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676"/>
      </w:tblGrid>
      <w:tr w:rsidR="00A81D55" w:rsidRPr="00A81D55" w:rsidTr="00A81D55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81D55" w:rsidRPr="00A81D55" w:rsidRDefault="00A81D55" w:rsidP="00A81D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6"/>
            </w:tblGrid>
            <w:tr w:rsidR="00A81D55" w:rsidRPr="00A81D5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81D55" w:rsidRPr="00A81D55" w:rsidRDefault="00A81D55" w:rsidP="00A81D55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A81D55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문제: </w:t>
                  </w:r>
                  <w:r w:rsidRPr="00A81D55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(중상) [기출P-0031] 배송로봇</w:t>
                  </w:r>
                  <w:r w:rsidRPr="00A81D55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 </w:t>
                  </w:r>
                </w:p>
              </w:tc>
            </w:tr>
          </w:tbl>
          <w:p w:rsidR="00A81D55" w:rsidRPr="00A81D55" w:rsidRDefault="00A81D55" w:rsidP="00A81D55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 w:hint="eastAsia"/>
                <w:color w:val="333333"/>
                <w:kern w:val="0"/>
                <w:sz w:val="18"/>
                <w:szCs w:val="18"/>
              </w:rPr>
            </w:pPr>
          </w:p>
        </w:tc>
      </w:tr>
    </w:tbl>
    <w:p w:rsidR="00A81D55" w:rsidRDefault="00A81D55">
      <w:r>
        <w:rPr>
          <w:noProof/>
        </w:rPr>
        <w:drawing>
          <wp:inline distT="0" distB="0" distL="0" distR="0" wp14:anchorId="50FDEC2C" wp14:editId="7C9D6706">
            <wp:extent cx="5731510" cy="32505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5" w:rsidRDefault="00A81D55">
      <w:r>
        <w:rPr>
          <w:noProof/>
        </w:rPr>
        <w:drawing>
          <wp:inline distT="0" distB="0" distL="0" distR="0" wp14:anchorId="6290E68D" wp14:editId="6F781DED">
            <wp:extent cx="5731510" cy="37826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5" w:rsidRDefault="00A81D55">
      <w:r>
        <w:rPr>
          <w:noProof/>
        </w:rPr>
        <w:lastRenderedPageBreak/>
        <w:drawing>
          <wp:inline distT="0" distB="0" distL="0" distR="0" wp14:anchorId="5D830CB9" wp14:editId="0A4AB850">
            <wp:extent cx="5731510" cy="4034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5" w:rsidRDefault="00A81D55">
      <w:r>
        <w:rPr>
          <w:noProof/>
        </w:rPr>
        <w:drawing>
          <wp:inline distT="0" distB="0" distL="0" distR="0" wp14:anchorId="24260E5F" wp14:editId="4CD48B50">
            <wp:extent cx="5731510" cy="429196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5" w:rsidRDefault="00A81D55">
      <w:r>
        <w:rPr>
          <w:noProof/>
        </w:rPr>
        <w:lastRenderedPageBreak/>
        <w:drawing>
          <wp:inline distT="0" distB="0" distL="0" distR="0" wp14:anchorId="0310E453" wp14:editId="0A7F0F93">
            <wp:extent cx="5731510" cy="381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A81D55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[제한 조건]</w:t>
      </w:r>
      <w:r w:rsidRPr="00A81D55">
        <w:rPr>
          <w:rFonts w:ascii="맑은 고딕" w:eastAsia="맑은 고딕" w:hAnsi="맑은 고딕" w:cs="Helvetica" w:hint="eastAsia"/>
          <w:b/>
          <w:bCs/>
          <w:color w:val="000000"/>
          <w:kern w:val="0"/>
          <w:sz w:val="18"/>
          <w:szCs w:val="18"/>
        </w:rPr>
        <w:t xml:space="preserve"> </w:t>
      </w:r>
      <w:bookmarkStart w:id="0" w:name="_GoBack"/>
      <w:bookmarkEnd w:id="0"/>
      <w:r w:rsidRPr="00A81D55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1. 배송할 물품의 개수 N은 1이상 10이하의 정수이다. (1 ≤ N≤ 10)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2. 로봇은 0초에 최초 위치 R에 있다. R은 0이상 1,000,000 이하의 정수이다. (0 ≤ R ≤ 1,000,000)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3. 물품</w:t>
      </w:r>
      <w:proofErr w:type="spellStart"/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의 발송지 P1i와 목적지 P2i의 좌표는 0이상 1,000,000 이하의 정수이다. (0 ≤ P1i, P2i ≤ 1,000,000)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4. 물품</w:t>
      </w:r>
      <w:proofErr w:type="spellStart"/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의 발송시간 T1i와 도착요구시간 T2i는 0이상 20,000,000 이하의 정수이다. (0 ≤ T1i, T2i ≤ 20,000,000)</w:t>
      </w: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A81D55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[입력]</w:t>
      </w:r>
      <w:r w:rsidRPr="00A81D55">
        <w:rPr>
          <w:rFonts w:ascii="맑은 고딕" w:eastAsia="맑은 고딕" w:hAnsi="맑은 고딕" w:cs="Helvetica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A81D55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첫 줄에는 총 테스트 케이스의 개수 T가 주어진다.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그 다음 줄부터 T개의 테스트 케이스가 차례대로 주어진다.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각 테스트 케이스의 첫 번째 줄에는 로봇의 최초위치 R과 배송할 물품의 개수 N이 차례로 주어진다.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그 다음 N개의 줄에는 물품</w:t>
      </w:r>
      <w:proofErr w:type="spellStart"/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i</w:t>
      </w:r>
      <w:proofErr w:type="spellEnd"/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에 대한 정보가 발송지 P1i, 목적지 P2i, 발송시간 T1i, 도착요구시간 T2i 순서로 주어진다. </w:t>
      </w: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tLeast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A81D55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[출력]</w:t>
      </w:r>
      <w:r w:rsidRPr="00A81D55">
        <w:rPr>
          <w:rFonts w:ascii="맑은 고딕" w:eastAsia="맑은 고딕" w:hAnsi="맑은 고딕" w:cs="Helvetica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A81D55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테스트 케이스의 개수만큼 T줄에 T개의 테스트 케이스 각각에 대한 답을 출력한다. 각 줄은 "#x"로 시작하고 공백을 하나 둔 다음 정답을 출력한다. (x는 1부터 시작하는 테스트 케이스의 번호이다)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출력해야 할 정답은 모든 물품을 각각의 도착요구시간 이내에 배송 완료할 수 있는 최소시간이며, 불가능 할 경우에는 -1을 출력하라.</w:t>
      </w: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b/>
          <w:bCs/>
          <w:color w:val="000000"/>
          <w:kern w:val="0"/>
          <w:sz w:val="22"/>
        </w:rPr>
        <w:t>[입출력 예]</w:t>
      </w:r>
      <w:r w:rsidRPr="00A81D55">
        <w:rPr>
          <w:rFonts w:ascii="맑은 고딕" w:eastAsia="맑은 고딕" w:hAnsi="맑은 고딕" w:cs="Helvetica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A81D55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(입력)</w:t>
      </w:r>
      <w:r w:rsidRPr="00A81D55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5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5 2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0 7 7 25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4 3 12 13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0 2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10 9 17 18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2 5 10 27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6 3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7 8 10 40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4 2 0 5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2 8 4 11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49 5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80 90 0 100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10 50 300 450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80 90 250 500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30 60 300 330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lastRenderedPageBreak/>
        <w:t xml:space="preserve">40 50 300 400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57118 10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477601 492770 11247401 12806079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278862 239946 16360734 18986234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987796 37875 9206895 13160880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637684 384511 9411912 18299412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408338 903794 10727412 18245148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32486 98296 9218912 15981750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857105 986245 4353132 6736008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82910 308299 15828161 16117428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577421 828021 14317840 15963289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945956 52541 2927293 12949552 </w:t>
      </w:r>
    </w:p>
    <w:p w:rsidR="00A81D55" w:rsidRPr="00A81D55" w:rsidRDefault="00A81D55" w:rsidP="00A81D55">
      <w:pPr>
        <w:widowControl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</w:pP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굴림체" w:eastAsia="굴림체" w:hAnsi="굴림체" w:cs="Helvetica" w:hint="eastAsia"/>
          <w:color w:val="000000"/>
          <w:kern w:val="0"/>
          <w:sz w:val="22"/>
        </w:rPr>
        <w:t>(출력)</w:t>
      </w:r>
      <w:r w:rsidRPr="00A81D55">
        <w:rPr>
          <w:rFonts w:ascii="맑은 고딕" w:eastAsia="맑은 고딕" w:hAnsi="맑은 고딕" w:cs="Helvetica" w:hint="eastAsia"/>
          <w:color w:val="000000"/>
          <w:kern w:val="0"/>
          <w:sz w:val="18"/>
          <w:szCs w:val="18"/>
        </w:rPr>
        <w:t xml:space="preserve">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#1 17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#2 -1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#3 11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 xml:space="preserve">#4 460 </w:t>
      </w:r>
      <w:r w:rsidRPr="00A81D55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A81D55">
        <w:rPr>
          <w:rFonts w:ascii="돋움" w:eastAsia="돋움" w:hAnsi="돋움" w:cs="Helvetica" w:hint="eastAsia"/>
          <w:color w:val="000000"/>
          <w:kern w:val="0"/>
          <w:sz w:val="22"/>
        </w:rPr>
        <w:t>#5 16399650</w:t>
      </w:r>
    </w:p>
    <w:p w:rsidR="00A81D55" w:rsidRPr="00A81D55" w:rsidRDefault="00A81D55" w:rsidP="00A81D55">
      <w:pPr>
        <w:rPr>
          <w:rFonts w:hint="eastAsia"/>
        </w:rPr>
      </w:pPr>
      <w:r w:rsidRPr="00A81D55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A81D55">
        <w:rPr>
          <w:rFonts w:ascii="돋움" w:eastAsia="돋움" w:hAnsi="돋움" w:cs="Helvetica" w:hint="eastAsia"/>
          <w:kern w:val="0"/>
          <w:sz w:val="21"/>
          <w:szCs w:val="21"/>
        </w:rPr>
        <w:t>(sample_input.txt와 동일)</w:t>
      </w:r>
    </w:p>
    <w:sectPr w:rsidR="00A81D55" w:rsidRPr="00A81D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55"/>
    <w:rsid w:val="001C3B7D"/>
    <w:rsid w:val="006A2F4A"/>
    <w:rsid w:val="00A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0295-9EBB-49AD-84E7-8D643622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81D55"/>
    <w:rPr>
      <w:b/>
      <w:bCs/>
    </w:rPr>
  </w:style>
  <w:style w:type="paragraph" w:styleId="a4">
    <w:name w:val="Normal (Web)"/>
    <w:basedOn w:val="a"/>
    <w:uiPriority w:val="99"/>
    <w:semiHidden/>
    <w:unhideWhenUsed/>
    <w:rsid w:val="00A81D55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0375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777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2020-08-09T10:06:00Z</dcterms:created>
  <dcterms:modified xsi:type="dcterms:W3CDTF">2020-08-09T10:08:00Z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C:\Users\yongnam.kwon\Desktop\Pro\문제\(중상) [기출P-0031] 배송로봇.docx</vt:lpwstr>
  </property>
  <property fmtid="{D5CDD505-2E9C-101B-9397-08002B2CF9AE}" pid="6" name="FLCMData">
    <vt:lpwstr>A3F35D29DCB41B5916FA7F9CC42E9743CF4FAE64AD655E5D81785D2E5DDD21382BE404F29506A8C673C36625E9975C60EB71E9CD41F3C632B02AE6FA525E1971</vt:lpwstr>
  </property>
</Properties>
</file>