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05062" w14:textId="2C823427" w:rsidR="00A24714" w:rsidRPr="00A24714" w:rsidRDefault="00A24714" w:rsidP="00A24714">
      <w:pPr>
        <w:pStyle w:val="Heading1"/>
        <w:rPr>
          <w:rFonts w:eastAsia="Times New Roman"/>
        </w:rPr>
      </w:pPr>
      <w:r w:rsidRPr="00A24714">
        <w:rPr>
          <w:rFonts w:eastAsia="Times New Roman"/>
        </w:rPr>
        <w:t>Case Study: Requirements Gathering for a Machine Learning Project in the Healthcare Industry</w:t>
      </w:r>
    </w:p>
    <w:p w14:paraId="1688AFEC" w14:textId="77777777" w:rsidR="00A24714" w:rsidRPr="00A24714" w:rsidRDefault="00A24714" w:rsidP="00A24714">
      <w:p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Introduction: In the rapidly evolving healthcare industry, the integration of machine learning (ML) has become imperative for improving patient care, diagnostic accuracy, and treatment efficacy. To ensure the successful implementation of an ML project, thorough requirements gathering is critical. This case study illustrates the comprehensive process of gathering requirements for a machine learning project in the healthcare sector.</w:t>
      </w:r>
    </w:p>
    <w:p w14:paraId="14D1AEEE" w14:textId="77777777" w:rsidR="00A24714" w:rsidRPr="00A24714" w:rsidRDefault="00A24714" w:rsidP="00A24714">
      <w:p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 xml:space="preserve">Background: A leading healthcare organization, </w:t>
      </w:r>
      <w:proofErr w:type="spellStart"/>
      <w:r w:rsidRPr="00A24714">
        <w:rPr>
          <w:rFonts w:eastAsia="Times New Roman" w:cstheme="minorHAnsi"/>
          <w:kern w:val="0"/>
          <w14:ligatures w14:val="none"/>
        </w:rPr>
        <w:t>HealthTech</w:t>
      </w:r>
      <w:proofErr w:type="spellEnd"/>
      <w:r w:rsidRPr="00A24714">
        <w:rPr>
          <w:rFonts w:eastAsia="Times New Roman" w:cstheme="minorHAnsi"/>
          <w:kern w:val="0"/>
          <w14:ligatures w14:val="none"/>
        </w:rPr>
        <w:t xml:space="preserve"> Innovations, aims to develop an ML-powered predictive model for diagnosing rare genetic diseases based on patient symptoms and genetic data. The project requires a multidisciplinary approach, incorporating medical expertise, data science, and technological innovation. The project's success hinges on the accurate identification of requirements that align with the organization's objectives and the healthcare industry's regulatory standards.</w:t>
      </w:r>
    </w:p>
    <w:p w14:paraId="4B308ACC" w14:textId="77777777" w:rsidR="00A24714" w:rsidRPr="00A24714" w:rsidRDefault="00A24714" w:rsidP="00A24714">
      <w:pPr>
        <w:pStyle w:val="Heading2"/>
        <w:rPr>
          <w:rFonts w:eastAsia="Times New Roman"/>
        </w:rPr>
      </w:pPr>
      <w:r w:rsidRPr="00A24714">
        <w:rPr>
          <w:rFonts w:eastAsia="Times New Roman"/>
        </w:rPr>
        <w:t>Process of Requirements Gathering:</w:t>
      </w:r>
    </w:p>
    <w:p w14:paraId="20497FA4" w14:textId="77777777" w:rsidR="00A24714" w:rsidRPr="00A24714" w:rsidRDefault="00A24714" w:rsidP="00A24714">
      <w:pPr>
        <w:numPr>
          <w:ilvl w:val="0"/>
          <w:numId w:val="1"/>
        </w:num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Defining Project Objectives and Scope:</w:t>
      </w:r>
    </w:p>
    <w:p w14:paraId="3EB26DA7" w14:textId="77777777" w:rsidR="00A24714" w:rsidRPr="00A24714" w:rsidRDefault="00A24714" w:rsidP="00A24714">
      <w:pPr>
        <w:numPr>
          <w:ilvl w:val="1"/>
          <w:numId w:val="1"/>
        </w:num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Conduct meetings with key stakeholders, including medical professionals, data scientists, and project managers, to outline the primary objectives of the ML project.</w:t>
      </w:r>
    </w:p>
    <w:p w14:paraId="5E25668C" w14:textId="77777777" w:rsidR="00A24714" w:rsidRDefault="00A24714" w:rsidP="00A24714">
      <w:pPr>
        <w:numPr>
          <w:ilvl w:val="1"/>
          <w:numId w:val="1"/>
        </w:num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Clarify the scope of the project, emphasizing the specific diseases to be targeted, the expected accuracy of the predictive model, and the intended impact on patient care and treatment outcomes.</w:t>
      </w:r>
    </w:p>
    <w:p w14:paraId="3439E7E6" w14:textId="77777777" w:rsidR="00A24714" w:rsidRPr="00A24714" w:rsidRDefault="00A24714" w:rsidP="00A24714">
      <w:pPr>
        <w:spacing w:before="100" w:beforeAutospacing="1" w:after="100" w:afterAutospacing="1"/>
        <w:ind w:left="1440"/>
        <w:rPr>
          <w:rFonts w:eastAsia="Times New Roman" w:cstheme="minorHAnsi"/>
          <w:kern w:val="0"/>
          <w14:ligatures w14:val="none"/>
        </w:rPr>
      </w:pPr>
    </w:p>
    <w:p w14:paraId="5BDC029E" w14:textId="77777777" w:rsidR="00A24714" w:rsidRPr="00A24714" w:rsidRDefault="00A24714" w:rsidP="00A24714">
      <w:pPr>
        <w:numPr>
          <w:ilvl w:val="0"/>
          <w:numId w:val="1"/>
        </w:num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Understanding User Needs:</w:t>
      </w:r>
    </w:p>
    <w:p w14:paraId="225D479C" w14:textId="77777777" w:rsidR="00A24714" w:rsidRPr="00A24714" w:rsidRDefault="00A24714" w:rsidP="00A24714">
      <w:pPr>
        <w:numPr>
          <w:ilvl w:val="1"/>
          <w:numId w:val="1"/>
        </w:num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Engage with healthcare professionals, including geneticists and physicians, to comprehend the challenges they face in diagnosing rare genetic diseases accurately.</w:t>
      </w:r>
    </w:p>
    <w:p w14:paraId="6F90E7D6" w14:textId="77777777" w:rsidR="00A24714" w:rsidRDefault="00A24714" w:rsidP="00A24714">
      <w:pPr>
        <w:numPr>
          <w:ilvl w:val="1"/>
          <w:numId w:val="1"/>
        </w:num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Identify the specific data points and diagnostic criteria considered crucial for accurate disease prediction and treatment planning.</w:t>
      </w:r>
    </w:p>
    <w:p w14:paraId="3FED6B9F" w14:textId="77777777" w:rsidR="00A24714" w:rsidRPr="00A24714" w:rsidRDefault="00A24714" w:rsidP="00A24714">
      <w:pPr>
        <w:spacing w:before="100" w:beforeAutospacing="1" w:after="100" w:afterAutospacing="1"/>
        <w:ind w:left="1440"/>
        <w:rPr>
          <w:rFonts w:eastAsia="Times New Roman" w:cstheme="minorHAnsi"/>
          <w:kern w:val="0"/>
          <w14:ligatures w14:val="none"/>
        </w:rPr>
      </w:pPr>
    </w:p>
    <w:p w14:paraId="251AF77A" w14:textId="77777777" w:rsidR="00A24714" w:rsidRPr="00A24714" w:rsidRDefault="00A24714" w:rsidP="00A24714">
      <w:pPr>
        <w:numPr>
          <w:ilvl w:val="0"/>
          <w:numId w:val="1"/>
        </w:num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Analyzing Regulatory and Ethical Requirements:</w:t>
      </w:r>
    </w:p>
    <w:p w14:paraId="1694CB08" w14:textId="77777777" w:rsidR="00A24714" w:rsidRPr="00A24714" w:rsidRDefault="00A24714" w:rsidP="00A24714">
      <w:pPr>
        <w:numPr>
          <w:ilvl w:val="1"/>
          <w:numId w:val="1"/>
        </w:num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Collaborate with legal advisors and compliance officers to ensure adherence to healthcare regulatory standards, including HIPAA and GDPR, regarding patient data privacy and confidentiality.</w:t>
      </w:r>
    </w:p>
    <w:p w14:paraId="653D9EDC" w14:textId="77777777" w:rsidR="00A24714" w:rsidRDefault="00A24714" w:rsidP="00A24714">
      <w:pPr>
        <w:numPr>
          <w:ilvl w:val="1"/>
          <w:numId w:val="1"/>
        </w:num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Develop an understanding of ethical considerations surrounding the use of patient data for research and predictive modeling.</w:t>
      </w:r>
    </w:p>
    <w:p w14:paraId="3CAA7228" w14:textId="77777777" w:rsidR="00A24714" w:rsidRPr="00A24714" w:rsidRDefault="00A24714" w:rsidP="00A24714">
      <w:pPr>
        <w:spacing w:before="100" w:beforeAutospacing="1" w:after="100" w:afterAutospacing="1"/>
        <w:ind w:left="1440"/>
        <w:rPr>
          <w:rFonts w:eastAsia="Times New Roman" w:cstheme="minorHAnsi"/>
          <w:kern w:val="0"/>
          <w14:ligatures w14:val="none"/>
        </w:rPr>
      </w:pPr>
    </w:p>
    <w:p w14:paraId="08045D87" w14:textId="77777777" w:rsidR="00A24714" w:rsidRPr="00A24714" w:rsidRDefault="00A24714" w:rsidP="00A24714">
      <w:pPr>
        <w:numPr>
          <w:ilvl w:val="0"/>
          <w:numId w:val="1"/>
        </w:num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Data Collection and Preprocessing:</w:t>
      </w:r>
    </w:p>
    <w:p w14:paraId="2A84C455" w14:textId="77777777" w:rsidR="00A24714" w:rsidRPr="00A24714" w:rsidRDefault="00A24714" w:rsidP="00A24714">
      <w:pPr>
        <w:numPr>
          <w:ilvl w:val="1"/>
          <w:numId w:val="1"/>
        </w:num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Define the data sources required for training the ML model, including patient health records, genetic sequencing data, and historical diagnostic reports.</w:t>
      </w:r>
    </w:p>
    <w:p w14:paraId="426CC4E0" w14:textId="77777777" w:rsidR="00A24714" w:rsidRDefault="00A24714" w:rsidP="00A24714">
      <w:pPr>
        <w:numPr>
          <w:ilvl w:val="1"/>
          <w:numId w:val="1"/>
        </w:num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Establish protocols for data anonymization and aggregation to maintain patient privacy and comply with regulatory standards.</w:t>
      </w:r>
    </w:p>
    <w:p w14:paraId="3580FD12" w14:textId="77777777" w:rsidR="00A24714" w:rsidRPr="00A24714" w:rsidRDefault="00A24714" w:rsidP="00A24714">
      <w:pPr>
        <w:spacing w:before="100" w:beforeAutospacing="1" w:after="100" w:afterAutospacing="1"/>
        <w:ind w:left="1440"/>
        <w:rPr>
          <w:rFonts w:eastAsia="Times New Roman" w:cstheme="minorHAnsi"/>
          <w:kern w:val="0"/>
          <w14:ligatures w14:val="none"/>
        </w:rPr>
      </w:pPr>
    </w:p>
    <w:p w14:paraId="61C9909A" w14:textId="77777777" w:rsidR="00A24714" w:rsidRPr="00A24714" w:rsidRDefault="00A24714" w:rsidP="00A24714">
      <w:pPr>
        <w:numPr>
          <w:ilvl w:val="0"/>
          <w:numId w:val="1"/>
        </w:num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Technical Feasibility Assessment:</w:t>
      </w:r>
    </w:p>
    <w:p w14:paraId="0CBD4BE0" w14:textId="77777777" w:rsidR="00A24714" w:rsidRPr="00A24714" w:rsidRDefault="00A24714" w:rsidP="00A24714">
      <w:pPr>
        <w:numPr>
          <w:ilvl w:val="1"/>
          <w:numId w:val="1"/>
        </w:num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Evaluate the existing infrastructure and technological capabilities within the organization to determine the feasibility of implementing the ML model.</w:t>
      </w:r>
    </w:p>
    <w:p w14:paraId="5D682A29" w14:textId="7CDD16CC" w:rsidR="00A24714" w:rsidRDefault="00A24714" w:rsidP="00A24714">
      <w:pPr>
        <w:numPr>
          <w:ilvl w:val="1"/>
          <w:numId w:val="1"/>
        </w:num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Identify potential challenges related to data storage, computational resources, and algorithm development, and devise strategies for addressing these challenges.</w:t>
      </w:r>
    </w:p>
    <w:p w14:paraId="5466BAC8" w14:textId="77777777" w:rsidR="00A24714" w:rsidRPr="00A24714" w:rsidRDefault="00A24714" w:rsidP="00A24714">
      <w:pPr>
        <w:numPr>
          <w:ilvl w:val="1"/>
          <w:numId w:val="1"/>
        </w:numPr>
        <w:spacing w:before="100" w:beforeAutospacing="1" w:after="100" w:afterAutospacing="1"/>
        <w:rPr>
          <w:rFonts w:eastAsia="Times New Roman" w:cstheme="minorHAnsi"/>
          <w:kern w:val="0"/>
          <w14:ligatures w14:val="none"/>
        </w:rPr>
      </w:pPr>
    </w:p>
    <w:p w14:paraId="0EB43823" w14:textId="77777777" w:rsidR="00A24714" w:rsidRPr="00A24714" w:rsidRDefault="00A24714" w:rsidP="00A24714">
      <w:pPr>
        <w:numPr>
          <w:ilvl w:val="0"/>
          <w:numId w:val="1"/>
        </w:num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Performance Metrics and Validation:</w:t>
      </w:r>
    </w:p>
    <w:p w14:paraId="32DA5EA6" w14:textId="77777777" w:rsidR="00A24714" w:rsidRPr="00A24714" w:rsidRDefault="00A24714" w:rsidP="00A24714">
      <w:pPr>
        <w:numPr>
          <w:ilvl w:val="1"/>
          <w:numId w:val="1"/>
        </w:num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Collaborate with data scientists to define performance metrics, such as precision, recall, and F1 score, to assess the model's accuracy and predictive capabilities.</w:t>
      </w:r>
    </w:p>
    <w:p w14:paraId="7E6DC82A" w14:textId="77777777" w:rsidR="00A24714" w:rsidRDefault="00A24714" w:rsidP="00A24714">
      <w:pPr>
        <w:numPr>
          <w:ilvl w:val="1"/>
          <w:numId w:val="1"/>
        </w:num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Establish validation procedures, including cross-validation and testing on independent datasets, to ensure the robustness and reliability of the ML model.</w:t>
      </w:r>
    </w:p>
    <w:p w14:paraId="6F6B01E1" w14:textId="77777777" w:rsidR="00A24714" w:rsidRPr="00A24714" w:rsidRDefault="00A24714" w:rsidP="00A24714">
      <w:pPr>
        <w:spacing w:before="100" w:beforeAutospacing="1" w:after="100" w:afterAutospacing="1"/>
        <w:ind w:left="1440"/>
        <w:rPr>
          <w:rFonts w:eastAsia="Times New Roman" w:cstheme="minorHAnsi"/>
          <w:kern w:val="0"/>
          <w14:ligatures w14:val="none"/>
        </w:rPr>
      </w:pPr>
    </w:p>
    <w:p w14:paraId="54A4E67F" w14:textId="77777777" w:rsidR="00A24714" w:rsidRPr="00A24714" w:rsidRDefault="00A24714" w:rsidP="00A24714">
      <w:pPr>
        <w:numPr>
          <w:ilvl w:val="0"/>
          <w:numId w:val="1"/>
        </w:num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User Interface and Integration:</w:t>
      </w:r>
    </w:p>
    <w:p w14:paraId="552B7DE9" w14:textId="77777777" w:rsidR="00A24714" w:rsidRPr="00A24714" w:rsidRDefault="00A24714" w:rsidP="00A24714">
      <w:pPr>
        <w:numPr>
          <w:ilvl w:val="1"/>
          <w:numId w:val="1"/>
        </w:num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Collaborate with UI/UX designers and software developers to design an intuitive and user-friendly interface for healthcare professionals to interact with the ML model.</w:t>
      </w:r>
    </w:p>
    <w:p w14:paraId="008A4371" w14:textId="77777777" w:rsidR="00A24714" w:rsidRPr="00A24714" w:rsidRDefault="00A24714" w:rsidP="00A24714">
      <w:pPr>
        <w:numPr>
          <w:ilvl w:val="1"/>
          <w:numId w:val="1"/>
        </w:numPr>
        <w:spacing w:before="100" w:beforeAutospacing="1" w:after="100" w:afterAutospacing="1"/>
        <w:rPr>
          <w:rFonts w:eastAsia="Times New Roman" w:cstheme="minorHAnsi"/>
          <w:kern w:val="0"/>
          <w14:ligatures w14:val="none"/>
        </w:rPr>
      </w:pPr>
      <w:r w:rsidRPr="00A24714">
        <w:rPr>
          <w:rFonts w:eastAsia="Times New Roman" w:cstheme="minorHAnsi"/>
          <w:kern w:val="0"/>
          <w14:ligatures w14:val="none"/>
        </w:rPr>
        <w:t>Integrate the ML model seamlessly into the existing healthcare information system to facilitate real-time disease diagnosis and treatment decision-making.</w:t>
      </w:r>
    </w:p>
    <w:p w14:paraId="7E0FEE88" w14:textId="77777777" w:rsidR="00EC5F30" w:rsidRPr="00A24714" w:rsidRDefault="00EC5F30">
      <w:pPr>
        <w:rPr>
          <w:rFonts w:cstheme="minorHAnsi"/>
        </w:rPr>
      </w:pPr>
    </w:p>
    <w:sectPr w:rsidR="00EC5F30" w:rsidRPr="00A247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7154"/>
    <w:multiLevelType w:val="multilevel"/>
    <w:tmpl w:val="EF7E6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7315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714"/>
    <w:rsid w:val="00527B02"/>
    <w:rsid w:val="00A24714"/>
    <w:rsid w:val="00EC5F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9E80D29"/>
  <w15:chartTrackingRefBased/>
  <w15:docId w15:val="{248ACB11-2F89-6142-98A9-06E9ED389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7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71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714"/>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A247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47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19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770FF67E85B145A17A04E526C6CF88" ma:contentTypeVersion="4" ma:contentTypeDescription="Create a new document." ma:contentTypeScope="" ma:versionID="ed6ee7687b22e6a24e22ca07d9e95a1a">
  <xsd:schema xmlns:xsd="http://www.w3.org/2001/XMLSchema" xmlns:xs="http://www.w3.org/2001/XMLSchema" xmlns:p="http://schemas.microsoft.com/office/2006/metadata/properties" xmlns:ns2="dcad2d04-baa9-4fe8-8547-5a9b4ca5b9a2" targetNamespace="http://schemas.microsoft.com/office/2006/metadata/properties" ma:root="true" ma:fieldsID="e75773bf5b2934509bd66e61a770791a" ns2:_="">
    <xsd:import namespace="dcad2d04-baa9-4fe8-8547-5a9b4ca5b9a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ad2d04-baa9-4fe8-8547-5a9b4ca5b9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FC33BF-7E6A-4174-A47C-786C0E9A8897}"/>
</file>

<file path=customXml/itemProps2.xml><?xml version="1.0" encoding="utf-8"?>
<ds:datastoreItem xmlns:ds="http://schemas.openxmlformats.org/officeDocument/2006/customXml" ds:itemID="{69530045-975A-447F-A763-1EEC845A9F2E}"/>
</file>

<file path=customXml/itemProps3.xml><?xml version="1.0" encoding="utf-8"?>
<ds:datastoreItem xmlns:ds="http://schemas.openxmlformats.org/officeDocument/2006/customXml" ds:itemID="{27091271-7DFF-49CB-9035-7DD621FDE645}"/>
</file>

<file path=docProps/app.xml><?xml version="1.0" encoding="utf-8"?>
<Properties xmlns="http://schemas.openxmlformats.org/officeDocument/2006/extended-properties" xmlns:vt="http://schemas.openxmlformats.org/officeDocument/2006/docPropsVTypes">
  <Template>Normal.dotm</Template>
  <TotalTime>2</TotalTime>
  <Pages>2</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 Account Ross Bigelow</dc:creator>
  <cp:keywords/>
  <dc:description/>
  <cp:lastModifiedBy>Local Admin Account Ross Bigelow</cp:lastModifiedBy>
  <cp:revision>1</cp:revision>
  <dcterms:created xsi:type="dcterms:W3CDTF">2023-10-30T10:37:00Z</dcterms:created>
  <dcterms:modified xsi:type="dcterms:W3CDTF">2023-10-30T10:39:00Z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0x0101002D770FF67E85B145A17A04E526C6CF88</vt:lpwstr>
  </property>
</Properties>
</file>