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279"/>
      </w:tblGrid>
      <w:tr w:rsidR="002C3FF5" w:rsidTr="00200206">
        <w:trPr>
          <w:trHeight w:val="679"/>
          <w:jc w:val="center"/>
        </w:trPr>
        <w:tc>
          <w:tcPr>
            <w:tcW w:w="7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FF5" w:rsidRDefault="002143B4" w:rsidP="00200206">
            <w:pPr>
              <w:jc w:val="center"/>
              <w:rPr>
                <w:rFonts w:ascii="Arial" w:hAnsi="Arial" w:cs="Arial"/>
                <w:color w:val="244061" w:themeColor="accent1" w:themeShade="80"/>
                <w:sz w:val="28"/>
              </w:rPr>
            </w:pPr>
            <w:r>
              <w:rPr>
                <w:rFonts w:ascii="Arial" w:hAnsi="Arial" w:cs="Arial"/>
                <w:color w:val="244061" w:themeColor="accent1" w:themeShade="80"/>
                <w:sz w:val="28"/>
              </w:rPr>
              <w:t>Projet de design pattern</w:t>
            </w:r>
          </w:p>
          <w:p w:rsidR="002C3FF5" w:rsidRDefault="002C3FF5" w:rsidP="00200206">
            <w:pPr>
              <w:jc w:val="center"/>
              <w:rPr>
                <w:rFonts w:ascii="Arial" w:hAnsi="Arial" w:cs="Arial"/>
                <w:color w:val="244061" w:themeColor="accent1" w:themeShade="80"/>
                <w:sz w:val="28"/>
              </w:rPr>
            </w:pPr>
          </w:p>
        </w:tc>
      </w:tr>
      <w:tr w:rsidR="002C3FF5" w:rsidTr="00200206">
        <w:trPr>
          <w:trHeight w:val="666"/>
          <w:jc w:val="center"/>
        </w:trPr>
        <w:tc>
          <w:tcPr>
            <w:tcW w:w="7279" w:type="dxa"/>
            <w:tcBorders>
              <w:left w:val="nil"/>
              <w:bottom w:val="nil"/>
              <w:right w:val="nil"/>
            </w:tcBorders>
          </w:tcPr>
          <w:p w:rsidR="002C3FF5" w:rsidRDefault="002C3FF5" w:rsidP="00200206">
            <w:pPr>
              <w:jc w:val="center"/>
              <w:rPr>
                <w:rFonts w:ascii="Arial" w:hAnsi="Arial" w:cs="Arial"/>
                <w:color w:val="244061" w:themeColor="accent1" w:themeShade="80"/>
                <w:sz w:val="28"/>
              </w:rPr>
            </w:pPr>
            <w:r>
              <w:rPr>
                <w:rFonts w:ascii="Arial" w:hAnsi="Arial" w:cs="Arial"/>
                <w:color w:val="244061" w:themeColor="accent1" w:themeShade="80"/>
                <w:sz w:val="28"/>
              </w:rPr>
              <w:br/>
            </w:r>
            <w:r w:rsidR="002143B4">
              <w:rPr>
                <w:rFonts w:ascii="Arial" w:hAnsi="Arial" w:cs="Arial"/>
                <w:color w:val="244061" w:themeColor="accent1" w:themeShade="80"/>
                <w:sz w:val="28"/>
              </w:rPr>
              <w:t>Conception d’un bar à salade</w:t>
            </w:r>
          </w:p>
        </w:tc>
      </w:tr>
    </w:tbl>
    <w:p w:rsidR="00D66379" w:rsidRDefault="00D66379" w:rsidP="00D66379">
      <w:pPr>
        <w:rPr>
          <w:rFonts w:ascii="Arial" w:hAnsi="Arial" w:cs="Arial"/>
          <w:color w:val="244061" w:themeColor="accent1" w:themeShade="80"/>
          <w:sz w:val="28"/>
        </w:rPr>
      </w:pPr>
    </w:p>
    <w:p w:rsidR="00D66379" w:rsidRDefault="00D66379" w:rsidP="00D66379">
      <w:pPr>
        <w:jc w:val="center"/>
        <w:rPr>
          <w:rFonts w:ascii="Arial" w:hAnsi="Arial" w:cs="Arial"/>
          <w:color w:val="244061" w:themeColor="accent1" w:themeShade="80"/>
          <w:sz w:val="28"/>
        </w:rPr>
      </w:pPr>
    </w:p>
    <w:p w:rsidR="002C3FF5" w:rsidRPr="002C3FF5" w:rsidRDefault="002C3FF5" w:rsidP="002C3FF5">
      <w:pPr>
        <w:rPr>
          <w:rFonts w:ascii="Arial" w:hAnsi="Arial" w:cs="Arial"/>
          <w:color w:val="244061" w:themeColor="accent1" w:themeShade="80"/>
        </w:rPr>
      </w:pPr>
      <w:r w:rsidRPr="002C3FF5">
        <w:rPr>
          <w:rFonts w:ascii="Arial" w:hAnsi="Arial" w:cs="Arial"/>
          <w:color w:val="244061" w:themeColor="accent1" w:themeShade="80"/>
        </w:rPr>
        <w:t>Suivi du document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3936"/>
        <w:gridCol w:w="5276"/>
      </w:tblGrid>
      <w:tr w:rsidR="002C3FF5" w:rsidTr="00200206">
        <w:tc>
          <w:tcPr>
            <w:tcW w:w="3936" w:type="dxa"/>
            <w:tcBorders>
              <w:top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9"/>
              <w:gridCol w:w="1771"/>
            </w:tblGrid>
            <w:tr w:rsidR="002C3FF5" w:rsidTr="002C5FA1">
              <w:tc>
                <w:tcPr>
                  <w:tcW w:w="2187" w:type="dxa"/>
                </w:tcPr>
                <w:p w:rsidR="002C3FF5" w:rsidRDefault="00C02A9E" w:rsidP="00E2491F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25/06/2019</w:t>
                  </w:r>
                </w:p>
              </w:tc>
              <w:tc>
                <w:tcPr>
                  <w:tcW w:w="2188" w:type="dxa"/>
                </w:tcPr>
                <w:p w:rsidR="002C3FF5" w:rsidRDefault="002C3FF5" w:rsidP="00E2491F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V1.0</w:t>
                  </w:r>
                </w:p>
              </w:tc>
            </w:tr>
            <w:tr w:rsidR="00C02A9E" w:rsidTr="002C5FA1">
              <w:tc>
                <w:tcPr>
                  <w:tcW w:w="2187" w:type="dxa"/>
                </w:tcPr>
                <w:p w:rsidR="00C02A9E" w:rsidRDefault="00C02A9E" w:rsidP="00E2491F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</w:p>
              </w:tc>
              <w:tc>
                <w:tcPr>
                  <w:tcW w:w="2188" w:type="dxa"/>
                </w:tcPr>
                <w:p w:rsidR="00C02A9E" w:rsidRDefault="00C02A9E" w:rsidP="00E2491F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</w:p>
              </w:tc>
            </w:tr>
          </w:tbl>
          <w:p w:rsidR="002C3FF5" w:rsidRDefault="002C3FF5" w:rsidP="00E2491F">
            <w:pPr>
              <w:rPr>
                <w:rFonts w:ascii="Arial" w:hAnsi="Arial" w:cs="Arial"/>
                <w:color w:val="244061" w:themeColor="accent1" w:themeShade="80"/>
              </w:rPr>
            </w:pPr>
          </w:p>
        </w:tc>
        <w:tc>
          <w:tcPr>
            <w:tcW w:w="5276" w:type="dxa"/>
            <w:tcBorders>
              <w:top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7"/>
              <w:gridCol w:w="2188"/>
            </w:tblGrid>
            <w:tr w:rsidR="002C3FF5" w:rsidTr="002C5FA1">
              <w:tc>
                <w:tcPr>
                  <w:tcW w:w="2187" w:type="dxa"/>
                </w:tcPr>
                <w:p w:rsidR="002C3FF5" w:rsidRDefault="002C3FF5" w:rsidP="002C3FF5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Création</w:t>
                  </w:r>
                </w:p>
              </w:tc>
              <w:tc>
                <w:tcPr>
                  <w:tcW w:w="2188" w:type="dxa"/>
                </w:tcPr>
                <w:p w:rsidR="002C3FF5" w:rsidRDefault="002C3FF5" w:rsidP="002C3FF5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V. Guénin</w:t>
                  </w:r>
                  <w:r w:rsidR="002C5FA1">
                    <w:rPr>
                      <w:rFonts w:ascii="Arial" w:hAnsi="Arial" w:cs="Arial"/>
                      <w:color w:val="244061" w:themeColor="accent1" w:themeShade="80"/>
                    </w:rPr>
                    <w:br/>
                  </w:r>
                </w:p>
              </w:tc>
            </w:tr>
            <w:tr w:rsidR="002C3FF5" w:rsidTr="002C5FA1">
              <w:tc>
                <w:tcPr>
                  <w:tcW w:w="2187" w:type="dxa"/>
                </w:tcPr>
                <w:p w:rsidR="002C3FF5" w:rsidRDefault="002C3FF5" w:rsidP="002C3FF5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Validation</w:t>
                  </w:r>
                </w:p>
              </w:tc>
              <w:tc>
                <w:tcPr>
                  <w:tcW w:w="2188" w:type="dxa"/>
                </w:tcPr>
                <w:p w:rsidR="002C3FF5" w:rsidRDefault="002C3FF5" w:rsidP="002C3FF5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XXXXXXX</w:t>
                  </w:r>
                  <w:r w:rsidR="002C5FA1">
                    <w:rPr>
                      <w:rFonts w:ascii="Arial" w:hAnsi="Arial" w:cs="Arial"/>
                      <w:color w:val="244061" w:themeColor="accent1" w:themeShade="80"/>
                    </w:rPr>
                    <w:br/>
                  </w:r>
                </w:p>
              </w:tc>
            </w:tr>
          </w:tbl>
          <w:p w:rsidR="002C3FF5" w:rsidRDefault="002C3FF5" w:rsidP="002C3FF5">
            <w:pPr>
              <w:rPr>
                <w:rFonts w:ascii="Arial" w:hAnsi="Arial" w:cs="Arial"/>
                <w:color w:val="244061" w:themeColor="accent1" w:themeShade="80"/>
              </w:rPr>
            </w:pPr>
          </w:p>
        </w:tc>
      </w:tr>
      <w:tr w:rsidR="002C5FA1" w:rsidTr="00200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9"/>
              <w:gridCol w:w="1851"/>
            </w:tblGrid>
            <w:tr w:rsidR="002C5FA1" w:rsidTr="00E2491F">
              <w:tc>
                <w:tcPr>
                  <w:tcW w:w="2187" w:type="dxa"/>
                </w:tcPr>
                <w:p w:rsidR="002C5FA1" w:rsidRDefault="002C5FA1" w:rsidP="00E2491F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Date XXXX</w:t>
                  </w:r>
                </w:p>
              </w:tc>
              <w:tc>
                <w:tcPr>
                  <w:tcW w:w="2188" w:type="dxa"/>
                </w:tcPr>
                <w:p w:rsidR="002C5FA1" w:rsidRDefault="002C5FA1" w:rsidP="002C5FA1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VX.X</w:t>
                  </w:r>
                </w:p>
              </w:tc>
            </w:tr>
          </w:tbl>
          <w:p w:rsidR="002C5FA1" w:rsidRDefault="002C5FA1" w:rsidP="00E2491F">
            <w:pPr>
              <w:rPr>
                <w:rFonts w:ascii="Arial" w:hAnsi="Arial" w:cs="Arial"/>
                <w:color w:val="244061" w:themeColor="accent1" w:themeShade="80"/>
              </w:rPr>
            </w:pP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7"/>
              <w:gridCol w:w="2188"/>
            </w:tblGrid>
            <w:tr w:rsidR="002C5FA1" w:rsidTr="00E2491F">
              <w:tc>
                <w:tcPr>
                  <w:tcW w:w="2187" w:type="dxa"/>
                </w:tcPr>
                <w:p w:rsidR="002C5FA1" w:rsidRDefault="002C5FA1" w:rsidP="00E2491F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Modification</w:t>
                  </w:r>
                </w:p>
              </w:tc>
              <w:tc>
                <w:tcPr>
                  <w:tcW w:w="2188" w:type="dxa"/>
                </w:tcPr>
                <w:p w:rsidR="002C5FA1" w:rsidRDefault="002C5FA1" w:rsidP="002C5FA1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XXXXXXX</w:t>
                  </w:r>
                  <w:r>
                    <w:rPr>
                      <w:rFonts w:ascii="Arial" w:hAnsi="Arial" w:cs="Arial"/>
                      <w:color w:val="244061" w:themeColor="accent1" w:themeShade="80"/>
                    </w:rPr>
                    <w:br/>
                  </w:r>
                </w:p>
              </w:tc>
            </w:tr>
            <w:tr w:rsidR="002C5FA1" w:rsidTr="00E2491F">
              <w:tc>
                <w:tcPr>
                  <w:tcW w:w="2187" w:type="dxa"/>
                </w:tcPr>
                <w:p w:rsidR="002C5FA1" w:rsidRDefault="002C5FA1" w:rsidP="00E2491F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Validation</w:t>
                  </w:r>
                </w:p>
              </w:tc>
              <w:tc>
                <w:tcPr>
                  <w:tcW w:w="2188" w:type="dxa"/>
                </w:tcPr>
                <w:p w:rsidR="002C5FA1" w:rsidRDefault="002C5FA1" w:rsidP="00E2491F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XXXXXXX</w:t>
                  </w:r>
                  <w:r>
                    <w:rPr>
                      <w:rFonts w:ascii="Arial" w:hAnsi="Arial" w:cs="Arial"/>
                      <w:color w:val="244061" w:themeColor="accent1" w:themeShade="80"/>
                    </w:rPr>
                    <w:br/>
                  </w:r>
                </w:p>
              </w:tc>
            </w:tr>
          </w:tbl>
          <w:p w:rsidR="002C5FA1" w:rsidRDefault="002C5FA1" w:rsidP="00E2491F">
            <w:pPr>
              <w:rPr>
                <w:rFonts w:ascii="Arial" w:hAnsi="Arial" w:cs="Arial"/>
                <w:color w:val="244061" w:themeColor="accent1" w:themeShade="80"/>
              </w:rPr>
            </w:pPr>
          </w:p>
        </w:tc>
      </w:tr>
    </w:tbl>
    <w:p w:rsidR="00D66379" w:rsidRDefault="00D66379">
      <w:pPr>
        <w:rPr>
          <w:rFonts w:ascii="Arial" w:hAnsi="Arial" w:cs="Arial"/>
          <w:color w:val="244061" w:themeColor="accent1" w:themeShade="80"/>
        </w:rPr>
      </w:pPr>
    </w:p>
    <w:p w:rsidR="00D66379" w:rsidRDefault="00D66379" w:rsidP="00D66379">
      <w:pPr>
        <w:jc w:val="center"/>
        <w:rPr>
          <w:rFonts w:ascii="Arial" w:hAnsi="Arial" w:cs="Arial"/>
          <w:color w:val="244061" w:themeColor="accent1" w:themeShade="80"/>
          <w:sz w:val="28"/>
        </w:rPr>
      </w:pPr>
      <w:r w:rsidRPr="00D66379">
        <w:rPr>
          <w:rFonts w:ascii="Arial" w:hAnsi="Arial" w:cs="Arial"/>
          <w:noProof/>
          <w:color w:val="244061" w:themeColor="accent1" w:themeShade="80"/>
        </w:rPr>
        <w:drawing>
          <wp:inline distT="0" distB="0" distL="0" distR="0" wp14:anchorId="7A17D3A4" wp14:editId="7F1F44E4">
            <wp:extent cx="2011680" cy="13899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g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490" cy="14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79" w:rsidRDefault="00D66379" w:rsidP="00D66379">
      <w:pPr>
        <w:jc w:val="center"/>
        <w:rPr>
          <w:rFonts w:ascii="Arial" w:hAnsi="Arial" w:cs="Arial"/>
          <w:color w:val="244061" w:themeColor="accent1" w:themeShade="80"/>
          <w:sz w:val="28"/>
        </w:rPr>
      </w:pPr>
    </w:p>
    <w:p w:rsidR="00D66379" w:rsidRDefault="00D66379" w:rsidP="00D66379">
      <w:pPr>
        <w:jc w:val="center"/>
        <w:rPr>
          <w:rFonts w:ascii="Arial" w:hAnsi="Arial" w:cs="Arial"/>
          <w:color w:val="244061" w:themeColor="accent1" w:themeShade="80"/>
          <w:sz w:val="28"/>
        </w:rPr>
      </w:pPr>
    </w:p>
    <w:p w:rsidR="00D66379" w:rsidRDefault="00D66379" w:rsidP="00D66379">
      <w:pPr>
        <w:jc w:val="center"/>
        <w:rPr>
          <w:rFonts w:ascii="Arial" w:hAnsi="Arial" w:cs="Arial"/>
          <w:color w:val="244061" w:themeColor="accent1" w:themeShade="80"/>
          <w:sz w:val="28"/>
        </w:rPr>
      </w:pPr>
      <w:r>
        <w:rPr>
          <w:rFonts w:ascii="Arial" w:hAnsi="Arial" w:cs="Arial"/>
          <w:color w:val="244061" w:themeColor="accent1" w:themeShade="80"/>
          <w:sz w:val="28"/>
        </w:rPr>
        <w:t xml:space="preserve">Groupe 1 : </w:t>
      </w:r>
      <w:proofErr w:type="spellStart"/>
      <w:r>
        <w:rPr>
          <w:rFonts w:ascii="Arial" w:hAnsi="Arial" w:cs="Arial"/>
          <w:color w:val="244061" w:themeColor="accent1" w:themeShade="80"/>
          <w:sz w:val="28"/>
        </w:rPr>
        <w:t>Benard</w:t>
      </w:r>
      <w:proofErr w:type="spellEnd"/>
      <w:r>
        <w:rPr>
          <w:rFonts w:ascii="Arial" w:hAnsi="Arial" w:cs="Arial"/>
          <w:color w:val="244061" w:themeColor="accent1" w:themeShade="80"/>
          <w:sz w:val="28"/>
        </w:rPr>
        <w:t xml:space="preserve"> Alexis, </w:t>
      </w:r>
      <w:proofErr w:type="spellStart"/>
      <w:r>
        <w:rPr>
          <w:rFonts w:ascii="Arial" w:hAnsi="Arial" w:cs="Arial"/>
          <w:color w:val="244061" w:themeColor="accent1" w:themeShade="80"/>
          <w:sz w:val="28"/>
        </w:rPr>
        <w:t>Casagrande</w:t>
      </w:r>
      <w:proofErr w:type="spellEnd"/>
      <w:r>
        <w:rPr>
          <w:rFonts w:ascii="Arial" w:hAnsi="Arial" w:cs="Arial"/>
          <w:color w:val="244061" w:themeColor="accent1" w:themeShade="80"/>
          <w:sz w:val="28"/>
        </w:rPr>
        <w:t xml:space="preserve"> Célia, Guénin Vincent</w:t>
      </w:r>
    </w:p>
    <w:p w:rsidR="00D66379" w:rsidRDefault="00D66379">
      <w:pPr>
        <w:rPr>
          <w:rFonts w:ascii="Arial" w:hAnsi="Arial" w:cs="Arial"/>
          <w:color w:val="244061" w:themeColor="accent1" w:themeShade="80"/>
        </w:rPr>
      </w:pPr>
    </w:p>
    <w:p w:rsidR="00D66379" w:rsidRDefault="00D66379" w:rsidP="00D66379">
      <w:pPr>
        <w:jc w:val="right"/>
        <w:rPr>
          <w:rFonts w:ascii="Arial" w:hAnsi="Arial" w:cs="Arial"/>
          <w:color w:val="244061" w:themeColor="accent1" w:themeShade="80"/>
        </w:rPr>
      </w:pPr>
    </w:p>
    <w:p w:rsidR="00D66379" w:rsidRDefault="00D66379" w:rsidP="00D66379">
      <w:pPr>
        <w:rPr>
          <w:rFonts w:ascii="Arial" w:hAnsi="Arial" w:cs="Arial"/>
          <w:color w:val="244061" w:themeColor="accent1" w:themeShade="80"/>
        </w:rPr>
      </w:pPr>
    </w:p>
    <w:p w:rsidR="00D66379" w:rsidRDefault="00D66379" w:rsidP="00D66379">
      <w:pPr>
        <w:rPr>
          <w:rFonts w:ascii="Arial" w:hAnsi="Arial" w:cs="Arial"/>
          <w:color w:val="244061" w:themeColor="accent1" w:themeShade="80"/>
        </w:rPr>
      </w:pPr>
    </w:p>
    <w:p w:rsidR="00D66379" w:rsidRDefault="00D66379" w:rsidP="00D66379">
      <w:pPr>
        <w:jc w:val="right"/>
        <w:rPr>
          <w:rFonts w:ascii="Arial" w:hAnsi="Arial" w:cs="Arial"/>
          <w:color w:val="244061" w:themeColor="accent1" w:themeShade="80"/>
        </w:rPr>
      </w:pPr>
    </w:p>
    <w:p w:rsidR="00D66379" w:rsidRDefault="00D66379" w:rsidP="00D66379">
      <w:pPr>
        <w:jc w:val="right"/>
        <w:rPr>
          <w:rFonts w:ascii="Arial" w:hAnsi="Arial" w:cs="Arial"/>
          <w:color w:val="244061" w:themeColor="accent1" w:themeShade="80"/>
        </w:rPr>
      </w:pPr>
    </w:p>
    <w:p w:rsidR="00D66379" w:rsidRDefault="00D66379" w:rsidP="00D66379">
      <w:pPr>
        <w:jc w:val="right"/>
        <w:rPr>
          <w:rFonts w:ascii="Arial" w:hAnsi="Arial" w:cs="Arial"/>
          <w:color w:val="244061" w:themeColor="accent1" w:themeShade="80"/>
        </w:rPr>
      </w:pPr>
    </w:p>
    <w:p w:rsidR="00D66379" w:rsidRDefault="00D66379" w:rsidP="00D66379">
      <w:pPr>
        <w:jc w:val="right"/>
        <w:rPr>
          <w:rFonts w:ascii="Arial" w:hAnsi="Arial" w:cs="Arial"/>
          <w:color w:val="244061" w:themeColor="accent1" w:themeShade="80"/>
        </w:rPr>
      </w:pPr>
      <w:r>
        <w:rPr>
          <w:rFonts w:ascii="Arial" w:hAnsi="Arial" w:cs="Arial"/>
          <w:color w:val="244061" w:themeColor="accent1" w:themeShade="80"/>
        </w:rPr>
        <w:t>ESGI – Design Pa</w:t>
      </w:r>
      <w:bookmarkStart w:id="0" w:name="_GoBack"/>
      <w:bookmarkEnd w:id="0"/>
      <w:r>
        <w:rPr>
          <w:rFonts w:ascii="Arial" w:hAnsi="Arial" w:cs="Arial"/>
          <w:color w:val="244061" w:themeColor="accent1" w:themeShade="80"/>
        </w:rPr>
        <w:t xml:space="preserve">ttern – </w:t>
      </w:r>
      <w:proofErr w:type="spellStart"/>
      <w:r>
        <w:rPr>
          <w:rFonts w:ascii="Arial" w:hAnsi="Arial" w:cs="Arial"/>
          <w:color w:val="244061" w:themeColor="accent1" w:themeShade="80"/>
        </w:rPr>
        <w:t>Dorra</w:t>
      </w:r>
      <w:proofErr w:type="spellEnd"/>
      <w:r>
        <w:rPr>
          <w:rFonts w:ascii="Arial" w:hAnsi="Arial" w:cs="Arial"/>
          <w:color w:val="244061" w:themeColor="accent1" w:themeShade="80"/>
        </w:rPr>
        <w:t xml:space="preserve"> </w:t>
      </w:r>
      <w:proofErr w:type="spellStart"/>
      <w:r>
        <w:rPr>
          <w:rFonts w:ascii="Arial" w:hAnsi="Arial" w:cs="Arial"/>
          <w:color w:val="244061" w:themeColor="accent1" w:themeShade="80"/>
        </w:rPr>
        <w:t>Bartaguiz</w:t>
      </w:r>
      <w:proofErr w:type="spellEnd"/>
      <w:r>
        <w:rPr>
          <w:rFonts w:ascii="Arial" w:hAnsi="Arial" w:cs="Arial"/>
          <w:color w:val="244061" w:themeColor="accent1" w:themeShade="80"/>
        </w:rPr>
        <w:t xml:space="preserve"> - 2018/2019</w:t>
      </w:r>
      <w:r>
        <w:rPr>
          <w:rFonts w:ascii="Arial" w:hAnsi="Arial" w:cs="Arial"/>
          <w:color w:val="244061" w:themeColor="accent1" w:themeShade="8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55062183"/>
        <w:docPartObj>
          <w:docPartGallery w:val="Table of Contents"/>
          <w:docPartUnique/>
        </w:docPartObj>
      </w:sdtPr>
      <w:sdtEndPr/>
      <w:sdtContent>
        <w:p w:rsidR="00830285" w:rsidRDefault="00830285">
          <w:pPr>
            <w:pStyle w:val="En-ttedetabledesmatires"/>
          </w:pPr>
          <w:r>
            <w:t>Contenu</w:t>
          </w:r>
        </w:p>
        <w:p w:rsidR="00C071EF" w:rsidRDefault="00123F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445290" w:history="1">
            <w:r w:rsidR="00C071EF" w:rsidRPr="001B1710">
              <w:rPr>
                <w:rStyle w:val="Lienhypertexte"/>
                <w:noProof/>
              </w:rPr>
              <w:t>Présentation de l’application</w:t>
            </w:r>
            <w:r w:rsidR="00C071EF">
              <w:rPr>
                <w:noProof/>
                <w:webHidden/>
              </w:rPr>
              <w:tab/>
            </w:r>
            <w:r w:rsidR="00C071EF">
              <w:rPr>
                <w:noProof/>
                <w:webHidden/>
              </w:rPr>
              <w:fldChar w:fldCharType="begin"/>
            </w:r>
            <w:r w:rsidR="00C071EF">
              <w:rPr>
                <w:noProof/>
                <w:webHidden/>
              </w:rPr>
              <w:instrText xml:space="preserve"> PAGEREF _Toc12445290 \h </w:instrText>
            </w:r>
            <w:r w:rsidR="00C071EF">
              <w:rPr>
                <w:noProof/>
                <w:webHidden/>
              </w:rPr>
            </w:r>
            <w:r w:rsidR="00C071EF">
              <w:rPr>
                <w:noProof/>
                <w:webHidden/>
              </w:rPr>
              <w:fldChar w:fldCharType="separate"/>
            </w:r>
            <w:r w:rsidR="00C071EF">
              <w:rPr>
                <w:noProof/>
                <w:webHidden/>
              </w:rPr>
              <w:t>1</w:t>
            </w:r>
            <w:r w:rsidR="00C071EF">
              <w:rPr>
                <w:noProof/>
                <w:webHidden/>
              </w:rPr>
              <w:fldChar w:fldCharType="end"/>
            </w:r>
          </w:hyperlink>
        </w:p>
        <w:p w:rsidR="00C071EF" w:rsidRDefault="00C071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45291" w:history="1">
            <w:r w:rsidRPr="001B1710">
              <w:rPr>
                <w:rStyle w:val="Lienhypertexte"/>
                <w:noProof/>
              </w:rPr>
              <w:t>Explication des différents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EF" w:rsidRDefault="00C071E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45292" w:history="1">
            <w:r w:rsidRPr="001B1710">
              <w:rPr>
                <w:rStyle w:val="Lienhypertexte"/>
                <w:noProof/>
              </w:rPr>
              <w:t>Salad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EF" w:rsidRDefault="00C071E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45293" w:history="1">
            <w:r w:rsidRPr="001B1710">
              <w:rPr>
                <w:rStyle w:val="Lienhypertexte"/>
                <w:noProof/>
              </w:rPr>
              <w:t>Payment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EF" w:rsidRDefault="00C071E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45294" w:history="1">
            <w:r w:rsidRPr="001B1710">
              <w:rPr>
                <w:rStyle w:val="Lienhypertexte"/>
                <w:noProof/>
              </w:rPr>
              <w:t>Order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EF" w:rsidRDefault="00C071E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45295" w:history="1">
            <w:r w:rsidRPr="001B1710">
              <w:rPr>
                <w:rStyle w:val="Lienhypertexte"/>
                <w:noProof/>
              </w:rPr>
              <w:t>Bar counter 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EF" w:rsidRDefault="00C071E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45296" w:history="1">
            <w:r w:rsidRPr="001B1710">
              <w:rPr>
                <w:rStyle w:val="Lienhypertexte"/>
                <w:noProof/>
              </w:rPr>
              <w:t>Order screen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E1E" w:rsidRDefault="00123F11">
          <w:pPr>
            <w:sectPr w:rsidR="00A21E1E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21E1E" w:rsidRDefault="00F020F1" w:rsidP="00F020F1">
      <w:pPr>
        <w:pStyle w:val="Titre1"/>
      </w:pPr>
      <w:bookmarkStart w:id="1" w:name="_Toc12445290"/>
      <w:r>
        <w:lastRenderedPageBreak/>
        <w:t>Présentation de l’application</w:t>
      </w:r>
      <w:bookmarkEnd w:id="1"/>
    </w:p>
    <w:p w:rsidR="00F020F1" w:rsidRDefault="00F020F1" w:rsidP="00F020F1"/>
    <w:p w:rsidR="00F020F1" w:rsidRDefault="00F020F1" w:rsidP="00F020F1">
      <w:pPr>
        <w:pStyle w:val="Titre1"/>
      </w:pPr>
      <w:bookmarkStart w:id="2" w:name="_Toc12445291"/>
      <w:r>
        <w:t>Explication des différents modules</w:t>
      </w:r>
      <w:bookmarkEnd w:id="2"/>
    </w:p>
    <w:p w:rsidR="00F020F1" w:rsidRDefault="008006AD" w:rsidP="008006AD">
      <w:pPr>
        <w:pStyle w:val="Titre2"/>
      </w:pPr>
      <w:bookmarkStart w:id="3" w:name="_Toc12445292"/>
      <w:proofErr w:type="spellStart"/>
      <w:r>
        <w:t>Salad</w:t>
      </w:r>
      <w:proofErr w:type="spellEnd"/>
      <w:r>
        <w:t xml:space="preserve"> </w:t>
      </w:r>
      <w:proofErr w:type="spellStart"/>
      <w:r>
        <w:t>decorator</w:t>
      </w:r>
      <w:bookmarkEnd w:id="3"/>
      <w:proofErr w:type="spellEnd"/>
    </w:p>
    <w:p w:rsidR="008006AD" w:rsidRDefault="008006AD" w:rsidP="008006AD">
      <w:r w:rsidRPr="008006AD">
        <w:drawing>
          <wp:inline distT="0" distB="0" distL="0" distR="0" wp14:anchorId="0170DB97" wp14:editId="0D3369AD">
            <wp:extent cx="5760720" cy="38728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AD" w:rsidRDefault="008006AD" w:rsidP="008006AD"/>
    <w:p w:rsidR="008006AD" w:rsidRDefault="008006AD" w:rsidP="008006AD">
      <w:pPr>
        <w:pStyle w:val="Titre2"/>
      </w:pPr>
      <w:bookmarkStart w:id="4" w:name="_Toc12445293"/>
      <w:proofErr w:type="spellStart"/>
      <w:r>
        <w:lastRenderedPageBreak/>
        <w:t>Payment</w:t>
      </w:r>
      <w:proofErr w:type="spellEnd"/>
      <w:r>
        <w:t xml:space="preserve"> </w:t>
      </w:r>
      <w:proofErr w:type="spellStart"/>
      <w:r>
        <w:t>Strategy</w:t>
      </w:r>
      <w:bookmarkEnd w:id="4"/>
      <w:proofErr w:type="spellEnd"/>
    </w:p>
    <w:p w:rsidR="008006AD" w:rsidRDefault="00137CE9" w:rsidP="008006AD">
      <w:r w:rsidRPr="00137CE9">
        <w:drawing>
          <wp:inline distT="0" distB="0" distL="0" distR="0" wp14:anchorId="2F5D1BEB" wp14:editId="3BA835FC">
            <wp:extent cx="5760720" cy="43967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AD" w:rsidRDefault="008006AD" w:rsidP="008006AD"/>
    <w:p w:rsidR="008006AD" w:rsidRDefault="008006AD" w:rsidP="008006AD">
      <w:pPr>
        <w:pStyle w:val="Titre2"/>
      </w:pPr>
      <w:bookmarkStart w:id="5" w:name="_Toc12445294"/>
      <w:proofErr w:type="spellStart"/>
      <w:r>
        <w:lastRenderedPageBreak/>
        <w:t>Order</w:t>
      </w:r>
      <w:proofErr w:type="spellEnd"/>
      <w:r>
        <w:t xml:space="preserve"> </w:t>
      </w:r>
      <w:proofErr w:type="spellStart"/>
      <w:r>
        <w:t>builder</w:t>
      </w:r>
      <w:bookmarkEnd w:id="5"/>
      <w:proofErr w:type="spellEnd"/>
    </w:p>
    <w:p w:rsidR="008006AD" w:rsidRDefault="00137CE9" w:rsidP="008006AD">
      <w:r w:rsidRPr="00137CE9">
        <w:drawing>
          <wp:inline distT="0" distB="0" distL="0" distR="0" wp14:anchorId="65D3F71D" wp14:editId="7E669B52">
            <wp:extent cx="5760720" cy="42811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AD" w:rsidRDefault="008006AD" w:rsidP="008006AD"/>
    <w:p w:rsidR="008006AD" w:rsidRDefault="008006AD" w:rsidP="008006AD">
      <w:pPr>
        <w:pStyle w:val="Titre2"/>
      </w:pPr>
      <w:bookmarkStart w:id="6" w:name="_Toc12445295"/>
      <w:r>
        <w:lastRenderedPageBreak/>
        <w:t xml:space="preserve">Bar </w:t>
      </w:r>
      <w:proofErr w:type="spellStart"/>
      <w:r>
        <w:t>counter</w:t>
      </w:r>
      <w:proofErr w:type="spellEnd"/>
      <w:r>
        <w:t xml:space="preserve"> observer</w:t>
      </w:r>
      <w:bookmarkEnd w:id="6"/>
    </w:p>
    <w:p w:rsidR="008006AD" w:rsidRDefault="008006AD" w:rsidP="008006AD">
      <w:r w:rsidRPr="008006AD">
        <w:drawing>
          <wp:inline distT="0" distB="0" distL="0" distR="0" wp14:anchorId="01EED2E4" wp14:editId="49AF0DA0">
            <wp:extent cx="5760720" cy="39820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AD" w:rsidRDefault="008006AD" w:rsidP="008006AD"/>
    <w:p w:rsidR="008006AD" w:rsidRDefault="008006AD" w:rsidP="008006AD">
      <w:pPr>
        <w:pStyle w:val="Titre2"/>
      </w:pPr>
      <w:bookmarkStart w:id="7" w:name="_Toc12445296"/>
      <w:proofErr w:type="spellStart"/>
      <w:r>
        <w:lastRenderedPageBreak/>
        <w:t>Order</w:t>
      </w:r>
      <w:proofErr w:type="spellEnd"/>
      <w:r>
        <w:t xml:space="preserve"> screen </w:t>
      </w:r>
      <w:proofErr w:type="spellStart"/>
      <w:r>
        <w:t>facade</w:t>
      </w:r>
      <w:bookmarkEnd w:id="7"/>
      <w:proofErr w:type="spellEnd"/>
    </w:p>
    <w:p w:rsidR="008006AD" w:rsidRPr="008006AD" w:rsidRDefault="008006AD" w:rsidP="008006AD">
      <w:r w:rsidRPr="008006AD">
        <w:drawing>
          <wp:inline distT="0" distB="0" distL="0" distR="0" wp14:anchorId="6572FC8C" wp14:editId="294266FD">
            <wp:extent cx="5760720" cy="39973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6AD" w:rsidRPr="008006AD" w:rsidSect="00A21E1E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4E5" w:rsidRDefault="006C04E5" w:rsidP="00A21E1E">
      <w:pPr>
        <w:spacing w:after="0" w:line="240" w:lineRule="auto"/>
      </w:pPr>
      <w:r>
        <w:separator/>
      </w:r>
    </w:p>
  </w:endnote>
  <w:endnote w:type="continuationSeparator" w:id="0">
    <w:p w:rsidR="006C04E5" w:rsidRDefault="006C04E5" w:rsidP="00A2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980220"/>
      <w:docPartObj>
        <w:docPartGallery w:val="Page Numbers (Bottom of Page)"/>
        <w:docPartUnique/>
      </w:docPartObj>
    </w:sdtPr>
    <w:sdtEndPr/>
    <w:sdtContent>
      <w:p w:rsidR="00A21E1E" w:rsidRDefault="00A21E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1E1E" w:rsidRDefault="00A21E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4E5" w:rsidRDefault="006C04E5" w:rsidP="00A21E1E">
      <w:pPr>
        <w:spacing w:after="0" w:line="240" w:lineRule="auto"/>
      </w:pPr>
      <w:r>
        <w:separator/>
      </w:r>
    </w:p>
  </w:footnote>
  <w:footnote w:type="continuationSeparator" w:id="0">
    <w:p w:rsidR="006C04E5" w:rsidRDefault="006C04E5" w:rsidP="00A2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FF5"/>
    <w:rsid w:val="0008315F"/>
    <w:rsid w:val="00123F11"/>
    <w:rsid w:val="00137CE9"/>
    <w:rsid w:val="001E6882"/>
    <w:rsid w:val="00200206"/>
    <w:rsid w:val="002143B4"/>
    <w:rsid w:val="002C3FF5"/>
    <w:rsid w:val="002C5FA1"/>
    <w:rsid w:val="00416357"/>
    <w:rsid w:val="004423C4"/>
    <w:rsid w:val="006C04E5"/>
    <w:rsid w:val="008006AD"/>
    <w:rsid w:val="00830285"/>
    <w:rsid w:val="00977089"/>
    <w:rsid w:val="009F0D05"/>
    <w:rsid w:val="00A21E1E"/>
    <w:rsid w:val="00C02A9E"/>
    <w:rsid w:val="00C071EF"/>
    <w:rsid w:val="00D32CA6"/>
    <w:rsid w:val="00D66379"/>
    <w:rsid w:val="00F0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9EF45"/>
  <w15:docId w15:val="{CF4DD0D1-A036-4022-8742-2B157CB5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0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C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3FF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C3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30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02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2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1E1E"/>
  </w:style>
  <w:style w:type="paragraph" w:styleId="Pieddepage">
    <w:name w:val="footer"/>
    <w:basedOn w:val="Normal"/>
    <w:link w:val="PieddepageCar"/>
    <w:uiPriority w:val="99"/>
    <w:unhideWhenUsed/>
    <w:rsid w:val="00A2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1E1E"/>
  </w:style>
  <w:style w:type="paragraph" w:styleId="TM1">
    <w:name w:val="toc 1"/>
    <w:basedOn w:val="Normal"/>
    <w:next w:val="Normal"/>
    <w:autoRedefine/>
    <w:uiPriority w:val="39"/>
    <w:unhideWhenUsed/>
    <w:rsid w:val="009F0D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0D0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06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71E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29456-EE06-4C67-987B-95A7B4A0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Guenin</dc:creator>
  <cp:lastModifiedBy>Vincent Guénin</cp:lastModifiedBy>
  <cp:revision>16</cp:revision>
  <dcterms:created xsi:type="dcterms:W3CDTF">2018-03-20T13:36:00Z</dcterms:created>
  <dcterms:modified xsi:type="dcterms:W3CDTF">2019-06-26T10:41:00Z</dcterms:modified>
</cp:coreProperties>
</file>