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279"/>
      </w:tblGrid>
      <w:tr w:rsidR="002C3FF5" w:rsidTr="00200206">
        <w:trPr>
          <w:trHeight w:val="679"/>
          <w:jc w:val="center"/>
        </w:trPr>
        <w:tc>
          <w:tcPr>
            <w:tcW w:w="72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3FF5" w:rsidRDefault="002143B4" w:rsidP="00957227">
            <w:pPr>
              <w:jc w:val="center"/>
              <w:rPr>
                <w:rFonts w:ascii="Arial" w:hAnsi="Arial" w:cs="Arial"/>
                <w:color w:val="244061" w:themeColor="accent1" w:themeShade="80"/>
                <w:sz w:val="28"/>
              </w:rPr>
            </w:pPr>
            <w:r>
              <w:rPr>
                <w:rFonts w:ascii="Arial" w:hAnsi="Arial" w:cs="Arial"/>
                <w:color w:val="244061" w:themeColor="accent1" w:themeShade="80"/>
                <w:sz w:val="28"/>
              </w:rPr>
              <w:t>Projet de design pattern</w:t>
            </w:r>
          </w:p>
          <w:p w:rsidR="002C3FF5" w:rsidRDefault="002C3FF5" w:rsidP="00957227">
            <w:pPr>
              <w:jc w:val="center"/>
              <w:rPr>
                <w:rFonts w:ascii="Arial" w:hAnsi="Arial" w:cs="Arial"/>
                <w:color w:val="244061" w:themeColor="accent1" w:themeShade="80"/>
                <w:sz w:val="28"/>
              </w:rPr>
            </w:pPr>
          </w:p>
        </w:tc>
      </w:tr>
      <w:tr w:rsidR="002C3FF5" w:rsidTr="00200206">
        <w:trPr>
          <w:trHeight w:val="666"/>
          <w:jc w:val="center"/>
        </w:trPr>
        <w:tc>
          <w:tcPr>
            <w:tcW w:w="7279" w:type="dxa"/>
            <w:tcBorders>
              <w:left w:val="nil"/>
              <w:bottom w:val="nil"/>
              <w:right w:val="nil"/>
            </w:tcBorders>
          </w:tcPr>
          <w:p w:rsidR="002C3FF5" w:rsidRDefault="002C3FF5" w:rsidP="00957227">
            <w:pPr>
              <w:jc w:val="center"/>
              <w:rPr>
                <w:rFonts w:ascii="Arial" w:hAnsi="Arial" w:cs="Arial"/>
                <w:color w:val="244061" w:themeColor="accent1" w:themeShade="80"/>
                <w:sz w:val="28"/>
              </w:rPr>
            </w:pPr>
            <w:r>
              <w:rPr>
                <w:rFonts w:ascii="Arial" w:hAnsi="Arial" w:cs="Arial"/>
                <w:color w:val="244061" w:themeColor="accent1" w:themeShade="80"/>
                <w:sz w:val="28"/>
              </w:rPr>
              <w:br/>
            </w:r>
            <w:r w:rsidR="002143B4">
              <w:rPr>
                <w:rFonts w:ascii="Arial" w:hAnsi="Arial" w:cs="Arial"/>
                <w:color w:val="244061" w:themeColor="accent1" w:themeShade="80"/>
                <w:sz w:val="28"/>
              </w:rPr>
              <w:t>Conception d’un bar à salade</w:t>
            </w:r>
          </w:p>
        </w:tc>
      </w:tr>
    </w:tbl>
    <w:p w:rsidR="00D66379" w:rsidRDefault="00D66379" w:rsidP="00D77638">
      <w:pPr>
        <w:jc w:val="both"/>
        <w:rPr>
          <w:rFonts w:ascii="Arial" w:hAnsi="Arial" w:cs="Arial"/>
          <w:color w:val="244061" w:themeColor="accent1" w:themeShade="80"/>
          <w:sz w:val="28"/>
        </w:rPr>
      </w:pPr>
    </w:p>
    <w:p w:rsidR="00D66379" w:rsidRDefault="00D66379" w:rsidP="00D77638">
      <w:pPr>
        <w:jc w:val="both"/>
        <w:rPr>
          <w:rFonts w:ascii="Arial" w:hAnsi="Arial" w:cs="Arial"/>
          <w:color w:val="244061" w:themeColor="accent1" w:themeShade="80"/>
          <w:sz w:val="28"/>
        </w:rPr>
      </w:pPr>
    </w:p>
    <w:p w:rsidR="002C3FF5" w:rsidRPr="002C3FF5" w:rsidRDefault="002C3FF5" w:rsidP="00D77638">
      <w:pPr>
        <w:jc w:val="both"/>
        <w:rPr>
          <w:rFonts w:ascii="Arial" w:hAnsi="Arial" w:cs="Arial"/>
          <w:color w:val="244061" w:themeColor="accent1" w:themeShade="80"/>
        </w:rPr>
      </w:pPr>
      <w:r w:rsidRPr="002C3FF5">
        <w:rPr>
          <w:rFonts w:ascii="Arial" w:hAnsi="Arial" w:cs="Arial"/>
          <w:color w:val="244061" w:themeColor="accent1" w:themeShade="80"/>
        </w:rPr>
        <w:t>Suivi du document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284" w:type="dxa"/>
        </w:tblCellMar>
        <w:tblLook w:val="04A0" w:firstRow="1" w:lastRow="0" w:firstColumn="1" w:lastColumn="0" w:noHBand="0" w:noVBand="1"/>
      </w:tblPr>
      <w:tblGrid>
        <w:gridCol w:w="3936"/>
        <w:gridCol w:w="5276"/>
      </w:tblGrid>
      <w:tr w:rsidR="002C3FF5" w:rsidTr="00200206">
        <w:tc>
          <w:tcPr>
            <w:tcW w:w="3936" w:type="dxa"/>
            <w:tcBorders>
              <w:top w:val="single" w:sz="4" w:space="0" w:color="auto"/>
            </w:tcBorders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49"/>
              <w:gridCol w:w="1771"/>
            </w:tblGrid>
            <w:tr w:rsidR="002C3FF5" w:rsidTr="002C5FA1">
              <w:tc>
                <w:tcPr>
                  <w:tcW w:w="2187" w:type="dxa"/>
                </w:tcPr>
                <w:p w:rsidR="002C3FF5" w:rsidRDefault="00C02A9E" w:rsidP="00D77638">
                  <w:pPr>
                    <w:jc w:val="both"/>
                    <w:rPr>
                      <w:rFonts w:ascii="Arial" w:hAnsi="Arial" w:cs="Arial"/>
                      <w:color w:val="244061" w:themeColor="accent1" w:themeShade="80"/>
                    </w:rPr>
                  </w:pPr>
                  <w:r>
                    <w:rPr>
                      <w:rFonts w:ascii="Arial" w:hAnsi="Arial" w:cs="Arial"/>
                      <w:color w:val="244061" w:themeColor="accent1" w:themeShade="80"/>
                    </w:rPr>
                    <w:t>25/06/2019</w:t>
                  </w:r>
                </w:p>
              </w:tc>
              <w:tc>
                <w:tcPr>
                  <w:tcW w:w="2188" w:type="dxa"/>
                </w:tcPr>
                <w:p w:rsidR="002C3FF5" w:rsidRDefault="002C3FF5" w:rsidP="00D77638">
                  <w:pPr>
                    <w:jc w:val="both"/>
                    <w:rPr>
                      <w:rFonts w:ascii="Arial" w:hAnsi="Arial" w:cs="Arial"/>
                      <w:color w:val="244061" w:themeColor="accent1" w:themeShade="80"/>
                    </w:rPr>
                  </w:pPr>
                  <w:r>
                    <w:rPr>
                      <w:rFonts w:ascii="Arial" w:hAnsi="Arial" w:cs="Arial"/>
                      <w:color w:val="244061" w:themeColor="accent1" w:themeShade="80"/>
                    </w:rPr>
                    <w:t>V1.0</w:t>
                  </w:r>
                </w:p>
              </w:tc>
            </w:tr>
            <w:tr w:rsidR="00C02A9E" w:rsidTr="002C5FA1">
              <w:tc>
                <w:tcPr>
                  <w:tcW w:w="2187" w:type="dxa"/>
                </w:tcPr>
                <w:p w:rsidR="00C02A9E" w:rsidRDefault="00C02A9E" w:rsidP="00D77638">
                  <w:pPr>
                    <w:jc w:val="both"/>
                    <w:rPr>
                      <w:rFonts w:ascii="Arial" w:hAnsi="Arial" w:cs="Arial"/>
                      <w:color w:val="244061" w:themeColor="accent1" w:themeShade="80"/>
                    </w:rPr>
                  </w:pPr>
                </w:p>
              </w:tc>
              <w:tc>
                <w:tcPr>
                  <w:tcW w:w="2188" w:type="dxa"/>
                </w:tcPr>
                <w:p w:rsidR="00C02A9E" w:rsidRDefault="00C02A9E" w:rsidP="00D77638">
                  <w:pPr>
                    <w:jc w:val="both"/>
                    <w:rPr>
                      <w:rFonts w:ascii="Arial" w:hAnsi="Arial" w:cs="Arial"/>
                      <w:color w:val="244061" w:themeColor="accent1" w:themeShade="80"/>
                    </w:rPr>
                  </w:pPr>
                </w:p>
              </w:tc>
            </w:tr>
          </w:tbl>
          <w:p w:rsidR="002C3FF5" w:rsidRDefault="002C3FF5" w:rsidP="00D77638">
            <w:pPr>
              <w:jc w:val="both"/>
              <w:rPr>
                <w:rFonts w:ascii="Arial" w:hAnsi="Arial" w:cs="Arial"/>
                <w:color w:val="244061" w:themeColor="accent1" w:themeShade="80"/>
              </w:rPr>
            </w:pPr>
          </w:p>
        </w:tc>
        <w:tc>
          <w:tcPr>
            <w:tcW w:w="5276" w:type="dxa"/>
            <w:tcBorders>
              <w:top w:val="single" w:sz="4" w:space="0" w:color="auto"/>
            </w:tcBorders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87"/>
              <w:gridCol w:w="2188"/>
            </w:tblGrid>
            <w:tr w:rsidR="002C3FF5" w:rsidTr="002C5FA1">
              <w:tc>
                <w:tcPr>
                  <w:tcW w:w="2187" w:type="dxa"/>
                </w:tcPr>
                <w:p w:rsidR="002C3FF5" w:rsidRDefault="002C3FF5" w:rsidP="00D77638">
                  <w:pPr>
                    <w:jc w:val="both"/>
                    <w:rPr>
                      <w:rFonts w:ascii="Arial" w:hAnsi="Arial" w:cs="Arial"/>
                      <w:color w:val="244061" w:themeColor="accent1" w:themeShade="80"/>
                    </w:rPr>
                  </w:pPr>
                  <w:r>
                    <w:rPr>
                      <w:rFonts w:ascii="Arial" w:hAnsi="Arial" w:cs="Arial"/>
                      <w:color w:val="244061" w:themeColor="accent1" w:themeShade="80"/>
                    </w:rPr>
                    <w:t>Création</w:t>
                  </w:r>
                </w:p>
              </w:tc>
              <w:tc>
                <w:tcPr>
                  <w:tcW w:w="2188" w:type="dxa"/>
                </w:tcPr>
                <w:p w:rsidR="002C3FF5" w:rsidRDefault="002C3FF5" w:rsidP="006B5DAA">
                  <w:pPr>
                    <w:rPr>
                      <w:rFonts w:ascii="Arial" w:hAnsi="Arial" w:cs="Arial"/>
                      <w:color w:val="244061" w:themeColor="accent1" w:themeShade="80"/>
                    </w:rPr>
                  </w:pPr>
                  <w:r>
                    <w:rPr>
                      <w:rFonts w:ascii="Arial" w:hAnsi="Arial" w:cs="Arial"/>
                      <w:color w:val="244061" w:themeColor="accent1" w:themeShade="80"/>
                    </w:rPr>
                    <w:t>V. Guénin</w:t>
                  </w:r>
                  <w:r w:rsidR="002C5FA1">
                    <w:rPr>
                      <w:rFonts w:ascii="Arial" w:hAnsi="Arial" w:cs="Arial"/>
                      <w:color w:val="244061" w:themeColor="accent1" w:themeShade="80"/>
                    </w:rPr>
                    <w:br/>
                  </w:r>
                </w:p>
              </w:tc>
            </w:tr>
            <w:tr w:rsidR="002C3FF5" w:rsidTr="002C5FA1">
              <w:tc>
                <w:tcPr>
                  <w:tcW w:w="2187" w:type="dxa"/>
                </w:tcPr>
                <w:p w:rsidR="002C3FF5" w:rsidRDefault="002C3FF5" w:rsidP="00D77638">
                  <w:pPr>
                    <w:jc w:val="both"/>
                    <w:rPr>
                      <w:rFonts w:ascii="Arial" w:hAnsi="Arial" w:cs="Arial"/>
                      <w:color w:val="244061" w:themeColor="accent1" w:themeShade="80"/>
                    </w:rPr>
                  </w:pPr>
                  <w:r>
                    <w:rPr>
                      <w:rFonts w:ascii="Arial" w:hAnsi="Arial" w:cs="Arial"/>
                      <w:color w:val="244061" w:themeColor="accent1" w:themeShade="80"/>
                    </w:rPr>
                    <w:t>Validation</w:t>
                  </w:r>
                </w:p>
              </w:tc>
              <w:tc>
                <w:tcPr>
                  <w:tcW w:w="2188" w:type="dxa"/>
                </w:tcPr>
                <w:p w:rsidR="002C3FF5" w:rsidRDefault="002C3FF5" w:rsidP="00D77638">
                  <w:pPr>
                    <w:jc w:val="both"/>
                    <w:rPr>
                      <w:rFonts w:ascii="Arial" w:hAnsi="Arial" w:cs="Arial"/>
                      <w:color w:val="244061" w:themeColor="accent1" w:themeShade="80"/>
                    </w:rPr>
                  </w:pPr>
                  <w:r>
                    <w:rPr>
                      <w:rFonts w:ascii="Arial" w:hAnsi="Arial" w:cs="Arial"/>
                      <w:color w:val="244061" w:themeColor="accent1" w:themeShade="80"/>
                    </w:rPr>
                    <w:t>XXXXXXX</w:t>
                  </w:r>
                  <w:r w:rsidR="002C5FA1">
                    <w:rPr>
                      <w:rFonts w:ascii="Arial" w:hAnsi="Arial" w:cs="Arial"/>
                      <w:color w:val="244061" w:themeColor="accent1" w:themeShade="80"/>
                    </w:rPr>
                    <w:br/>
                  </w:r>
                </w:p>
              </w:tc>
            </w:tr>
          </w:tbl>
          <w:p w:rsidR="002C3FF5" w:rsidRDefault="002C3FF5" w:rsidP="00D77638">
            <w:pPr>
              <w:jc w:val="both"/>
              <w:rPr>
                <w:rFonts w:ascii="Arial" w:hAnsi="Arial" w:cs="Arial"/>
                <w:color w:val="244061" w:themeColor="accent1" w:themeShade="80"/>
              </w:rPr>
            </w:pPr>
          </w:p>
        </w:tc>
      </w:tr>
      <w:tr w:rsidR="002C5FA1" w:rsidTr="002002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69"/>
              <w:gridCol w:w="1851"/>
            </w:tblGrid>
            <w:tr w:rsidR="002C5FA1" w:rsidTr="00E2491F">
              <w:tc>
                <w:tcPr>
                  <w:tcW w:w="2187" w:type="dxa"/>
                </w:tcPr>
                <w:p w:rsidR="002C5FA1" w:rsidRDefault="002C5FA1" w:rsidP="00D77638">
                  <w:pPr>
                    <w:jc w:val="both"/>
                    <w:rPr>
                      <w:rFonts w:ascii="Arial" w:hAnsi="Arial" w:cs="Arial"/>
                      <w:color w:val="244061" w:themeColor="accent1" w:themeShade="80"/>
                    </w:rPr>
                  </w:pPr>
                  <w:r>
                    <w:rPr>
                      <w:rFonts w:ascii="Arial" w:hAnsi="Arial" w:cs="Arial"/>
                      <w:color w:val="244061" w:themeColor="accent1" w:themeShade="80"/>
                    </w:rPr>
                    <w:t>Date XXXX</w:t>
                  </w:r>
                </w:p>
              </w:tc>
              <w:tc>
                <w:tcPr>
                  <w:tcW w:w="2188" w:type="dxa"/>
                </w:tcPr>
                <w:p w:rsidR="002C5FA1" w:rsidRDefault="002C5FA1" w:rsidP="00D77638">
                  <w:pPr>
                    <w:jc w:val="both"/>
                    <w:rPr>
                      <w:rFonts w:ascii="Arial" w:hAnsi="Arial" w:cs="Arial"/>
                      <w:color w:val="244061" w:themeColor="accent1" w:themeShade="80"/>
                    </w:rPr>
                  </w:pPr>
                  <w:r>
                    <w:rPr>
                      <w:rFonts w:ascii="Arial" w:hAnsi="Arial" w:cs="Arial"/>
                      <w:color w:val="244061" w:themeColor="accent1" w:themeShade="80"/>
                    </w:rPr>
                    <w:t>VX.X</w:t>
                  </w:r>
                </w:p>
              </w:tc>
            </w:tr>
          </w:tbl>
          <w:p w:rsidR="002C5FA1" w:rsidRDefault="002C5FA1" w:rsidP="00D77638">
            <w:pPr>
              <w:jc w:val="both"/>
              <w:rPr>
                <w:rFonts w:ascii="Arial" w:hAnsi="Arial" w:cs="Arial"/>
                <w:color w:val="244061" w:themeColor="accent1" w:themeShade="80"/>
              </w:rPr>
            </w:pPr>
          </w:p>
        </w:tc>
        <w:tc>
          <w:tcPr>
            <w:tcW w:w="5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87"/>
              <w:gridCol w:w="2188"/>
            </w:tblGrid>
            <w:tr w:rsidR="002C5FA1" w:rsidTr="00E2491F">
              <w:tc>
                <w:tcPr>
                  <w:tcW w:w="2187" w:type="dxa"/>
                </w:tcPr>
                <w:p w:rsidR="002C5FA1" w:rsidRDefault="002C5FA1" w:rsidP="00D77638">
                  <w:pPr>
                    <w:jc w:val="both"/>
                    <w:rPr>
                      <w:rFonts w:ascii="Arial" w:hAnsi="Arial" w:cs="Arial"/>
                      <w:color w:val="244061" w:themeColor="accent1" w:themeShade="80"/>
                    </w:rPr>
                  </w:pPr>
                  <w:r>
                    <w:rPr>
                      <w:rFonts w:ascii="Arial" w:hAnsi="Arial" w:cs="Arial"/>
                      <w:color w:val="244061" w:themeColor="accent1" w:themeShade="80"/>
                    </w:rPr>
                    <w:t>Modification</w:t>
                  </w:r>
                </w:p>
              </w:tc>
              <w:tc>
                <w:tcPr>
                  <w:tcW w:w="2188" w:type="dxa"/>
                </w:tcPr>
                <w:p w:rsidR="002C5FA1" w:rsidRDefault="002C5FA1" w:rsidP="00D77638">
                  <w:pPr>
                    <w:jc w:val="both"/>
                    <w:rPr>
                      <w:rFonts w:ascii="Arial" w:hAnsi="Arial" w:cs="Arial"/>
                      <w:color w:val="244061" w:themeColor="accent1" w:themeShade="80"/>
                    </w:rPr>
                  </w:pPr>
                  <w:r>
                    <w:rPr>
                      <w:rFonts w:ascii="Arial" w:hAnsi="Arial" w:cs="Arial"/>
                      <w:color w:val="244061" w:themeColor="accent1" w:themeShade="80"/>
                    </w:rPr>
                    <w:t>XXXXXXX</w:t>
                  </w:r>
                  <w:r>
                    <w:rPr>
                      <w:rFonts w:ascii="Arial" w:hAnsi="Arial" w:cs="Arial"/>
                      <w:color w:val="244061" w:themeColor="accent1" w:themeShade="80"/>
                    </w:rPr>
                    <w:br/>
                  </w:r>
                </w:p>
              </w:tc>
            </w:tr>
            <w:tr w:rsidR="002C5FA1" w:rsidTr="00E2491F">
              <w:tc>
                <w:tcPr>
                  <w:tcW w:w="2187" w:type="dxa"/>
                </w:tcPr>
                <w:p w:rsidR="002C5FA1" w:rsidRDefault="002C5FA1" w:rsidP="00D77638">
                  <w:pPr>
                    <w:jc w:val="both"/>
                    <w:rPr>
                      <w:rFonts w:ascii="Arial" w:hAnsi="Arial" w:cs="Arial"/>
                      <w:color w:val="244061" w:themeColor="accent1" w:themeShade="80"/>
                    </w:rPr>
                  </w:pPr>
                  <w:r>
                    <w:rPr>
                      <w:rFonts w:ascii="Arial" w:hAnsi="Arial" w:cs="Arial"/>
                      <w:color w:val="244061" w:themeColor="accent1" w:themeShade="80"/>
                    </w:rPr>
                    <w:t>Validation</w:t>
                  </w:r>
                </w:p>
              </w:tc>
              <w:tc>
                <w:tcPr>
                  <w:tcW w:w="2188" w:type="dxa"/>
                </w:tcPr>
                <w:p w:rsidR="002C5FA1" w:rsidRDefault="002C5FA1" w:rsidP="00D77638">
                  <w:pPr>
                    <w:jc w:val="both"/>
                    <w:rPr>
                      <w:rFonts w:ascii="Arial" w:hAnsi="Arial" w:cs="Arial"/>
                      <w:color w:val="244061" w:themeColor="accent1" w:themeShade="80"/>
                    </w:rPr>
                  </w:pPr>
                  <w:r>
                    <w:rPr>
                      <w:rFonts w:ascii="Arial" w:hAnsi="Arial" w:cs="Arial"/>
                      <w:color w:val="244061" w:themeColor="accent1" w:themeShade="80"/>
                    </w:rPr>
                    <w:t>XXXXXXX</w:t>
                  </w:r>
                  <w:r>
                    <w:rPr>
                      <w:rFonts w:ascii="Arial" w:hAnsi="Arial" w:cs="Arial"/>
                      <w:color w:val="244061" w:themeColor="accent1" w:themeShade="80"/>
                    </w:rPr>
                    <w:br/>
                  </w:r>
                </w:p>
              </w:tc>
            </w:tr>
          </w:tbl>
          <w:p w:rsidR="002C5FA1" w:rsidRDefault="002C5FA1" w:rsidP="00D77638">
            <w:pPr>
              <w:jc w:val="both"/>
              <w:rPr>
                <w:rFonts w:ascii="Arial" w:hAnsi="Arial" w:cs="Arial"/>
                <w:color w:val="244061" w:themeColor="accent1" w:themeShade="80"/>
              </w:rPr>
            </w:pPr>
          </w:p>
        </w:tc>
      </w:tr>
    </w:tbl>
    <w:p w:rsidR="00D66379" w:rsidRDefault="00D66379" w:rsidP="00D77638">
      <w:pPr>
        <w:jc w:val="both"/>
        <w:rPr>
          <w:rFonts w:ascii="Arial" w:hAnsi="Arial" w:cs="Arial"/>
          <w:color w:val="244061" w:themeColor="accent1" w:themeShade="80"/>
        </w:rPr>
      </w:pPr>
    </w:p>
    <w:p w:rsidR="00D66379" w:rsidRDefault="00D66379" w:rsidP="00957227">
      <w:pPr>
        <w:jc w:val="center"/>
        <w:rPr>
          <w:rFonts w:ascii="Arial" w:hAnsi="Arial" w:cs="Arial"/>
          <w:color w:val="244061" w:themeColor="accent1" w:themeShade="80"/>
          <w:sz w:val="28"/>
        </w:rPr>
      </w:pPr>
      <w:r w:rsidRPr="00D66379">
        <w:rPr>
          <w:rFonts w:ascii="Arial" w:hAnsi="Arial" w:cs="Arial"/>
          <w:noProof/>
          <w:color w:val="244061" w:themeColor="accent1" w:themeShade="80"/>
        </w:rPr>
        <w:drawing>
          <wp:inline distT="0" distB="0" distL="0" distR="0" wp14:anchorId="7A17D3A4" wp14:editId="7F1F44E4">
            <wp:extent cx="2011680" cy="138993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gi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490" cy="140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379" w:rsidRDefault="00D66379" w:rsidP="00D77638">
      <w:pPr>
        <w:jc w:val="both"/>
        <w:rPr>
          <w:rFonts w:ascii="Arial" w:hAnsi="Arial" w:cs="Arial"/>
          <w:color w:val="244061" w:themeColor="accent1" w:themeShade="80"/>
          <w:sz w:val="28"/>
        </w:rPr>
      </w:pPr>
    </w:p>
    <w:p w:rsidR="00D66379" w:rsidRDefault="00D66379" w:rsidP="00D77638">
      <w:pPr>
        <w:jc w:val="both"/>
        <w:rPr>
          <w:rFonts w:ascii="Arial" w:hAnsi="Arial" w:cs="Arial"/>
          <w:color w:val="244061" w:themeColor="accent1" w:themeShade="80"/>
          <w:sz w:val="28"/>
        </w:rPr>
      </w:pPr>
    </w:p>
    <w:p w:rsidR="00D66379" w:rsidRDefault="00D66379" w:rsidP="00957227">
      <w:pPr>
        <w:jc w:val="center"/>
        <w:rPr>
          <w:rFonts w:ascii="Arial" w:hAnsi="Arial" w:cs="Arial"/>
          <w:color w:val="244061" w:themeColor="accent1" w:themeShade="80"/>
          <w:sz w:val="28"/>
        </w:rPr>
      </w:pPr>
      <w:r>
        <w:rPr>
          <w:rFonts w:ascii="Arial" w:hAnsi="Arial" w:cs="Arial"/>
          <w:color w:val="244061" w:themeColor="accent1" w:themeShade="80"/>
          <w:sz w:val="28"/>
        </w:rPr>
        <w:t xml:space="preserve">Groupe 1 : </w:t>
      </w:r>
      <w:proofErr w:type="spellStart"/>
      <w:r>
        <w:rPr>
          <w:rFonts w:ascii="Arial" w:hAnsi="Arial" w:cs="Arial"/>
          <w:color w:val="244061" w:themeColor="accent1" w:themeShade="80"/>
          <w:sz w:val="28"/>
        </w:rPr>
        <w:t>Benard</w:t>
      </w:r>
      <w:proofErr w:type="spellEnd"/>
      <w:r>
        <w:rPr>
          <w:rFonts w:ascii="Arial" w:hAnsi="Arial" w:cs="Arial"/>
          <w:color w:val="244061" w:themeColor="accent1" w:themeShade="80"/>
          <w:sz w:val="28"/>
        </w:rPr>
        <w:t xml:space="preserve"> Alexis, </w:t>
      </w:r>
      <w:proofErr w:type="spellStart"/>
      <w:r>
        <w:rPr>
          <w:rFonts w:ascii="Arial" w:hAnsi="Arial" w:cs="Arial"/>
          <w:color w:val="244061" w:themeColor="accent1" w:themeShade="80"/>
          <w:sz w:val="28"/>
        </w:rPr>
        <w:t>Casagrande</w:t>
      </w:r>
      <w:proofErr w:type="spellEnd"/>
      <w:r>
        <w:rPr>
          <w:rFonts w:ascii="Arial" w:hAnsi="Arial" w:cs="Arial"/>
          <w:color w:val="244061" w:themeColor="accent1" w:themeShade="80"/>
          <w:sz w:val="28"/>
        </w:rPr>
        <w:t xml:space="preserve"> Célia, Guénin Vincent</w:t>
      </w:r>
    </w:p>
    <w:p w:rsidR="00D66379" w:rsidRDefault="00D66379" w:rsidP="00D77638">
      <w:pPr>
        <w:jc w:val="both"/>
        <w:rPr>
          <w:rFonts w:ascii="Arial" w:hAnsi="Arial" w:cs="Arial"/>
          <w:color w:val="244061" w:themeColor="accent1" w:themeShade="80"/>
        </w:rPr>
      </w:pPr>
    </w:p>
    <w:p w:rsidR="00D66379" w:rsidRDefault="00D66379" w:rsidP="00D77638">
      <w:pPr>
        <w:jc w:val="both"/>
        <w:rPr>
          <w:rFonts w:ascii="Arial" w:hAnsi="Arial" w:cs="Arial"/>
          <w:color w:val="244061" w:themeColor="accent1" w:themeShade="80"/>
        </w:rPr>
      </w:pPr>
    </w:p>
    <w:p w:rsidR="00D66379" w:rsidRDefault="00D66379" w:rsidP="00D77638">
      <w:pPr>
        <w:jc w:val="both"/>
        <w:rPr>
          <w:rFonts w:ascii="Arial" w:hAnsi="Arial" w:cs="Arial"/>
          <w:color w:val="244061" w:themeColor="accent1" w:themeShade="80"/>
        </w:rPr>
      </w:pPr>
    </w:p>
    <w:p w:rsidR="00D66379" w:rsidRDefault="00D66379" w:rsidP="00D77638">
      <w:pPr>
        <w:jc w:val="both"/>
        <w:rPr>
          <w:rFonts w:ascii="Arial" w:hAnsi="Arial" w:cs="Arial"/>
          <w:color w:val="244061" w:themeColor="accent1" w:themeShade="80"/>
        </w:rPr>
      </w:pPr>
    </w:p>
    <w:p w:rsidR="00D66379" w:rsidRDefault="00D66379" w:rsidP="00D77638">
      <w:pPr>
        <w:jc w:val="both"/>
        <w:rPr>
          <w:rFonts w:ascii="Arial" w:hAnsi="Arial" w:cs="Arial"/>
          <w:color w:val="244061" w:themeColor="accent1" w:themeShade="80"/>
        </w:rPr>
      </w:pPr>
    </w:p>
    <w:p w:rsidR="00D66379" w:rsidRDefault="00D66379" w:rsidP="00D77638">
      <w:pPr>
        <w:jc w:val="both"/>
        <w:rPr>
          <w:rFonts w:ascii="Arial" w:hAnsi="Arial" w:cs="Arial"/>
          <w:color w:val="244061" w:themeColor="accent1" w:themeShade="80"/>
        </w:rPr>
      </w:pPr>
    </w:p>
    <w:p w:rsidR="00D66379" w:rsidRDefault="00D66379" w:rsidP="00D77638">
      <w:pPr>
        <w:jc w:val="both"/>
        <w:rPr>
          <w:rFonts w:ascii="Arial" w:hAnsi="Arial" w:cs="Arial"/>
          <w:color w:val="244061" w:themeColor="accent1" w:themeShade="80"/>
        </w:rPr>
      </w:pPr>
    </w:p>
    <w:p w:rsidR="00D66379" w:rsidRDefault="00D66379" w:rsidP="00957227">
      <w:pPr>
        <w:jc w:val="center"/>
        <w:rPr>
          <w:rFonts w:ascii="Arial" w:hAnsi="Arial" w:cs="Arial"/>
          <w:color w:val="244061" w:themeColor="accent1" w:themeShade="80"/>
        </w:rPr>
      </w:pPr>
      <w:r>
        <w:rPr>
          <w:rFonts w:ascii="Arial" w:hAnsi="Arial" w:cs="Arial"/>
          <w:color w:val="244061" w:themeColor="accent1" w:themeShade="80"/>
        </w:rPr>
        <w:t xml:space="preserve">ESGI – Design Pattern – </w:t>
      </w:r>
      <w:proofErr w:type="spellStart"/>
      <w:r>
        <w:rPr>
          <w:rFonts w:ascii="Arial" w:hAnsi="Arial" w:cs="Arial"/>
          <w:color w:val="244061" w:themeColor="accent1" w:themeShade="80"/>
        </w:rPr>
        <w:t>Dorra</w:t>
      </w:r>
      <w:proofErr w:type="spellEnd"/>
      <w:r>
        <w:rPr>
          <w:rFonts w:ascii="Arial" w:hAnsi="Arial" w:cs="Arial"/>
          <w:color w:val="244061" w:themeColor="accent1" w:themeShade="80"/>
        </w:rPr>
        <w:t xml:space="preserve"> </w:t>
      </w:r>
      <w:proofErr w:type="spellStart"/>
      <w:r>
        <w:rPr>
          <w:rFonts w:ascii="Arial" w:hAnsi="Arial" w:cs="Arial"/>
          <w:color w:val="244061" w:themeColor="accent1" w:themeShade="80"/>
        </w:rPr>
        <w:t>Bartaguiz</w:t>
      </w:r>
      <w:proofErr w:type="spellEnd"/>
      <w:r>
        <w:rPr>
          <w:rFonts w:ascii="Arial" w:hAnsi="Arial" w:cs="Arial"/>
          <w:color w:val="244061" w:themeColor="accent1" w:themeShade="80"/>
        </w:rPr>
        <w:t xml:space="preserve"> - 2018/2019</w:t>
      </w:r>
      <w:r>
        <w:rPr>
          <w:rFonts w:ascii="Arial" w:hAnsi="Arial" w:cs="Arial"/>
          <w:color w:val="244061" w:themeColor="accent1" w:themeShade="8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55062183"/>
        <w:docPartObj>
          <w:docPartGallery w:val="Table of Contents"/>
          <w:docPartUnique/>
        </w:docPartObj>
      </w:sdtPr>
      <w:sdtEndPr/>
      <w:sdtContent>
        <w:p w:rsidR="00830285" w:rsidRDefault="00830285" w:rsidP="00D77638">
          <w:pPr>
            <w:pStyle w:val="En-ttedetabledesmatires"/>
            <w:jc w:val="both"/>
          </w:pPr>
          <w:r>
            <w:t>Contenu</w:t>
          </w:r>
        </w:p>
        <w:p w:rsidR="0024759B" w:rsidRDefault="00123F1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2808936" w:history="1">
            <w:r w:rsidR="0024759B" w:rsidRPr="007E2D74">
              <w:rPr>
                <w:rStyle w:val="Lienhypertexte"/>
                <w:noProof/>
              </w:rPr>
              <w:t>Présentation de l’application</w:t>
            </w:r>
            <w:r w:rsidR="0024759B">
              <w:rPr>
                <w:noProof/>
                <w:webHidden/>
              </w:rPr>
              <w:tab/>
            </w:r>
            <w:r w:rsidR="0024759B">
              <w:rPr>
                <w:noProof/>
                <w:webHidden/>
              </w:rPr>
              <w:fldChar w:fldCharType="begin"/>
            </w:r>
            <w:r w:rsidR="0024759B">
              <w:rPr>
                <w:noProof/>
                <w:webHidden/>
              </w:rPr>
              <w:instrText xml:space="preserve"> PAGEREF _Toc12808936 \h </w:instrText>
            </w:r>
            <w:r w:rsidR="0024759B">
              <w:rPr>
                <w:noProof/>
                <w:webHidden/>
              </w:rPr>
            </w:r>
            <w:r w:rsidR="0024759B">
              <w:rPr>
                <w:noProof/>
                <w:webHidden/>
              </w:rPr>
              <w:fldChar w:fldCharType="separate"/>
            </w:r>
            <w:r w:rsidR="0024759B">
              <w:rPr>
                <w:noProof/>
                <w:webHidden/>
              </w:rPr>
              <w:t>1</w:t>
            </w:r>
            <w:r w:rsidR="0024759B">
              <w:rPr>
                <w:noProof/>
                <w:webHidden/>
              </w:rPr>
              <w:fldChar w:fldCharType="end"/>
            </w:r>
          </w:hyperlink>
        </w:p>
        <w:p w:rsidR="0024759B" w:rsidRDefault="0024759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808937" w:history="1">
            <w:r w:rsidRPr="007E2D74">
              <w:rPr>
                <w:rStyle w:val="Lienhypertexte"/>
                <w:noProof/>
              </w:rPr>
              <w:t>Explication des différents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59B" w:rsidRDefault="0024759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808938" w:history="1">
            <w:r w:rsidRPr="007E2D74">
              <w:rPr>
                <w:rStyle w:val="Lienhypertexte"/>
                <w:noProof/>
              </w:rPr>
              <w:t>Interface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59B" w:rsidRDefault="0024759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808939" w:history="1">
            <w:r w:rsidRPr="007E2D74">
              <w:rPr>
                <w:rStyle w:val="Lienhypertexte"/>
                <w:noProof/>
              </w:rPr>
              <w:t>Création de la commande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59B" w:rsidRDefault="0024759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808940" w:history="1">
            <w:r w:rsidRPr="007E2D74">
              <w:rPr>
                <w:rStyle w:val="Lienhypertexte"/>
                <w:noProof/>
              </w:rPr>
              <w:t>Construction de la salade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59B" w:rsidRDefault="0024759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808941" w:history="1">
            <w:r w:rsidRPr="007E2D74">
              <w:rPr>
                <w:rStyle w:val="Lienhypertexte"/>
                <w:noProof/>
              </w:rPr>
              <w:t>Préparation de la commande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59B" w:rsidRDefault="0024759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808942" w:history="1">
            <w:r w:rsidRPr="007E2D74">
              <w:rPr>
                <w:rStyle w:val="Lienhypertexte"/>
                <w:noProof/>
              </w:rPr>
              <w:t>Gestion du paiement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E1E" w:rsidRDefault="00123F11" w:rsidP="00D77638">
          <w:pPr>
            <w:jc w:val="both"/>
            <w:sectPr w:rsidR="00A21E1E">
              <w:pgSz w:w="11906" w:h="16838"/>
              <w:pgMar w:top="1417" w:right="1417" w:bottom="1417" w:left="1417" w:header="708" w:footer="708" w:gutter="0"/>
              <w:cols w:space="708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A21E1E" w:rsidRDefault="00F020F1" w:rsidP="00D77638">
      <w:pPr>
        <w:pStyle w:val="Titre1"/>
        <w:jc w:val="both"/>
      </w:pPr>
      <w:bookmarkStart w:id="1" w:name="_Toc12808936"/>
      <w:r>
        <w:lastRenderedPageBreak/>
        <w:t>Présentation de l’application</w:t>
      </w:r>
      <w:bookmarkEnd w:id="1"/>
    </w:p>
    <w:p w:rsidR="00F020F1" w:rsidRDefault="00D77638" w:rsidP="00D77638">
      <w:pPr>
        <w:jc w:val="both"/>
      </w:pPr>
      <w:r>
        <w:t>Notre application est destinée à gérer un bar à salade. Il est composé de cinq modules permettant de symboliser un parcour</w:t>
      </w:r>
      <w:r w:rsidR="00957227">
        <w:t>s</w:t>
      </w:r>
      <w:r>
        <w:t xml:space="preserve"> client.</w:t>
      </w:r>
    </w:p>
    <w:p w:rsidR="00F020F1" w:rsidRDefault="00F020F1" w:rsidP="00D77638">
      <w:pPr>
        <w:pStyle w:val="Titre1"/>
        <w:jc w:val="both"/>
      </w:pPr>
      <w:bookmarkStart w:id="2" w:name="_Toc12808937"/>
      <w:r>
        <w:t>Explication des différents modules</w:t>
      </w:r>
      <w:bookmarkEnd w:id="2"/>
    </w:p>
    <w:p w:rsidR="00D77638" w:rsidRDefault="008439A3" w:rsidP="00D77638">
      <w:pPr>
        <w:pStyle w:val="Titre2"/>
        <w:jc w:val="both"/>
      </w:pPr>
      <w:bookmarkStart w:id="3" w:name="_Toc12808938"/>
      <w:r>
        <w:t>Interface utilisateur</w:t>
      </w:r>
      <w:bookmarkEnd w:id="3"/>
    </w:p>
    <w:p w:rsidR="00D77638" w:rsidRPr="008006AD" w:rsidRDefault="00D77638" w:rsidP="00D77638">
      <w:pPr>
        <w:jc w:val="both"/>
      </w:pPr>
      <w:r w:rsidRPr="008006AD">
        <w:rPr>
          <w:noProof/>
        </w:rPr>
        <w:drawing>
          <wp:inline distT="0" distB="0" distL="0" distR="0" wp14:anchorId="7E9C933E" wp14:editId="57C9B133">
            <wp:extent cx="5760720" cy="3997325"/>
            <wp:effectExtent l="0" t="0" r="0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F41" w:rsidRDefault="00D77638" w:rsidP="00D77638">
      <w:pPr>
        <w:jc w:val="both"/>
      </w:pPr>
      <w:r>
        <w:t xml:space="preserve">L’interface de notre application est la classe </w:t>
      </w:r>
      <w:proofErr w:type="spellStart"/>
      <w:r>
        <w:t>OrderScreen</w:t>
      </w:r>
      <w:proofErr w:type="spellEnd"/>
      <w:r>
        <w:t xml:space="preserve">. Elle symbolise l’écran de commande de l’application. Ainsi, elle est un point d’entrée unique pour l’utilisateur, on a donc décidé d’implémenter le design pattern </w:t>
      </w:r>
      <w:proofErr w:type="spellStart"/>
      <w:r>
        <w:t>facade</w:t>
      </w:r>
      <w:proofErr w:type="spellEnd"/>
      <w:r>
        <w:t xml:space="preserve"> pour </w:t>
      </w:r>
      <w:r w:rsidR="003D3F41">
        <w:t xml:space="preserve">représenter ce module. </w:t>
      </w:r>
    </w:p>
    <w:p w:rsidR="00D77638" w:rsidRDefault="003D3F41" w:rsidP="00D77638">
      <w:pPr>
        <w:jc w:val="both"/>
      </w:pPr>
      <w:r>
        <w:t xml:space="preserve">Techniquement, les méthodes de cette classe délèguent le travail aux services correspondants. Seule la méthode </w:t>
      </w:r>
      <w:proofErr w:type="spellStart"/>
      <w:r>
        <w:t>Pay</w:t>
      </w:r>
      <w:proofErr w:type="spellEnd"/>
      <w:r>
        <w:t xml:space="preserve"> permet d’ordonner les traitements entre les différents modules.</w:t>
      </w:r>
      <w:r w:rsidR="00D77638">
        <w:br w:type="page"/>
      </w:r>
    </w:p>
    <w:p w:rsidR="00BD799E" w:rsidRDefault="008439A3" w:rsidP="00BD799E">
      <w:pPr>
        <w:pStyle w:val="Titre2"/>
        <w:jc w:val="both"/>
      </w:pPr>
      <w:bookmarkStart w:id="4" w:name="_Toc12808939"/>
      <w:r>
        <w:lastRenderedPageBreak/>
        <w:t>Création de la commande</w:t>
      </w:r>
      <w:bookmarkEnd w:id="4"/>
    </w:p>
    <w:p w:rsidR="00BD799E" w:rsidRDefault="00BD799E" w:rsidP="00BD799E">
      <w:pPr>
        <w:jc w:val="both"/>
      </w:pPr>
      <w:r w:rsidRPr="00137CE9">
        <w:rPr>
          <w:noProof/>
        </w:rPr>
        <w:drawing>
          <wp:inline distT="0" distB="0" distL="0" distR="0" wp14:anchorId="653EB1AB" wp14:editId="3132CF81">
            <wp:extent cx="5760720" cy="4281170"/>
            <wp:effectExtent l="0" t="0" r="0" b="508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99E" w:rsidRDefault="00BD799E" w:rsidP="00BD799E">
      <w:pPr>
        <w:jc w:val="both"/>
      </w:pPr>
      <w:r>
        <w:t xml:space="preserve">Nous considérons également que l’ordre de création des éléments de la commande n’a aucune importance, ainsi, le design pattern </w:t>
      </w:r>
      <w:proofErr w:type="spellStart"/>
      <w:r>
        <w:t>builder</w:t>
      </w:r>
      <w:proofErr w:type="spellEnd"/>
      <w:r>
        <w:t xml:space="preserve"> nous permet de créer notre commande au fur et à mesure des actions de l’utilisateur. </w:t>
      </w:r>
    </w:p>
    <w:p w:rsidR="00D77638" w:rsidRPr="00D77638" w:rsidRDefault="00D77638" w:rsidP="00D77638">
      <w:pPr>
        <w:jc w:val="both"/>
      </w:pPr>
    </w:p>
    <w:p w:rsidR="00F020F1" w:rsidRDefault="008439A3" w:rsidP="00D77638">
      <w:pPr>
        <w:pStyle w:val="Titre2"/>
        <w:jc w:val="both"/>
      </w:pPr>
      <w:bookmarkStart w:id="5" w:name="_Toc12808940"/>
      <w:r>
        <w:lastRenderedPageBreak/>
        <w:t>Construction de la salade</w:t>
      </w:r>
      <w:bookmarkEnd w:id="5"/>
    </w:p>
    <w:p w:rsidR="008006AD" w:rsidRDefault="008006AD" w:rsidP="00D77638">
      <w:pPr>
        <w:jc w:val="both"/>
      </w:pPr>
      <w:r w:rsidRPr="008006AD">
        <w:rPr>
          <w:noProof/>
        </w:rPr>
        <w:drawing>
          <wp:inline distT="0" distB="0" distL="0" distR="0" wp14:anchorId="0170DB97" wp14:editId="0D3369AD">
            <wp:extent cx="5760720" cy="387286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AD" w:rsidRDefault="003D3F41" w:rsidP="00D77638">
      <w:pPr>
        <w:jc w:val="both"/>
      </w:pPr>
      <w:r>
        <w:t xml:space="preserve">Notre application considère que les clients peuvent commander la salade qu’ils veulent et y mettre tous les ingrédients dont ils ont envie. Le design pattern </w:t>
      </w:r>
      <w:proofErr w:type="spellStart"/>
      <w:r>
        <w:t>decorator</w:t>
      </w:r>
      <w:proofErr w:type="spellEnd"/>
      <w:r>
        <w:t xml:space="preserve"> correspondait donc parfaitement à notre besoin. Il nous permet de créer des salades avec tous les </w:t>
      </w:r>
      <w:proofErr w:type="spellStart"/>
      <w:r>
        <w:t>toppings</w:t>
      </w:r>
      <w:proofErr w:type="spellEnd"/>
      <w:r>
        <w:t xml:space="preserve"> disponibles. Lors du paiement, le prix de la salade est ainsi calculé à partir du prix de chaque </w:t>
      </w:r>
      <w:proofErr w:type="spellStart"/>
      <w:r>
        <w:t>topping</w:t>
      </w:r>
      <w:proofErr w:type="spellEnd"/>
      <w:r>
        <w:t xml:space="preserve"> présent dans cette dernière. A noter que l’on nomme </w:t>
      </w:r>
      <w:proofErr w:type="spellStart"/>
      <w:r>
        <w:t>topping</w:t>
      </w:r>
      <w:proofErr w:type="spellEnd"/>
      <w:r>
        <w:t xml:space="preserve"> tout ingrédient de la salade.</w:t>
      </w:r>
    </w:p>
    <w:p w:rsidR="008006AD" w:rsidRDefault="008439A3" w:rsidP="00D77638">
      <w:pPr>
        <w:pStyle w:val="Titre2"/>
        <w:jc w:val="both"/>
      </w:pPr>
      <w:bookmarkStart w:id="6" w:name="_Toc12808941"/>
      <w:r>
        <w:lastRenderedPageBreak/>
        <w:t>Préparation de la commande</w:t>
      </w:r>
      <w:bookmarkEnd w:id="6"/>
    </w:p>
    <w:p w:rsidR="008006AD" w:rsidRDefault="008006AD" w:rsidP="00D77638">
      <w:pPr>
        <w:jc w:val="both"/>
      </w:pPr>
      <w:r w:rsidRPr="008006AD">
        <w:rPr>
          <w:noProof/>
        </w:rPr>
        <w:drawing>
          <wp:inline distT="0" distB="0" distL="0" distR="0" wp14:anchorId="01EED2E4" wp14:editId="49AF0DA0">
            <wp:extent cx="5760720" cy="398208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99E" w:rsidRDefault="00BD799E">
      <w:r>
        <w:t xml:space="preserve">Afin de garantir un temps d’attente minimal, le design pattern observer a été mis en place afin que le cuisinier soit notifié lorsqu’une commande doit être préparée. De son côté, le client est également notifié lorsque sa commande est prête. </w:t>
      </w:r>
      <w:r>
        <w:br w:type="page"/>
      </w:r>
    </w:p>
    <w:p w:rsidR="00BD799E" w:rsidRDefault="008439A3" w:rsidP="00BD799E">
      <w:pPr>
        <w:pStyle w:val="Titre2"/>
        <w:jc w:val="both"/>
      </w:pPr>
      <w:bookmarkStart w:id="7" w:name="_Toc12808942"/>
      <w:r>
        <w:lastRenderedPageBreak/>
        <w:t>Gestion du paiement</w:t>
      </w:r>
      <w:bookmarkEnd w:id="7"/>
    </w:p>
    <w:p w:rsidR="00BD799E" w:rsidRDefault="00BD799E" w:rsidP="00BD799E">
      <w:pPr>
        <w:jc w:val="both"/>
      </w:pPr>
      <w:r w:rsidRPr="00137CE9">
        <w:rPr>
          <w:noProof/>
        </w:rPr>
        <w:drawing>
          <wp:inline distT="0" distB="0" distL="0" distR="0" wp14:anchorId="16359F9A" wp14:editId="22389A28">
            <wp:extent cx="5760720" cy="4396740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99E" w:rsidRDefault="00BD799E" w:rsidP="00BD799E">
      <w:pPr>
        <w:jc w:val="both"/>
      </w:pPr>
      <w:r>
        <w:t xml:space="preserve">Lorsque la commande du client est complétée, il doit payer afin qu’elle soit transmise aux cuisiniers. Nous avons donc opté pour implémenter le design pattern </w:t>
      </w:r>
      <w:proofErr w:type="spellStart"/>
      <w:r>
        <w:t>strategy</w:t>
      </w:r>
      <w:proofErr w:type="spellEnd"/>
      <w:r>
        <w:t xml:space="preserve"> car nous considérons que les moyens de paiement peuvent être multiples. </w:t>
      </w:r>
    </w:p>
    <w:sectPr w:rsidR="00BD799E" w:rsidSect="00A21E1E">
      <w:footerReference w:type="default" r:id="rId13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4040" w:rsidRDefault="00274040" w:rsidP="00A21E1E">
      <w:pPr>
        <w:spacing w:after="0" w:line="240" w:lineRule="auto"/>
      </w:pPr>
      <w:r>
        <w:separator/>
      </w:r>
    </w:p>
  </w:endnote>
  <w:endnote w:type="continuationSeparator" w:id="0">
    <w:p w:rsidR="00274040" w:rsidRDefault="00274040" w:rsidP="00A21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2980220"/>
      <w:docPartObj>
        <w:docPartGallery w:val="Page Numbers (Bottom of Page)"/>
        <w:docPartUnique/>
      </w:docPartObj>
    </w:sdtPr>
    <w:sdtEndPr/>
    <w:sdtContent>
      <w:p w:rsidR="00A21E1E" w:rsidRDefault="00A21E1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21E1E" w:rsidRDefault="00A21E1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4040" w:rsidRDefault="00274040" w:rsidP="00A21E1E">
      <w:pPr>
        <w:spacing w:after="0" w:line="240" w:lineRule="auto"/>
      </w:pPr>
      <w:r>
        <w:separator/>
      </w:r>
    </w:p>
  </w:footnote>
  <w:footnote w:type="continuationSeparator" w:id="0">
    <w:p w:rsidR="00274040" w:rsidRDefault="00274040" w:rsidP="00A21E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3FF5"/>
    <w:rsid w:val="00031F69"/>
    <w:rsid w:val="0008315F"/>
    <w:rsid w:val="00123F11"/>
    <w:rsid w:val="00137CE9"/>
    <w:rsid w:val="001E6882"/>
    <w:rsid w:val="00200206"/>
    <w:rsid w:val="002143B4"/>
    <w:rsid w:val="0024759B"/>
    <w:rsid w:val="00274040"/>
    <w:rsid w:val="002C3FF5"/>
    <w:rsid w:val="002C5FA1"/>
    <w:rsid w:val="003D3F41"/>
    <w:rsid w:val="00416357"/>
    <w:rsid w:val="004423C4"/>
    <w:rsid w:val="006B5DAA"/>
    <w:rsid w:val="006C04E5"/>
    <w:rsid w:val="008006AD"/>
    <w:rsid w:val="00830285"/>
    <w:rsid w:val="008439A3"/>
    <w:rsid w:val="00957227"/>
    <w:rsid w:val="00977089"/>
    <w:rsid w:val="009F0D05"/>
    <w:rsid w:val="00A21E1E"/>
    <w:rsid w:val="00BD799E"/>
    <w:rsid w:val="00C02A9E"/>
    <w:rsid w:val="00C071EF"/>
    <w:rsid w:val="00D32CA6"/>
    <w:rsid w:val="00D66379"/>
    <w:rsid w:val="00D77638"/>
    <w:rsid w:val="00F0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D52FBB"/>
  <w15:docId w15:val="{CF4DD0D1-A036-4022-8742-2B157CB5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302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06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C3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3FF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2C3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8302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30285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21E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1E1E"/>
  </w:style>
  <w:style w:type="paragraph" w:styleId="Pieddepage">
    <w:name w:val="footer"/>
    <w:basedOn w:val="Normal"/>
    <w:link w:val="PieddepageCar"/>
    <w:uiPriority w:val="99"/>
    <w:unhideWhenUsed/>
    <w:rsid w:val="00A21E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1E1E"/>
  </w:style>
  <w:style w:type="paragraph" w:styleId="TM1">
    <w:name w:val="toc 1"/>
    <w:basedOn w:val="Normal"/>
    <w:next w:val="Normal"/>
    <w:autoRedefine/>
    <w:uiPriority w:val="39"/>
    <w:unhideWhenUsed/>
    <w:rsid w:val="009F0D0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F0D05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006A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C071E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26780E-CEBF-4E8B-A15A-1325C4867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452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Guenin</dc:creator>
  <cp:lastModifiedBy>Vincent Guénin</cp:lastModifiedBy>
  <cp:revision>20</cp:revision>
  <dcterms:created xsi:type="dcterms:W3CDTF">2018-03-20T13:36:00Z</dcterms:created>
  <dcterms:modified xsi:type="dcterms:W3CDTF">2019-06-30T15:42:00Z</dcterms:modified>
</cp:coreProperties>
</file>