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Hardware: </w:t>
      </w:r>
    </w:p>
    <w:p w:rsidR="00000000" w:rsidDel="00000000" w:rsidP="00000000" w:rsidRDefault="00000000" w:rsidRPr="00000000" w14:paraId="00000004">
      <w:pPr>
        <w:ind w:left="720" w:firstLine="0"/>
        <w:rPr/>
      </w:pPr>
      <w:r w:rsidDel="00000000" w:rsidR="00000000" w:rsidRPr="00000000">
        <w:rPr>
          <w:rtl w:val="0"/>
        </w:rPr>
        <w:t xml:space="preserve">Our group will be using VERCEL to host our server. They have free plan that will suffice all our needs if we are not using it for commercial use. Since we won’t be making any money from this as it is a simple platform for UTD clubs, it will be very useful to us. Essentially, our hardware costs will be $0.</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Software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licensing, would have to pay $99 to Apple to be albe to distribute it on Apple Store, and would be free for Google Play.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ind w:firstLine="720"/>
        <w:rPr/>
      </w:pPr>
      <w:r w:rsidDel="00000000" w:rsidR="00000000" w:rsidRPr="00000000">
        <w:rPr>
          <w:rtl w:val="0"/>
        </w:rPr>
        <w:t xml:space="preserve">For APIs , </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google calendar api for scheduling clubs and will cost $0</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google maps to locate clubs , would be $0</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firstLine="72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