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F73491" w14:textId="49C845F4" w:rsidR="005D05C6" w:rsidRDefault="00AC1710" w:rsidP="005D05C6">
      <w:pPr>
        <w:pStyle w:val="Heading1"/>
        <w:ind w:left="0" w:firstLine="0"/>
        <w:rPr>
          <w:sz w:val="36"/>
          <w:szCs w:val="36"/>
        </w:rPr>
      </w:pPr>
      <w:r>
        <w:rPr>
          <w:noProof/>
        </w:rPr>
        <w:drawing>
          <wp:inline distT="0" distB="0" distL="0" distR="0" wp14:anchorId="233085D2" wp14:editId="178A9D83">
            <wp:extent cx="5924550" cy="1001946"/>
            <wp:effectExtent l="0" t="0" r="0" b="8255"/>
            <wp:docPr id="1" name="Picture 3" descr="signature_23012718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signature_2301271881"/>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78507" cy="1011071"/>
                    </a:xfrm>
                    <a:prstGeom prst="rect">
                      <a:avLst/>
                    </a:prstGeom>
                    <a:noFill/>
                    <a:ln>
                      <a:noFill/>
                    </a:ln>
                  </pic:spPr>
                </pic:pic>
              </a:graphicData>
            </a:graphic>
          </wp:inline>
        </w:drawing>
      </w:r>
    </w:p>
    <w:p w14:paraId="271B71EE" w14:textId="77777777" w:rsidR="005D05C6" w:rsidRDefault="005D05C6" w:rsidP="005D05C6">
      <w:pPr>
        <w:pStyle w:val="Heading1"/>
        <w:ind w:left="0" w:firstLine="0"/>
        <w:rPr>
          <w:sz w:val="36"/>
          <w:szCs w:val="36"/>
        </w:rPr>
      </w:pPr>
    </w:p>
    <w:p w14:paraId="4EBD3E88" w14:textId="2F7216A2" w:rsidR="00AC1710" w:rsidRPr="00AC1710" w:rsidRDefault="00AC1710" w:rsidP="00AC1710">
      <w:pPr>
        <w:jc w:val="center"/>
        <w:rPr>
          <w:b/>
          <w:bCs/>
          <w:sz w:val="40"/>
          <w:szCs w:val="40"/>
        </w:rPr>
      </w:pPr>
      <w:r w:rsidRPr="00AC1710">
        <w:rPr>
          <w:b/>
          <w:bCs/>
          <w:sz w:val="40"/>
          <w:szCs w:val="40"/>
        </w:rPr>
        <w:t>School of Business</w:t>
      </w:r>
    </w:p>
    <w:p w14:paraId="02EB378F" w14:textId="78D9B057" w:rsidR="005E1BE8" w:rsidRPr="00AC1710" w:rsidRDefault="00F525C1" w:rsidP="005D05C6">
      <w:pPr>
        <w:pStyle w:val="NoSpacing"/>
        <w:jc w:val="center"/>
        <w:rPr>
          <w:b/>
          <w:sz w:val="28"/>
          <w:szCs w:val="28"/>
        </w:rPr>
      </w:pPr>
      <w:r>
        <w:rPr>
          <w:b/>
          <w:sz w:val="28"/>
          <w:szCs w:val="28"/>
        </w:rPr>
        <w:t>ITX321 Systems Analysis and Design</w:t>
      </w:r>
    </w:p>
    <w:p w14:paraId="1859E259" w14:textId="77777777" w:rsidR="005D05C6" w:rsidRPr="00365064" w:rsidRDefault="005D05C6" w:rsidP="005D05C6">
      <w:pPr>
        <w:pStyle w:val="NoSpacing"/>
        <w:jc w:val="center"/>
        <w:rPr>
          <w:sz w:val="24"/>
          <w:szCs w:val="24"/>
        </w:rPr>
      </w:pPr>
      <w:r w:rsidRPr="00365064">
        <w:rPr>
          <w:sz w:val="24"/>
          <w:szCs w:val="24"/>
        </w:rPr>
        <w:t>3 credits</w:t>
      </w:r>
    </w:p>
    <w:p w14:paraId="18454DEE" w14:textId="556BEEDF" w:rsidR="00554EBE" w:rsidRPr="00365064" w:rsidRDefault="002C4E29" w:rsidP="005D05C6">
      <w:pPr>
        <w:pStyle w:val="NoSpacing"/>
        <w:jc w:val="center"/>
        <w:rPr>
          <w:sz w:val="24"/>
          <w:szCs w:val="24"/>
        </w:rPr>
      </w:pPr>
      <w:r>
        <w:rPr>
          <w:sz w:val="24"/>
          <w:szCs w:val="24"/>
        </w:rPr>
        <w:t>Fall 20</w:t>
      </w:r>
      <w:r w:rsidR="00F525C1">
        <w:rPr>
          <w:sz w:val="24"/>
          <w:szCs w:val="24"/>
        </w:rPr>
        <w:t>25</w:t>
      </w:r>
    </w:p>
    <w:p w14:paraId="4844DEED" w14:textId="491C5EF0" w:rsidR="005D05C6" w:rsidRPr="00365064" w:rsidRDefault="00932F74" w:rsidP="005D05C6">
      <w:pPr>
        <w:pStyle w:val="NoSpacing"/>
        <w:jc w:val="center"/>
        <w:rPr>
          <w:sz w:val="24"/>
          <w:szCs w:val="24"/>
        </w:rPr>
      </w:pPr>
      <w:r>
        <w:rPr>
          <w:sz w:val="24"/>
          <w:szCs w:val="24"/>
        </w:rPr>
        <w:t>Course Term Dates</w:t>
      </w:r>
      <w:r w:rsidR="002C4E29">
        <w:rPr>
          <w:sz w:val="24"/>
          <w:szCs w:val="24"/>
        </w:rPr>
        <w:t>:  August 18</w:t>
      </w:r>
      <w:r w:rsidR="002C4E29" w:rsidRPr="002C4E29">
        <w:rPr>
          <w:sz w:val="24"/>
          <w:szCs w:val="24"/>
          <w:vertAlign w:val="superscript"/>
        </w:rPr>
        <w:t>th</w:t>
      </w:r>
      <w:r w:rsidR="002C4E29">
        <w:rPr>
          <w:sz w:val="24"/>
          <w:szCs w:val="24"/>
        </w:rPr>
        <w:t xml:space="preserve"> to October 11</w:t>
      </w:r>
      <w:r w:rsidR="002C4E29" w:rsidRPr="002C4E29">
        <w:rPr>
          <w:sz w:val="24"/>
          <w:szCs w:val="24"/>
          <w:vertAlign w:val="superscript"/>
        </w:rPr>
        <w:t>th</w:t>
      </w:r>
      <w:r w:rsidR="002C4E29">
        <w:rPr>
          <w:sz w:val="24"/>
          <w:szCs w:val="24"/>
        </w:rPr>
        <w:t>, 2025</w:t>
      </w:r>
    </w:p>
    <w:p w14:paraId="0DD0F473" w14:textId="77777777" w:rsidR="005D05C6" w:rsidRPr="005D05C6" w:rsidRDefault="005D05C6" w:rsidP="005D05C6"/>
    <w:p w14:paraId="39101E73" w14:textId="274F1F04" w:rsidR="005D05C6" w:rsidRDefault="005D05C6" w:rsidP="005D05C6">
      <w:pPr>
        <w:pStyle w:val="NoSpacing"/>
      </w:pPr>
      <w:r>
        <w:t xml:space="preserve">Instructor: </w:t>
      </w:r>
      <w:r w:rsidR="007A6A4E">
        <w:t>Jason Hughes, MBA, MS</w:t>
      </w:r>
    </w:p>
    <w:p w14:paraId="2D58DCAB" w14:textId="657ED0D8" w:rsidR="005D05C6" w:rsidRDefault="005D05C6" w:rsidP="005D05C6">
      <w:pPr>
        <w:pStyle w:val="NoSpacing"/>
      </w:pPr>
      <w:r>
        <w:t xml:space="preserve">Email: </w:t>
      </w:r>
      <w:r w:rsidR="007A6A4E">
        <w:t>Jason.hughes@jefferson.edu</w:t>
      </w:r>
    </w:p>
    <w:p w14:paraId="448E5A39" w14:textId="6300541F" w:rsidR="005D05C6" w:rsidRDefault="005D05C6" w:rsidP="005D05C6">
      <w:pPr>
        <w:pStyle w:val="NoSpacing"/>
      </w:pPr>
      <w:r>
        <w:t xml:space="preserve">Phone: </w:t>
      </w:r>
      <w:r w:rsidR="007A6A4E">
        <w:t>215-918-9188</w:t>
      </w:r>
    </w:p>
    <w:p w14:paraId="30DB5D29" w14:textId="6A91CDE0" w:rsidR="005D05C6" w:rsidRDefault="005D05C6" w:rsidP="005D05C6">
      <w:pPr>
        <w:pStyle w:val="NoSpacing"/>
      </w:pPr>
    </w:p>
    <w:p w14:paraId="13064A69" w14:textId="7D5FE553" w:rsidR="005D05C6" w:rsidRDefault="005D05C6" w:rsidP="005D05C6">
      <w:pPr>
        <w:pStyle w:val="NoSpacing"/>
      </w:pPr>
      <w:r>
        <w:t xml:space="preserve">Office Hours: </w:t>
      </w:r>
      <w:r w:rsidR="007A6A4E">
        <w:t>By appointment/</w:t>
      </w:r>
      <w:proofErr w:type="gramStart"/>
      <w:r w:rsidR="007A6A4E">
        <w:t>as-needed</w:t>
      </w:r>
      <w:proofErr w:type="gramEnd"/>
    </w:p>
    <w:p w14:paraId="2FB10A85" w14:textId="35ED5C38" w:rsidR="00554EBE" w:rsidRDefault="00554EBE" w:rsidP="005D05C6">
      <w:pPr>
        <w:pStyle w:val="NoSpacing"/>
      </w:pPr>
    </w:p>
    <w:p w14:paraId="44EAFD9C" w14:textId="77777777" w:rsidR="00F7780D" w:rsidRPr="003F6DE5" w:rsidRDefault="00F7780D" w:rsidP="00BB04CF">
      <w:pPr>
        <w:spacing w:after="0" w:line="240" w:lineRule="auto"/>
        <w:rPr>
          <w:rFonts w:asciiTheme="minorHAnsi" w:hAnsiTheme="minorHAnsi" w:cstheme="minorHAnsi"/>
        </w:rPr>
      </w:pPr>
    </w:p>
    <w:p w14:paraId="0AF5FCD0" w14:textId="77777777" w:rsidR="008E4157" w:rsidRPr="008B4097" w:rsidRDefault="00802EB3" w:rsidP="00BB04CF">
      <w:pPr>
        <w:pStyle w:val="Heading1"/>
        <w:ind w:left="10"/>
        <w:rPr>
          <w:szCs w:val="24"/>
        </w:rPr>
      </w:pPr>
      <w:r w:rsidRPr="008B4097">
        <w:rPr>
          <w:szCs w:val="24"/>
        </w:rPr>
        <w:t xml:space="preserve">Catalog </w:t>
      </w:r>
      <w:r w:rsidR="00697438" w:rsidRPr="008B4097">
        <w:rPr>
          <w:szCs w:val="24"/>
        </w:rPr>
        <w:t>Course Description</w:t>
      </w:r>
      <w:bookmarkStart w:id="0" w:name="_Hlk94867105"/>
    </w:p>
    <w:bookmarkEnd w:id="0"/>
    <w:p w14:paraId="42EDC059" w14:textId="77777777" w:rsidR="00F525C1" w:rsidRDefault="00F525C1" w:rsidP="00F525C1">
      <w:pPr>
        <w:spacing w:after="0" w:line="240" w:lineRule="auto"/>
        <w:rPr>
          <w:rFonts w:asciiTheme="minorHAnsi" w:hAnsiTheme="minorHAnsi" w:cstheme="minorHAnsi"/>
          <w:color w:val="auto"/>
          <w:shd w:val="clear" w:color="auto" w:fill="FFFFFF"/>
        </w:rPr>
      </w:pPr>
      <w:r w:rsidRPr="001174DB">
        <w:rPr>
          <w:rFonts w:asciiTheme="minorHAnsi" w:hAnsiTheme="minorHAnsi" w:cstheme="minorHAnsi"/>
          <w:color w:val="auto"/>
          <w:shd w:val="clear" w:color="auto" w:fill="FFFFFF"/>
        </w:rPr>
        <w:t>This course provides an overview of the system development life cycle (SDLC), including the modification and design process. Students will learn to choose a system development methodology and evaluate the impact on the organization's strategic plan. It emphasizes the factors for effective communication with users and team members and all those associated with development and maintenance of the system.</w:t>
      </w:r>
    </w:p>
    <w:p w14:paraId="3465CFC8" w14:textId="77777777" w:rsidR="0013601B" w:rsidRDefault="0013601B" w:rsidP="0013601B"/>
    <w:p w14:paraId="763F9D13" w14:textId="77777777" w:rsidR="0013601B" w:rsidRDefault="0013601B" w:rsidP="0013601B">
      <w:pPr>
        <w:pStyle w:val="Heading1"/>
        <w:ind w:left="0" w:firstLine="0"/>
      </w:pPr>
      <w:r>
        <w:t>Course Delivery Mode Description</w:t>
      </w:r>
    </w:p>
    <w:p w14:paraId="1496BF8F" w14:textId="40ACBE05" w:rsidR="0013601B" w:rsidRPr="0013601B" w:rsidRDefault="0013601B" w:rsidP="0013601B">
      <w:r w:rsidRPr="006530A6">
        <w:t xml:space="preserve">Asynchronous Online: </w:t>
      </w:r>
      <w:r w:rsidRPr="006530A6">
        <w:rPr>
          <w:rFonts w:eastAsia="Times New Roman" w:cstheme="minorHAnsi"/>
        </w:rPr>
        <w:t xml:space="preserve">Online learning that occurs through virtual methods without live, real-time interaction with your instructor and classmates. Your engagement in sequenced course work occurs on your own </w:t>
      </w:r>
      <w:proofErr w:type="gramStart"/>
      <w:r w:rsidRPr="006530A6">
        <w:rPr>
          <w:rFonts w:eastAsia="Times New Roman" w:cstheme="minorHAnsi"/>
        </w:rPr>
        <w:t>time-frame</w:t>
      </w:r>
      <w:proofErr w:type="gramEnd"/>
      <w:r w:rsidRPr="006530A6">
        <w:rPr>
          <w:rFonts w:eastAsia="Times New Roman" w:cstheme="minorHAnsi"/>
        </w:rPr>
        <w:t xml:space="preserve"> within the requirements and deadlines established in the course syllabus, assignments and schedule.</w:t>
      </w:r>
      <w:r w:rsidRPr="005117FD">
        <w:rPr>
          <w:rFonts w:eastAsia="Times New Roman" w:cstheme="minorHAnsi"/>
        </w:rPr>
        <w:t> </w:t>
      </w:r>
    </w:p>
    <w:p w14:paraId="4787009E" w14:textId="77777777" w:rsidR="0042264E" w:rsidRPr="0042264E" w:rsidRDefault="0042264E" w:rsidP="0042264E"/>
    <w:p w14:paraId="661FB3B0" w14:textId="4913125C" w:rsidR="00C02C2C" w:rsidRPr="003F6DE5" w:rsidRDefault="00DA1369" w:rsidP="00BB04CF">
      <w:pPr>
        <w:pStyle w:val="Heading1"/>
        <w:ind w:left="20"/>
        <w:rPr>
          <w:sz w:val="28"/>
          <w:szCs w:val="28"/>
        </w:rPr>
      </w:pPr>
      <w:r>
        <w:rPr>
          <w:sz w:val="28"/>
          <w:szCs w:val="28"/>
        </w:rPr>
        <w:t>Course Objectives and Assessment Map</w:t>
      </w:r>
      <w:r w:rsidR="00697438" w:rsidRPr="003F6DE5">
        <w:rPr>
          <w:sz w:val="28"/>
          <w:szCs w:val="28"/>
        </w:rPr>
        <w:t xml:space="preserve">: </w:t>
      </w:r>
    </w:p>
    <w:p w14:paraId="3646AED7" w14:textId="50AE3A62" w:rsidR="0044083A" w:rsidRDefault="0044083A" w:rsidP="00BB04CF">
      <w:pPr>
        <w:spacing w:after="0" w:line="240" w:lineRule="auto"/>
        <w:rPr>
          <w:rFonts w:asciiTheme="minorHAnsi" w:hAnsiTheme="minorHAnsi" w:cstheme="minorHAnsi"/>
        </w:rPr>
      </w:pPr>
    </w:p>
    <w:p w14:paraId="1E568588" w14:textId="571FAE67" w:rsidR="008B4097" w:rsidRPr="008B4097" w:rsidRDefault="008B4097" w:rsidP="008B4097">
      <w:pPr>
        <w:pStyle w:val="Heading1"/>
      </w:pPr>
      <w:r w:rsidRPr="008B4097">
        <w:t>Course Objectives</w:t>
      </w:r>
    </w:p>
    <w:p w14:paraId="2FA08671" w14:textId="77777777" w:rsidR="00F525C1" w:rsidRPr="001174DB" w:rsidRDefault="00F525C1" w:rsidP="00F525C1">
      <w:pPr>
        <w:pStyle w:val="ListParagraph"/>
        <w:numPr>
          <w:ilvl w:val="0"/>
          <w:numId w:val="48"/>
        </w:numPr>
        <w:spacing w:after="0" w:line="240" w:lineRule="auto"/>
        <w:contextualSpacing w:val="0"/>
      </w:pPr>
      <w:r w:rsidRPr="001174DB">
        <w:t xml:space="preserve">Identify concepts relating to different types of information systems </w:t>
      </w:r>
    </w:p>
    <w:p w14:paraId="3C5275FE" w14:textId="77777777" w:rsidR="00F525C1" w:rsidRPr="001174DB" w:rsidRDefault="00F525C1" w:rsidP="00F525C1">
      <w:pPr>
        <w:pStyle w:val="ListParagraph"/>
        <w:numPr>
          <w:ilvl w:val="0"/>
          <w:numId w:val="48"/>
        </w:numPr>
        <w:spacing w:after="0" w:line="240" w:lineRule="auto"/>
        <w:contextualSpacing w:val="0"/>
      </w:pPr>
      <w:r w:rsidRPr="001174DB">
        <w:t xml:space="preserve">Explain the purpose and activities of the systems development life cycle phases </w:t>
      </w:r>
    </w:p>
    <w:p w14:paraId="42855C0D" w14:textId="77777777" w:rsidR="00F525C1" w:rsidRPr="001174DB" w:rsidRDefault="00F525C1" w:rsidP="00F525C1">
      <w:pPr>
        <w:pStyle w:val="ListParagraph"/>
        <w:numPr>
          <w:ilvl w:val="0"/>
          <w:numId w:val="48"/>
        </w:numPr>
        <w:spacing w:after="0" w:line="240" w:lineRule="auto"/>
        <w:contextualSpacing w:val="0"/>
      </w:pPr>
      <w:r w:rsidRPr="001174DB">
        <w:t>Discuss concepts relating to various models, tools, and techniques used in system analysis and design.</w:t>
      </w:r>
      <w:r w:rsidRPr="001174DB">
        <w:tab/>
      </w:r>
    </w:p>
    <w:p w14:paraId="11294334" w14:textId="77777777" w:rsidR="00F525C1" w:rsidRPr="001174DB" w:rsidRDefault="00F525C1" w:rsidP="00F525C1">
      <w:pPr>
        <w:pStyle w:val="ListParagraph"/>
        <w:numPr>
          <w:ilvl w:val="0"/>
          <w:numId w:val="48"/>
        </w:numPr>
        <w:spacing w:after="0" w:line="240" w:lineRule="auto"/>
        <w:contextualSpacing w:val="0"/>
      </w:pPr>
      <w:r w:rsidRPr="001174DB">
        <w:t xml:space="preserve">Identify and understand system inputs and outputs </w:t>
      </w:r>
    </w:p>
    <w:p w14:paraId="7703EB9E" w14:textId="77777777" w:rsidR="00F525C1" w:rsidRPr="001174DB" w:rsidRDefault="00F525C1" w:rsidP="00F525C1">
      <w:pPr>
        <w:pStyle w:val="ListParagraph"/>
        <w:numPr>
          <w:ilvl w:val="0"/>
          <w:numId w:val="48"/>
        </w:numPr>
        <w:spacing w:after="0" w:line="240" w:lineRule="auto"/>
        <w:contextualSpacing w:val="0"/>
      </w:pPr>
      <w:r w:rsidRPr="001174DB">
        <w:lastRenderedPageBreak/>
        <w:t>Utilize data flow diagramming, entity relationship modeling, and state process modeling in user requirement analysis.</w:t>
      </w:r>
    </w:p>
    <w:p w14:paraId="6C730268" w14:textId="77777777" w:rsidR="00F525C1" w:rsidRDefault="00F525C1" w:rsidP="00F525C1">
      <w:pPr>
        <w:pStyle w:val="ListParagraph"/>
        <w:numPr>
          <w:ilvl w:val="0"/>
          <w:numId w:val="48"/>
        </w:numPr>
        <w:spacing w:after="0" w:line="240" w:lineRule="auto"/>
        <w:contextualSpacing w:val="0"/>
      </w:pPr>
      <w:r w:rsidRPr="001174DB">
        <w:t xml:space="preserve">Compare and contrast conceptual, logical, and physical data models. </w:t>
      </w:r>
    </w:p>
    <w:p w14:paraId="13305349" w14:textId="77777777" w:rsidR="00F525C1" w:rsidRDefault="00F525C1" w:rsidP="00F525C1">
      <w:pPr>
        <w:pStyle w:val="ListParagraph"/>
        <w:numPr>
          <w:ilvl w:val="0"/>
          <w:numId w:val="48"/>
        </w:numPr>
        <w:spacing w:after="0" w:line="240" w:lineRule="auto"/>
        <w:contextualSpacing w:val="0"/>
      </w:pPr>
      <w:r>
        <w:t xml:space="preserve">Design project that follows the </w:t>
      </w:r>
      <w:r w:rsidRPr="001174DB">
        <w:t>systems development life cycle</w:t>
      </w:r>
      <w:r>
        <w:t>.</w:t>
      </w:r>
    </w:p>
    <w:p w14:paraId="2541E3C3" w14:textId="663359E1" w:rsidR="008B4097" w:rsidRPr="00F525C1" w:rsidRDefault="00F525C1" w:rsidP="00F525C1">
      <w:pPr>
        <w:pStyle w:val="ListParagraph"/>
        <w:numPr>
          <w:ilvl w:val="0"/>
          <w:numId w:val="48"/>
        </w:numPr>
        <w:spacing w:after="0" w:line="240" w:lineRule="auto"/>
        <w:contextualSpacing w:val="0"/>
      </w:pPr>
      <w:r>
        <w:t xml:space="preserve">Discuss the importance of security controls in system </w:t>
      </w:r>
      <w:proofErr w:type="gramStart"/>
      <w:r>
        <w:t>design, and</w:t>
      </w:r>
      <w:proofErr w:type="gramEnd"/>
      <w:r>
        <w:t xml:space="preserve"> explain some of the key aspects of these controls that should be part of the system design process.  </w:t>
      </w:r>
    </w:p>
    <w:p w14:paraId="632A2945" w14:textId="5E241064" w:rsidR="008B4097" w:rsidRPr="00DA1369" w:rsidRDefault="008B4097" w:rsidP="00932F74">
      <w:pPr>
        <w:pStyle w:val="ListParagraph"/>
        <w:spacing w:after="0"/>
        <w:rPr>
          <w:rFonts w:ascii="Trebuchet MS" w:hAnsi="Trebuchet MS"/>
        </w:rPr>
      </w:pPr>
    </w:p>
    <w:p w14:paraId="67B04C5C" w14:textId="640046EA" w:rsidR="00DA1369" w:rsidRPr="00DA1369" w:rsidRDefault="1523FB27" w:rsidP="00DA1369">
      <w:pPr>
        <w:pStyle w:val="Heading1"/>
      </w:pPr>
      <w:r>
        <w:t xml:space="preserve">Program Outcomes </w:t>
      </w:r>
    </w:p>
    <w:p w14:paraId="000D475D" w14:textId="02B561E5" w:rsidR="00DA1369" w:rsidRPr="00811B4E" w:rsidRDefault="00593C3F" w:rsidP="00DA1369">
      <w:pPr>
        <w:pStyle w:val="ListParagraph"/>
        <w:numPr>
          <w:ilvl w:val="0"/>
          <w:numId w:val="46"/>
        </w:numPr>
        <w:spacing w:after="0" w:line="240" w:lineRule="auto"/>
        <w:rPr>
          <w:rFonts w:asciiTheme="minorHAnsi" w:eastAsia="Times New Roman" w:hAnsiTheme="minorHAnsi" w:cstheme="minorHAnsi"/>
          <w:sz w:val="20"/>
          <w:szCs w:val="20"/>
        </w:rPr>
      </w:pPr>
      <w:r w:rsidRPr="00811B4E">
        <w:rPr>
          <w:rFonts w:cs="Arial"/>
          <w:sz w:val="20"/>
          <w:szCs w:val="20"/>
        </w:rPr>
        <w:t>Demonstrate knowledge of core concepts in key functional business areas</w:t>
      </w:r>
    </w:p>
    <w:p w14:paraId="390FEF0A" w14:textId="17B26714" w:rsidR="00DA1369" w:rsidRPr="00811B4E" w:rsidRDefault="00DA1369" w:rsidP="00811B4E">
      <w:pPr>
        <w:pStyle w:val="ListParagraph"/>
        <w:numPr>
          <w:ilvl w:val="0"/>
          <w:numId w:val="46"/>
        </w:numPr>
        <w:spacing w:after="0" w:line="240" w:lineRule="auto"/>
        <w:rPr>
          <w:rFonts w:asciiTheme="minorHAnsi" w:eastAsia="Times New Roman" w:hAnsiTheme="minorHAnsi" w:cstheme="minorHAnsi"/>
          <w:sz w:val="20"/>
          <w:szCs w:val="20"/>
        </w:rPr>
      </w:pPr>
      <w:r w:rsidRPr="00811B4E">
        <w:rPr>
          <w:rFonts w:asciiTheme="minorHAnsi" w:eastAsia="Times New Roman" w:hAnsiTheme="minorHAnsi" w:cstheme="minorHAnsi"/>
          <w:sz w:val="20"/>
          <w:szCs w:val="20"/>
        </w:rPr>
        <w:t>Articulate knowledge and application of best practices in leadership</w:t>
      </w:r>
      <w:r w:rsidR="00B012CE" w:rsidRPr="00811B4E">
        <w:rPr>
          <w:rFonts w:asciiTheme="minorHAnsi" w:eastAsia="Times New Roman" w:hAnsiTheme="minorHAnsi" w:cstheme="minorHAnsi"/>
          <w:sz w:val="20"/>
          <w:szCs w:val="20"/>
        </w:rPr>
        <w:t xml:space="preserve"> and</w:t>
      </w:r>
      <w:r w:rsidRPr="00811B4E">
        <w:rPr>
          <w:rFonts w:asciiTheme="minorHAnsi" w:eastAsia="Times New Roman" w:hAnsiTheme="minorHAnsi" w:cstheme="minorHAnsi"/>
          <w:sz w:val="20"/>
          <w:szCs w:val="20"/>
        </w:rPr>
        <w:t xml:space="preserve"> </w:t>
      </w:r>
      <w:r w:rsidR="00811B4E" w:rsidRPr="00811B4E">
        <w:rPr>
          <w:rFonts w:asciiTheme="minorHAnsi" w:eastAsia="Times New Roman" w:hAnsiTheme="minorHAnsi" w:cstheme="minorHAnsi"/>
          <w:sz w:val="20"/>
          <w:szCs w:val="20"/>
        </w:rPr>
        <w:t>business ethics</w:t>
      </w:r>
    </w:p>
    <w:p w14:paraId="3A898BBC" w14:textId="303C3BEA" w:rsidR="00FF5A56" w:rsidRPr="00811B4E" w:rsidRDefault="00545EA5" w:rsidP="00DA1369">
      <w:pPr>
        <w:pStyle w:val="ListParagraph"/>
        <w:numPr>
          <w:ilvl w:val="0"/>
          <w:numId w:val="46"/>
        </w:numPr>
        <w:spacing w:after="0" w:line="240" w:lineRule="auto"/>
        <w:rPr>
          <w:rFonts w:asciiTheme="minorHAnsi" w:hAnsiTheme="minorHAnsi" w:cstheme="minorHAnsi"/>
          <w:sz w:val="20"/>
          <w:szCs w:val="20"/>
        </w:rPr>
      </w:pPr>
      <w:r w:rsidRPr="00811B4E">
        <w:rPr>
          <w:rFonts w:cs="Arial"/>
          <w:sz w:val="20"/>
          <w:szCs w:val="20"/>
        </w:rPr>
        <w:t xml:space="preserve">Apply relevant in-depth knowledge and critical skills </w:t>
      </w:r>
      <w:r w:rsidR="003B2E2B">
        <w:rPr>
          <w:rFonts w:cs="Arial"/>
          <w:sz w:val="20"/>
          <w:szCs w:val="20"/>
        </w:rPr>
        <w:t>in the chosen discipline</w:t>
      </w:r>
    </w:p>
    <w:p w14:paraId="0079776E" w14:textId="77777777" w:rsidR="00C200AB" w:rsidRPr="00811B4E" w:rsidRDefault="00DA1369" w:rsidP="00DA1369">
      <w:pPr>
        <w:pStyle w:val="ListParagraph"/>
        <w:numPr>
          <w:ilvl w:val="0"/>
          <w:numId w:val="46"/>
        </w:numPr>
        <w:spacing w:after="0" w:line="240" w:lineRule="auto"/>
        <w:rPr>
          <w:rFonts w:asciiTheme="minorHAnsi" w:hAnsiTheme="minorHAnsi" w:cstheme="minorHAnsi"/>
          <w:sz w:val="20"/>
          <w:szCs w:val="20"/>
        </w:rPr>
      </w:pPr>
      <w:r w:rsidRPr="00811B4E">
        <w:rPr>
          <w:rFonts w:asciiTheme="minorHAnsi" w:eastAsia="Times New Roman" w:hAnsiTheme="minorHAnsi" w:cstheme="minorHAnsi"/>
          <w:sz w:val="20"/>
          <w:szCs w:val="20"/>
        </w:rPr>
        <w:t xml:space="preserve">Develop </w:t>
      </w:r>
      <w:r w:rsidR="00A12A05" w:rsidRPr="00811B4E">
        <w:rPr>
          <w:rFonts w:asciiTheme="minorHAnsi" w:eastAsia="Times New Roman" w:hAnsiTheme="minorHAnsi" w:cstheme="minorHAnsi"/>
          <w:sz w:val="20"/>
          <w:szCs w:val="20"/>
        </w:rPr>
        <w:t>and deliver effective business presentations</w:t>
      </w:r>
      <w:r w:rsidR="00C200AB" w:rsidRPr="00811B4E">
        <w:rPr>
          <w:rFonts w:asciiTheme="minorHAnsi" w:eastAsia="Times New Roman" w:hAnsiTheme="minorHAnsi" w:cstheme="minorHAnsi"/>
          <w:sz w:val="20"/>
          <w:szCs w:val="20"/>
        </w:rPr>
        <w:t xml:space="preserve"> and written documents</w:t>
      </w:r>
    </w:p>
    <w:p w14:paraId="045DE973" w14:textId="21D19F58" w:rsidR="00696231" w:rsidRPr="00811B4E" w:rsidRDefault="00696231" w:rsidP="00DA1369">
      <w:pPr>
        <w:pStyle w:val="ListParagraph"/>
        <w:numPr>
          <w:ilvl w:val="0"/>
          <w:numId w:val="46"/>
        </w:numPr>
        <w:spacing w:after="0" w:line="240" w:lineRule="auto"/>
        <w:rPr>
          <w:rFonts w:asciiTheme="minorHAnsi" w:hAnsiTheme="minorHAnsi" w:cstheme="minorHAnsi"/>
          <w:sz w:val="20"/>
          <w:szCs w:val="20"/>
        </w:rPr>
      </w:pPr>
      <w:r w:rsidRPr="00811B4E">
        <w:rPr>
          <w:rFonts w:cs="Arial"/>
          <w:sz w:val="20"/>
          <w:szCs w:val="20"/>
        </w:rPr>
        <w:t>Use information literacy skills to acquire and process the information necessary to inform business-related research</w:t>
      </w:r>
    </w:p>
    <w:p w14:paraId="6F75D4D8" w14:textId="77777777" w:rsidR="00DA1369" w:rsidRPr="00DA1369" w:rsidRDefault="00DA1369" w:rsidP="00DA1369">
      <w:pPr>
        <w:pStyle w:val="ListParagraph"/>
        <w:spacing w:after="0" w:line="240" w:lineRule="auto"/>
        <w:ind w:left="810"/>
        <w:rPr>
          <w:rFonts w:asciiTheme="minorHAnsi" w:hAnsiTheme="minorHAnsi" w:cstheme="minorHAnsi"/>
        </w:rPr>
      </w:pPr>
    </w:p>
    <w:p w14:paraId="4597004D" w14:textId="1E6C821C" w:rsidR="00DA1369" w:rsidRPr="00DA1369" w:rsidRDefault="00DA1369" w:rsidP="00DA1369">
      <w:pPr>
        <w:pStyle w:val="Heading1"/>
      </w:pPr>
      <w:r>
        <w:t>Course Assessment Mapping and Alignment</w:t>
      </w:r>
    </w:p>
    <w:p w14:paraId="0A8AD0D3" w14:textId="77777777" w:rsidR="00DA1369" w:rsidRDefault="00DA1369" w:rsidP="00DA1369">
      <w:pPr>
        <w:spacing w:after="0"/>
        <w:ind w:left="360"/>
        <w:rPr>
          <w:rFonts w:ascii="Trebuchet MS" w:hAnsi="Trebuchet MS"/>
        </w:rPr>
      </w:pPr>
    </w:p>
    <w:tbl>
      <w:tblPr>
        <w:tblStyle w:val="TableGrid"/>
        <w:tblW w:w="5000" w:type="pct"/>
        <w:tblLook w:val="04A0" w:firstRow="1" w:lastRow="0" w:firstColumn="1" w:lastColumn="0" w:noHBand="0" w:noVBand="1"/>
      </w:tblPr>
      <w:tblGrid>
        <w:gridCol w:w="1485"/>
        <w:gridCol w:w="1578"/>
        <w:gridCol w:w="1601"/>
        <w:gridCol w:w="1563"/>
        <w:gridCol w:w="3123"/>
      </w:tblGrid>
      <w:tr w:rsidR="00DA1369" w:rsidRPr="00302478" w14:paraId="7F2EB492" w14:textId="77777777" w:rsidTr="1AF7FB94">
        <w:tc>
          <w:tcPr>
            <w:tcW w:w="794" w:type="pct"/>
            <w:shd w:val="clear" w:color="auto" w:fill="BFBFBF" w:themeFill="background1" w:themeFillShade="BF"/>
            <w:vAlign w:val="center"/>
          </w:tcPr>
          <w:p w14:paraId="7BC86A18" w14:textId="77777777" w:rsidR="00DA1369" w:rsidRPr="00302478" w:rsidRDefault="00DA1369" w:rsidP="1523FB27">
            <w:pPr>
              <w:pStyle w:val="NoSpacing"/>
              <w:jc w:val="center"/>
              <w:rPr>
                <w:rFonts w:ascii="Trebuchet MS" w:hAnsi="Trebuchet MS"/>
                <w:b/>
                <w:bCs/>
                <w:sz w:val="20"/>
                <w:szCs w:val="20"/>
              </w:rPr>
            </w:pPr>
          </w:p>
          <w:p w14:paraId="529B1B72" w14:textId="77777777" w:rsidR="00DA1369" w:rsidRPr="005404BB" w:rsidRDefault="00DA1369" w:rsidP="00E55A92">
            <w:pPr>
              <w:pStyle w:val="NoSpacing"/>
              <w:jc w:val="center"/>
              <w:rPr>
                <w:rFonts w:ascii="Trebuchet MS" w:hAnsi="Trebuchet MS"/>
                <w:b/>
                <w:sz w:val="20"/>
                <w:szCs w:val="20"/>
              </w:rPr>
            </w:pPr>
            <w:r w:rsidRPr="00302478">
              <w:rPr>
                <w:rFonts w:ascii="Trebuchet MS" w:hAnsi="Trebuchet MS"/>
                <w:b/>
                <w:sz w:val="20"/>
                <w:szCs w:val="20"/>
              </w:rPr>
              <w:t xml:space="preserve"> </w:t>
            </w:r>
            <w:r>
              <w:rPr>
                <w:rFonts w:ascii="Trebuchet MS" w:hAnsi="Trebuchet MS"/>
                <w:b/>
                <w:sz w:val="20"/>
                <w:szCs w:val="20"/>
              </w:rPr>
              <w:t>Week</w:t>
            </w:r>
          </w:p>
        </w:tc>
        <w:tc>
          <w:tcPr>
            <w:tcW w:w="844" w:type="pct"/>
            <w:shd w:val="clear" w:color="auto" w:fill="BFBFBF" w:themeFill="background1" w:themeFillShade="BF"/>
            <w:vAlign w:val="center"/>
          </w:tcPr>
          <w:p w14:paraId="2378C0A7" w14:textId="77777777" w:rsidR="00DA1369" w:rsidRPr="005C0D4C" w:rsidRDefault="00DA1369" w:rsidP="00E55A92">
            <w:pPr>
              <w:pStyle w:val="NoSpacing"/>
              <w:spacing w:before="240"/>
              <w:jc w:val="center"/>
              <w:rPr>
                <w:rFonts w:ascii="Trebuchet MS" w:hAnsi="Trebuchet MS"/>
                <w:b/>
                <w:sz w:val="20"/>
                <w:szCs w:val="20"/>
              </w:rPr>
            </w:pPr>
            <w:r w:rsidRPr="005404BB">
              <w:rPr>
                <w:rFonts w:ascii="Trebuchet MS" w:hAnsi="Trebuchet MS"/>
                <w:b/>
                <w:sz w:val="20"/>
                <w:szCs w:val="20"/>
              </w:rPr>
              <w:t>Course Objective(s) Met</w:t>
            </w:r>
          </w:p>
        </w:tc>
        <w:tc>
          <w:tcPr>
            <w:tcW w:w="856" w:type="pct"/>
            <w:shd w:val="clear" w:color="auto" w:fill="BFBFBF" w:themeFill="background1" w:themeFillShade="BF"/>
            <w:vAlign w:val="center"/>
          </w:tcPr>
          <w:p w14:paraId="6A839125" w14:textId="77E9FEBF" w:rsidR="00DA1369" w:rsidRPr="005C0D4C" w:rsidRDefault="00DA1369" w:rsidP="00E55A92">
            <w:pPr>
              <w:pStyle w:val="NoSpacing"/>
              <w:spacing w:before="240"/>
              <w:jc w:val="center"/>
              <w:rPr>
                <w:rFonts w:ascii="Trebuchet MS" w:hAnsi="Trebuchet MS"/>
                <w:b/>
                <w:sz w:val="20"/>
                <w:szCs w:val="20"/>
              </w:rPr>
            </w:pPr>
            <w:r w:rsidRPr="005C0D4C">
              <w:rPr>
                <w:rFonts w:ascii="Trebuchet MS" w:hAnsi="Trebuchet MS"/>
                <w:b/>
                <w:sz w:val="20"/>
                <w:szCs w:val="20"/>
              </w:rPr>
              <w:t xml:space="preserve">Program </w:t>
            </w:r>
            <w:r w:rsidR="00B525EB">
              <w:rPr>
                <w:rFonts w:ascii="Trebuchet MS" w:hAnsi="Trebuchet MS"/>
                <w:b/>
                <w:sz w:val="20"/>
                <w:szCs w:val="20"/>
              </w:rPr>
              <w:t>Outcome</w:t>
            </w:r>
            <w:r>
              <w:rPr>
                <w:rFonts w:ascii="Trebuchet MS" w:hAnsi="Trebuchet MS"/>
                <w:b/>
                <w:sz w:val="20"/>
                <w:szCs w:val="20"/>
              </w:rPr>
              <w:t>(s)</w:t>
            </w:r>
            <w:r w:rsidRPr="005C0D4C">
              <w:rPr>
                <w:rFonts w:ascii="Trebuchet MS" w:hAnsi="Trebuchet MS"/>
                <w:b/>
                <w:sz w:val="20"/>
                <w:szCs w:val="20"/>
              </w:rPr>
              <w:t xml:space="preserve"> Met</w:t>
            </w:r>
          </w:p>
        </w:tc>
        <w:tc>
          <w:tcPr>
            <w:tcW w:w="836" w:type="pct"/>
            <w:shd w:val="clear" w:color="auto" w:fill="BFBFBF" w:themeFill="background1" w:themeFillShade="BF"/>
            <w:vAlign w:val="center"/>
          </w:tcPr>
          <w:p w14:paraId="54642769" w14:textId="284FF14C" w:rsidR="00DA1369" w:rsidRPr="005404BB" w:rsidRDefault="00DA1369" w:rsidP="00E55A92">
            <w:pPr>
              <w:pStyle w:val="NoSpacing"/>
              <w:spacing w:before="240"/>
              <w:jc w:val="center"/>
              <w:rPr>
                <w:rFonts w:ascii="Trebuchet MS" w:hAnsi="Trebuchet MS"/>
                <w:b/>
                <w:sz w:val="20"/>
                <w:szCs w:val="20"/>
              </w:rPr>
            </w:pPr>
            <w:hyperlink r:id="rId12" w:history="1">
              <w:r w:rsidRPr="00DA1369">
                <w:rPr>
                  <w:rStyle w:val="Hyperlink"/>
                  <w:rFonts w:ascii="Trebuchet MS" w:hAnsi="Trebuchet MS"/>
                  <w:b/>
                  <w:sz w:val="20"/>
                  <w:szCs w:val="20"/>
                </w:rPr>
                <w:t>Institutional Learning Goal(s) Met</w:t>
              </w:r>
            </w:hyperlink>
          </w:p>
        </w:tc>
        <w:tc>
          <w:tcPr>
            <w:tcW w:w="1670" w:type="pct"/>
            <w:shd w:val="clear" w:color="auto" w:fill="BFBFBF" w:themeFill="background1" w:themeFillShade="BF"/>
            <w:vAlign w:val="center"/>
          </w:tcPr>
          <w:p w14:paraId="2148C15C" w14:textId="77777777" w:rsidR="00DA1369" w:rsidRPr="00302478" w:rsidRDefault="1523FB27" w:rsidP="1523FB27">
            <w:pPr>
              <w:pStyle w:val="NoSpacing"/>
              <w:jc w:val="center"/>
              <w:rPr>
                <w:rFonts w:ascii="Trebuchet MS" w:hAnsi="Trebuchet MS"/>
                <w:b/>
                <w:bCs/>
                <w:sz w:val="20"/>
                <w:szCs w:val="20"/>
              </w:rPr>
            </w:pPr>
            <w:r w:rsidRPr="1523FB27">
              <w:rPr>
                <w:rFonts w:ascii="Trebuchet MS" w:hAnsi="Trebuchet MS"/>
                <w:b/>
                <w:bCs/>
                <w:sz w:val="20"/>
                <w:szCs w:val="20"/>
              </w:rPr>
              <w:t>Assessments</w:t>
            </w:r>
          </w:p>
        </w:tc>
      </w:tr>
      <w:tr w:rsidR="00DA1369" w:rsidRPr="00302478" w14:paraId="71CEFE9C" w14:textId="77777777" w:rsidTr="1AF7FB94">
        <w:tc>
          <w:tcPr>
            <w:tcW w:w="794" w:type="pct"/>
            <w:vAlign w:val="center"/>
          </w:tcPr>
          <w:p w14:paraId="3DD23030" w14:textId="77777777" w:rsidR="00DA1369" w:rsidRPr="00F47BA4" w:rsidRDefault="00DA1369" w:rsidP="00E55A92">
            <w:pPr>
              <w:pStyle w:val="NoSpacing"/>
              <w:jc w:val="center"/>
              <w:rPr>
                <w:rFonts w:ascii="Trebuchet MS" w:hAnsi="Trebuchet MS"/>
                <w:sz w:val="20"/>
                <w:szCs w:val="20"/>
              </w:rPr>
            </w:pPr>
            <w:r w:rsidRPr="00F47BA4">
              <w:rPr>
                <w:rFonts w:ascii="Trebuchet MS" w:hAnsi="Trebuchet MS"/>
                <w:sz w:val="20"/>
                <w:szCs w:val="20"/>
              </w:rPr>
              <w:t>1</w:t>
            </w:r>
          </w:p>
        </w:tc>
        <w:tc>
          <w:tcPr>
            <w:tcW w:w="844" w:type="pct"/>
            <w:vAlign w:val="center"/>
          </w:tcPr>
          <w:p w14:paraId="55071553" w14:textId="219201F4" w:rsidR="00DA1369" w:rsidRPr="00F47BA4" w:rsidRDefault="12DBE23C" w:rsidP="12DBE23C">
            <w:pPr>
              <w:pStyle w:val="NoSpacing"/>
              <w:spacing w:before="240"/>
              <w:jc w:val="center"/>
              <w:rPr>
                <w:rFonts w:ascii="Trebuchet MS" w:hAnsi="Trebuchet MS"/>
                <w:sz w:val="20"/>
                <w:szCs w:val="20"/>
              </w:rPr>
            </w:pPr>
            <w:r w:rsidRPr="12DBE23C">
              <w:rPr>
                <w:rFonts w:ascii="Trebuchet MS" w:hAnsi="Trebuchet MS"/>
                <w:sz w:val="20"/>
                <w:szCs w:val="20"/>
              </w:rPr>
              <w:t>1</w:t>
            </w:r>
          </w:p>
          <w:p w14:paraId="438F71B0" w14:textId="7639205D" w:rsidR="00DA1369" w:rsidRPr="00F47BA4" w:rsidRDefault="12DBE23C" w:rsidP="00E55A92">
            <w:pPr>
              <w:pStyle w:val="NoSpacing"/>
              <w:spacing w:before="240"/>
              <w:jc w:val="center"/>
              <w:rPr>
                <w:rFonts w:ascii="Trebuchet MS" w:hAnsi="Trebuchet MS"/>
                <w:sz w:val="20"/>
                <w:szCs w:val="20"/>
              </w:rPr>
            </w:pPr>
            <w:r w:rsidRPr="12DBE23C">
              <w:rPr>
                <w:rFonts w:ascii="Trebuchet MS" w:hAnsi="Trebuchet MS"/>
                <w:sz w:val="20"/>
                <w:szCs w:val="20"/>
              </w:rPr>
              <w:t>1, 4</w:t>
            </w:r>
          </w:p>
        </w:tc>
        <w:tc>
          <w:tcPr>
            <w:tcW w:w="856" w:type="pct"/>
            <w:vAlign w:val="center"/>
          </w:tcPr>
          <w:p w14:paraId="60DA77C5" w14:textId="6F0D12BC" w:rsidR="00DA1369" w:rsidRPr="00F47BA4" w:rsidRDefault="12DBE23C" w:rsidP="12DBE23C">
            <w:pPr>
              <w:pStyle w:val="NoSpacing"/>
              <w:spacing w:before="240"/>
              <w:jc w:val="center"/>
              <w:rPr>
                <w:rFonts w:ascii="Trebuchet MS" w:hAnsi="Trebuchet MS"/>
                <w:sz w:val="20"/>
                <w:szCs w:val="20"/>
              </w:rPr>
            </w:pPr>
            <w:r w:rsidRPr="12DBE23C">
              <w:rPr>
                <w:rFonts w:ascii="Trebuchet MS" w:hAnsi="Trebuchet MS"/>
                <w:sz w:val="20"/>
                <w:szCs w:val="20"/>
              </w:rPr>
              <w:t>A, E</w:t>
            </w:r>
          </w:p>
          <w:p w14:paraId="71093504" w14:textId="40F5F833" w:rsidR="00DA1369" w:rsidRPr="00F47BA4" w:rsidRDefault="12DBE23C" w:rsidP="00E55A92">
            <w:pPr>
              <w:pStyle w:val="NoSpacing"/>
              <w:spacing w:before="240"/>
              <w:jc w:val="center"/>
              <w:rPr>
                <w:rFonts w:ascii="Trebuchet MS" w:hAnsi="Trebuchet MS"/>
                <w:sz w:val="20"/>
                <w:szCs w:val="20"/>
              </w:rPr>
            </w:pPr>
            <w:r w:rsidRPr="12DBE23C">
              <w:rPr>
                <w:rFonts w:ascii="Trebuchet MS" w:hAnsi="Trebuchet MS"/>
                <w:sz w:val="20"/>
                <w:szCs w:val="20"/>
              </w:rPr>
              <w:t>A, E</w:t>
            </w:r>
          </w:p>
        </w:tc>
        <w:tc>
          <w:tcPr>
            <w:tcW w:w="836" w:type="pct"/>
            <w:vAlign w:val="center"/>
          </w:tcPr>
          <w:p w14:paraId="244F7236" w14:textId="7D10E19B" w:rsidR="00DA1369" w:rsidRPr="00F47BA4" w:rsidRDefault="12DBE23C" w:rsidP="12DBE23C">
            <w:pPr>
              <w:pStyle w:val="NoSpacing"/>
              <w:spacing w:before="240"/>
              <w:jc w:val="center"/>
            </w:pPr>
            <w:r w:rsidRPr="12DBE23C">
              <w:rPr>
                <w:rFonts w:ascii="Trebuchet MS" w:hAnsi="Trebuchet MS"/>
                <w:sz w:val="20"/>
                <w:szCs w:val="20"/>
              </w:rPr>
              <w:t>C, D, E</w:t>
            </w:r>
          </w:p>
          <w:p w14:paraId="0943D09E" w14:textId="62133266" w:rsidR="00DA1369" w:rsidRPr="00F47BA4" w:rsidRDefault="12DBE23C" w:rsidP="00E55A92">
            <w:pPr>
              <w:pStyle w:val="NoSpacing"/>
              <w:spacing w:before="240"/>
              <w:jc w:val="center"/>
              <w:rPr>
                <w:rFonts w:ascii="Trebuchet MS" w:hAnsi="Trebuchet MS"/>
                <w:sz w:val="20"/>
                <w:szCs w:val="20"/>
              </w:rPr>
            </w:pPr>
            <w:r w:rsidRPr="12DBE23C">
              <w:rPr>
                <w:rFonts w:ascii="Trebuchet MS" w:hAnsi="Trebuchet MS"/>
                <w:sz w:val="20"/>
                <w:szCs w:val="20"/>
              </w:rPr>
              <w:t>C, D</w:t>
            </w:r>
          </w:p>
        </w:tc>
        <w:tc>
          <w:tcPr>
            <w:tcW w:w="1670" w:type="pct"/>
            <w:vAlign w:val="center"/>
          </w:tcPr>
          <w:p w14:paraId="37974109" w14:textId="77777777" w:rsidR="00F525C1" w:rsidRDefault="00F525C1" w:rsidP="00E55A92">
            <w:pPr>
              <w:pStyle w:val="NoSpacing"/>
              <w:jc w:val="center"/>
              <w:rPr>
                <w:rFonts w:ascii="Trebuchet MS" w:hAnsi="Trebuchet MS"/>
                <w:sz w:val="20"/>
                <w:szCs w:val="20"/>
              </w:rPr>
            </w:pPr>
          </w:p>
          <w:p w14:paraId="6456F694" w14:textId="4C7174B6" w:rsidR="00DA1369" w:rsidRDefault="12DBE23C" w:rsidP="00E55A92">
            <w:pPr>
              <w:pStyle w:val="NoSpacing"/>
              <w:jc w:val="center"/>
              <w:rPr>
                <w:rFonts w:ascii="Trebuchet MS" w:hAnsi="Trebuchet MS"/>
                <w:sz w:val="20"/>
                <w:szCs w:val="20"/>
              </w:rPr>
            </w:pPr>
            <w:r w:rsidRPr="12DBE23C">
              <w:rPr>
                <w:rFonts w:ascii="Trebuchet MS" w:hAnsi="Trebuchet MS"/>
                <w:sz w:val="20"/>
                <w:szCs w:val="20"/>
              </w:rPr>
              <w:t>Discussion</w:t>
            </w:r>
          </w:p>
          <w:p w14:paraId="21696407" w14:textId="5AD35932" w:rsidR="12DBE23C" w:rsidRDefault="12DBE23C" w:rsidP="12DBE23C">
            <w:pPr>
              <w:pStyle w:val="NoSpacing"/>
              <w:jc w:val="center"/>
              <w:rPr>
                <w:rFonts w:ascii="Trebuchet MS" w:hAnsi="Trebuchet MS"/>
                <w:sz w:val="20"/>
                <w:szCs w:val="20"/>
              </w:rPr>
            </w:pPr>
          </w:p>
          <w:p w14:paraId="58D5A780" w14:textId="77777777" w:rsidR="00F525C1" w:rsidRDefault="00F525C1" w:rsidP="00E55A92">
            <w:pPr>
              <w:pStyle w:val="NoSpacing"/>
              <w:jc w:val="center"/>
              <w:rPr>
                <w:rFonts w:ascii="Trebuchet MS" w:hAnsi="Trebuchet MS"/>
                <w:sz w:val="20"/>
                <w:szCs w:val="20"/>
              </w:rPr>
            </w:pPr>
            <w:r>
              <w:rPr>
                <w:rFonts w:ascii="Trebuchet MS" w:hAnsi="Trebuchet MS"/>
                <w:sz w:val="20"/>
                <w:szCs w:val="20"/>
              </w:rPr>
              <w:t xml:space="preserve">Bi-Weekly Assignment </w:t>
            </w:r>
          </w:p>
          <w:p w14:paraId="54202F9A" w14:textId="27719BC4" w:rsidR="00F525C1" w:rsidRPr="00F47BA4" w:rsidRDefault="00F525C1" w:rsidP="00E55A92">
            <w:pPr>
              <w:pStyle w:val="NoSpacing"/>
              <w:jc w:val="center"/>
              <w:rPr>
                <w:rFonts w:ascii="Trebuchet MS" w:hAnsi="Trebuchet MS"/>
                <w:sz w:val="20"/>
                <w:szCs w:val="20"/>
              </w:rPr>
            </w:pPr>
          </w:p>
        </w:tc>
      </w:tr>
      <w:tr w:rsidR="00DA1369" w:rsidRPr="00302478" w14:paraId="5C8F5AEB" w14:textId="77777777" w:rsidTr="1AF7FB94">
        <w:tc>
          <w:tcPr>
            <w:tcW w:w="794" w:type="pct"/>
            <w:vAlign w:val="center"/>
          </w:tcPr>
          <w:p w14:paraId="2D0A9471" w14:textId="77777777" w:rsidR="00DA1369" w:rsidRPr="00F47BA4" w:rsidRDefault="00DA1369" w:rsidP="00E55A92">
            <w:pPr>
              <w:pStyle w:val="NoSpacing"/>
              <w:jc w:val="center"/>
              <w:rPr>
                <w:rFonts w:ascii="Trebuchet MS" w:hAnsi="Trebuchet MS"/>
                <w:sz w:val="20"/>
                <w:szCs w:val="20"/>
              </w:rPr>
            </w:pPr>
            <w:r w:rsidRPr="00F47BA4">
              <w:rPr>
                <w:rFonts w:ascii="Trebuchet MS" w:hAnsi="Trebuchet MS"/>
                <w:sz w:val="20"/>
                <w:szCs w:val="20"/>
              </w:rPr>
              <w:t>2</w:t>
            </w:r>
          </w:p>
        </w:tc>
        <w:tc>
          <w:tcPr>
            <w:tcW w:w="844" w:type="pct"/>
            <w:vAlign w:val="center"/>
          </w:tcPr>
          <w:p w14:paraId="09ED90F1" w14:textId="326D0CCB" w:rsidR="00DA1369" w:rsidRPr="00F47BA4" w:rsidRDefault="58D71ADE" w:rsidP="00E55A92">
            <w:pPr>
              <w:pStyle w:val="NoSpacing"/>
              <w:spacing w:before="240"/>
              <w:jc w:val="center"/>
              <w:rPr>
                <w:rFonts w:ascii="Trebuchet MS" w:hAnsi="Trebuchet MS"/>
                <w:sz w:val="20"/>
                <w:szCs w:val="20"/>
              </w:rPr>
            </w:pPr>
            <w:r w:rsidRPr="58D71ADE">
              <w:rPr>
                <w:rFonts w:ascii="Trebuchet MS" w:hAnsi="Trebuchet MS"/>
                <w:sz w:val="20"/>
                <w:szCs w:val="20"/>
              </w:rPr>
              <w:t>1, 3</w:t>
            </w:r>
          </w:p>
        </w:tc>
        <w:tc>
          <w:tcPr>
            <w:tcW w:w="856" w:type="pct"/>
            <w:vAlign w:val="center"/>
          </w:tcPr>
          <w:p w14:paraId="79DE1183" w14:textId="26986168" w:rsidR="00DA1369" w:rsidRPr="00F47BA4" w:rsidRDefault="58D71ADE" w:rsidP="00E55A92">
            <w:pPr>
              <w:pStyle w:val="NoSpacing"/>
              <w:spacing w:before="240"/>
              <w:jc w:val="center"/>
              <w:rPr>
                <w:rFonts w:ascii="Trebuchet MS" w:hAnsi="Trebuchet MS"/>
                <w:sz w:val="20"/>
                <w:szCs w:val="20"/>
              </w:rPr>
            </w:pPr>
            <w:r w:rsidRPr="58D71ADE">
              <w:rPr>
                <w:rFonts w:ascii="Trebuchet MS" w:hAnsi="Trebuchet MS"/>
                <w:sz w:val="20"/>
                <w:szCs w:val="20"/>
              </w:rPr>
              <w:t>A, E</w:t>
            </w:r>
          </w:p>
        </w:tc>
        <w:tc>
          <w:tcPr>
            <w:tcW w:w="836" w:type="pct"/>
            <w:vAlign w:val="center"/>
          </w:tcPr>
          <w:p w14:paraId="5752D5FC" w14:textId="7FBE2629" w:rsidR="00DA1369" w:rsidRPr="00F47BA4" w:rsidRDefault="58D71ADE" w:rsidP="00E55A92">
            <w:pPr>
              <w:pStyle w:val="NoSpacing"/>
              <w:spacing w:before="240"/>
              <w:jc w:val="center"/>
              <w:rPr>
                <w:rFonts w:ascii="Trebuchet MS" w:hAnsi="Trebuchet MS"/>
                <w:sz w:val="20"/>
                <w:szCs w:val="20"/>
              </w:rPr>
            </w:pPr>
            <w:r w:rsidRPr="58D71ADE">
              <w:rPr>
                <w:rFonts w:ascii="Trebuchet MS" w:hAnsi="Trebuchet MS"/>
                <w:sz w:val="20"/>
                <w:szCs w:val="20"/>
              </w:rPr>
              <w:t>C, D, E</w:t>
            </w:r>
          </w:p>
        </w:tc>
        <w:tc>
          <w:tcPr>
            <w:tcW w:w="1670" w:type="pct"/>
            <w:vAlign w:val="center"/>
          </w:tcPr>
          <w:p w14:paraId="23645EA3" w14:textId="6BDCDBA6" w:rsidR="00F525C1" w:rsidRPr="00F47BA4" w:rsidRDefault="00F525C1" w:rsidP="00F525C1">
            <w:pPr>
              <w:pStyle w:val="NoSpacing"/>
              <w:jc w:val="center"/>
              <w:rPr>
                <w:rFonts w:ascii="Trebuchet MS" w:hAnsi="Trebuchet MS"/>
                <w:sz w:val="20"/>
                <w:szCs w:val="20"/>
              </w:rPr>
            </w:pPr>
            <w:r>
              <w:rPr>
                <w:rFonts w:ascii="Trebuchet MS" w:hAnsi="Trebuchet MS"/>
                <w:sz w:val="20"/>
                <w:szCs w:val="20"/>
              </w:rPr>
              <w:t>Discussion Questions</w:t>
            </w:r>
          </w:p>
        </w:tc>
      </w:tr>
      <w:tr w:rsidR="00DA1369" w:rsidRPr="00302478" w14:paraId="790E2869" w14:textId="77777777" w:rsidTr="1AF7FB94">
        <w:tc>
          <w:tcPr>
            <w:tcW w:w="794" w:type="pct"/>
            <w:vAlign w:val="center"/>
          </w:tcPr>
          <w:p w14:paraId="029FE30F" w14:textId="77777777" w:rsidR="00DA1369" w:rsidRPr="00F47BA4" w:rsidRDefault="00DA1369" w:rsidP="00E55A92">
            <w:pPr>
              <w:pStyle w:val="NoSpacing"/>
              <w:jc w:val="center"/>
              <w:rPr>
                <w:rFonts w:ascii="Trebuchet MS" w:hAnsi="Trebuchet MS"/>
                <w:sz w:val="20"/>
                <w:szCs w:val="20"/>
              </w:rPr>
            </w:pPr>
            <w:r w:rsidRPr="00F47BA4">
              <w:rPr>
                <w:rFonts w:ascii="Trebuchet MS" w:hAnsi="Trebuchet MS"/>
                <w:sz w:val="20"/>
                <w:szCs w:val="20"/>
              </w:rPr>
              <w:t>3</w:t>
            </w:r>
          </w:p>
        </w:tc>
        <w:tc>
          <w:tcPr>
            <w:tcW w:w="844" w:type="pct"/>
            <w:vAlign w:val="center"/>
          </w:tcPr>
          <w:p w14:paraId="32B0CCBD" w14:textId="5FF7E3C9" w:rsidR="00DA1369" w:rsidRPr="00F47BA4" w:rsidRDefault="797AA7AC" w:rsidP="797AA7AC">
            <w:pPr>
              <w:pStyle w:val="NoSpacing"/>
              <w:spacing w:before="240"/>
              <w:jc w:val="center"/>
              <w:rPr>
                <w:rFonts w:ascii="Trebuchet MS" w:hAnsi="Trebuchet MS"/>
                <w:sz w:val="20"/>
                <w:szCs w:val="20"/>
              </w:rPr>
            </w:pPr>
            <w:r w:rsidRPr="797AA7AC">
              <w:rPr>
                <w:rFonts w:ascii="Trebuchet MS" w:hAnsi="Trebuchet MS"/>
                <w:sz w:val="20"/>
                <w:szCs w:val="20"/>
              </w:rPr>
              <w:t>2, 3</w:t>
            </w:r>
          </w:p>
          <w:p w14:paraId="4AD66953" w14:textId="0966EB85" w:rsidR="00DA1369" w:rsidRPr="00F47BA4" w:rsidRDefault="797AA7AC" w:rsidP="00E55A92">
            <w:pPr>
              <w:pStyle w:val="NoSpacing"/>
              <w:spacing w:before="240"/>
              <w:jc w:val="center"/>
              <w:rPr>
                <w:rFonts w:ascii="Trebuchet MS" w:hAnsi="Trebuchet MS"/>
                <w:sz w:val="20"/>
                <w:szCs w:val="20"/>
              </w:rPr>
            </w:pPr>
            <w:r w:rsidRPr="797AA7AC">
              <w:rPr>
                <w:rFonts w:ascii="Trebuchet MS" w:hAnsi="Trebuchet MS"/>
                <w:sz w:val="20"/>
                <w:szCs w:val="20"/>
              </w:rPr>
              <w:t>2, 3</w:t>
            </w:r>
          </w:p>
        </w:tc>
        <w:tc>
          <w:tcPr>
            <w:tcW w:w="856" w:type="pct"/>
            <w:vAlign w:val="center"/>
          </w:tcPr>
          <w:p w14:paraId="09753A48" w14:textId="6D1AFFC5" w:rsidR="00DA1369" w:rsidRPr="00F47BA4" w:rsidRDefault="797AA7AC" w:rsidP="797AA7AC">
            <w:pPr>
              <w:pStyle w:val="NoSpacing"/>
              <w:spacing w:before="240"/>
              <w:jc w:val="center"/>
              <w:rPr>
                <w:rFonts w:ascii="Trebuchet MS" w:hAnsi="Trebuchet MS"/>
                <w:sz w:val="20"/>
                <w:szCs w:val="20"/>
              </w:rPr>
            </w:pPr>
            <w:r w:rsidRPr="797AA7AC">
              <w:rPr>
                <w:rFonts w:ascii="Trebuchet MS" w:hAnsi="Trebuchet MS"/>
                <w:sz w:val="20"/>
                <w:szCs w:val="20"/>
              </w:rPr>
              <w:t>A, E</w:t>
            </w:r>
          </w:p>
          <w:p w14:paraId="1E937BCF" w14:textId="6527F2DF" w:rsidR="00DA1369" w:rsidRPr="00F47BA4" w:rsidRDefault="797AA7AC" w:rsidP="00E55A92">
            <w:pPr>
              <w:pStyle w:val="NoSpacing"/>
              <w:spacing w:before="240"/>
              <w:jc w:val="center"/>
              <w:rPr>
                <w:rFonts w:ascii="Trebuchet MS" w:hAnsi="Trebuchet MS"/>
                <w:sz w:val="20"/>
                <w:szCs w:val="20"/>
              </w:rPr>
            </w:pPr>
            <w:r w:rsidRPr="797AA7AC">
              <w:rPr>
                <w:rFonts w:ascii="Trebuchet MS" w:hAnsi="Trebuchet MS"/>
                <w:sz w:val="20"/>
                <w:szCs w:val="20"/>
              </w:rPr>
              <w:t>A, E</w:t>
            </w:r>
          </w:p>
        </w:tc>
        <w:tc>
          <w:tcPr>
            <w:tcW w:w="836" w:type="pct"/>
            <w:vAlign w:val="center"/>
          </w:tcPr>
          <w:p w14:paraId="6A045D9C" w14:textId="50EE6D7C" w:rsidR="00DA1369" w:rsidRPr="00F47BA4" w:rsidRDefault="797AA7AC" w:rsidP="797AA7AC">
            <w:pPr>
              <w:pStyle w:val="NoSpacing"/>
              <w:spacing w:before="240"/>
              <w:jc w:val="center"/>
              <w:rPr>
                <w:rFonts w:ascii="Trebuchet MS" w:hAnsi="Trebuchet MS"/>
                <w:sz w:val="20"/>
                <w:szCs w:val="20"/>
              </w:rPr>
            </w:pPr>
            <w:r w:rsidRPr="797AA7AC">
              <w:rPr>
                <w:rFonts w:ascii="Trebuchet MS" w:hAnsi="Trebuchet MS"/>
                <w:sz w:val="20"/>
                <w:szCs w:val="20"/>
              </w:rPr>
              <w:t>C, D, E</w:t>
            </w:r>
          </w:p>
          <w:p w14:paraId="1B0178D6" w14:textId="0B246AA9" w:rsidR="00DA1369" w:rsidRPr="00F47BA4" w:rsidRDefault="797AA7AC" w:rsidP="00E55A92">
            <w:pPr>
              <w:pStyle w:val="NoSpacing"/>
              <w:spacing w:before="240"/>
              <w:jc w:val="center"/>
              <w:rPr>
                <w:rFonts w:ascii="Trebuchet MS" w:hAnsi="Trebuchet MS"/>
                <w:sz w:val="20"/>
                <w:szCs w:val="20"/>
              </w:rPr>
            </w:pPr>
            <w:r w:rsidRPr="797AA7AC">
              <w:rPr>
                <w:rFonts w:ascii="Trebuchet MS" w:hAnsi="Trebuchet MS"/>
                <w:sz w:val="20"/>
                <w:szCs w:val="20"/>
              </w:rPr>
              <w:t>C, D</w:t>
            </w:r>
          </w:p>
        </w:tc>
        <w:tc>
          <w:tcPr>
            <w:tcW w:w="1670" w:type="pct"/>
            <w:vAlign w:val="center"/>
          </w:tcPr>
          <w:p w14:paraId="12CCDC73" w14:textId="77777777" w:rsidR="00F525C1" w:rsidRDefault="00F525C1" w:rsidP="00E55A92">
            <w:pPr>
              <w:pStyle w:val="NoSpacing"/>
              <w:jc w:val="center"/>
              <w:rPr>
                <w:rFonts w:ascii="Trebuchet MS" w:hAnsi="Trebuchet MS"/>
                <w:sz w:val="20"/>
                <w:szCs w:val="20"/>
              </w:rPr>
            </w:pPr>
          </w:p>
          <w:p w14:paraId="70A81FB0" w14:textId="2030FFAA" w:rsidR="00DA1369" w:rsidRDefault="797AA7AC" w:rsidP="00E55A92">
            <w:pPr>
              <w:pStyle w:val="NoSpacing"/>
              <w:jc w:val="center"/>
              <w:rPr>
                <w:rFonts w:ascii="Trebuchet MS" w:hAnsi="Trebuchet MS"/>
                <w:sz w:val="20"/>
                <w:szCs w:val="20"/>
              </w:rPr>
            </w:pPr>
            <w:r w:rsidRPr="797AA7AC">
              <w:rPr>
                <w:rFonts w:ascii="Trebuchet MS" w:hAnsi="Trebuchet MS"/>
                <w:sz w:val="20"/>
                <w:szCs w:val="20"/>
              </w:rPr>
              <w:t>Discussion Questions</w:t>
            </w:r>
          </w:p>
          <w:p w14:paraId="3DBCF0E0" w14:textId="4EA0B78C" w:rsidR="797AA7AC" w:rsidRDefault="797AA7AC" w:rsidP="797AA7AC">
            <w:pPr>
              <w:pStyle w:val="NoSpacing"/>
              <w:jc w:val="center"/>
              <w:rPr>
                <w:rFonts w:ascii="Trebuchet MS" w:hAnsi="Trebuchet MS"/>
                <w:sz w:val="20"/>
                <w:szCs w:val="20"/>
              </w:rPr>
            </w:pPr>
          </w:p>
          <w:p w14:paraId="0DF9C42A" w14:textId="77777777" w:rsidR="00F525C1" w:rsidRDefault="00F525C1" w:rsidP="00E55A92">
            <w:pPr>
              <w:pStyle w:val="NoSpacing"/>
              <w:jc w:val="center"/>
              <w:rPr>
                <w:rFonts w:ascii="Trebuchet MS" w:hAnsi="Trebuchet MS"/>
                <w:sz w:val="20"/>
                <w:szCs w:val="20"/>
              </w:rPr>
            </w:pPr>
            <w:r>
              <w:rPr>
                <w:rFonts w:ascii="Trebuchet MS" w:hAnsi="Trebuchet MS"/>
                <w:sz w:val="20"/>
                <w:szCs w:val="20"/>
              </w:rPr>
              <w:t xml:space="preserve">Bi-Weekly Assignment </w:t>
            </w:r>
          </w:p>
          <w:p w14:paraId="738965AA" w14:textId="506079E4" w:rsidR="00F525C1" w:rsidRPr="00F47BA4" w:rsidRDefault="00F525C1" w:rsidP="00E55A92">
            <w:pPr>
              <w:pStyle w:val="NoSpacing"/>
              <w:jc w:val="center"/>
              <w:rPr>
                <w:rFonts w:ascii="Trebuchet MS" w:hAnsi="Trebuchet MS"/>
                <w:sz w:val="20"/>
                <w:szCs w:val="20"/>
              </w:rPr>
            </w:pPr>
          </w:p>
        </w:tc>
      </w:tr>
      <w:tr w:rsidR="00DA1369" w:rsidRPr="00302478" w14:paraId="478A20F5" w14:textId="77777777" w:rsidTr="1AF7FB94">
        <w:tc>
          <w:tcPr>
            <w:tcW w:w="794" w:type="pct"/>
            <w:vAlign w:val="center"/>
          </w:tcPr>
          <w:p w14:paraId="2F313583" w14:textId="77777777" w:rsidR="00DA1369" w:rsidRPr="00F47BA4" w:rsidRDefault="00DA1369" w:rsidP="00E55A92">
            <w:pPr>
              <w:pStyle w:val="NoSpacing"/>
              <w:jc w:val="center"/>
              <w:rPr>
                <w:rFonts w:ascii="Trebuchet MS" w:hAnsi="Trebuchet MS"/>
                <w:sz w:val="20"/>
                <w:szCs w:val="20"/>
              </w:rPr>
            </w:pPr>
            <w:r w:rsidRPr="00F47BA4">
              <w:rPr>
                <w:rFonts w:ascii="Trebuchet MS" w:hAnsi="Trebuchet MS"/>
                <w:sz w:val="20"/>
                <w:szCs w:val="20"/>
              </w:rPr>
              <w:t>4</w:t>
            </w:r>
          </w:p>
        </w:tc>
        <w:tc>
          <w:tcPr>
            <w:tcW w:w="844" w:type="pct"/>
            <w:vAlign w:val="center"/>
          </w:tcPr>
          <w:p w14:paraId="0DDEB5B0" w14:textId="56CEC72D" w:rsidR="00DA1369" w:rsidRPr="00F47BA4" w:rsidRDefault="7A633E7A" w:rsidP="00E55A92">
            <w:pPr>
              <w:pStyle w:val="NoSpacing"/>
              <w:spacing w:before="240"/>
              <w:jc w:val="center"/>
              <w:rPr>
                <w:rFonts w:ascii="Trebuchet MS" w:hAnsi="Trebuchet MS"/>
                <w:sz w:val="20"/>
                <w:szCs w:val="20"/>
              </w:rPr>
            </w:pPr>
            <w:r w:rsidRPr="7A633E7A">
              <w:rPr>
                <w:rFonts w:ascii="Trebuchet MS" w:hAnsi="Trebuchet MS"/>
                <w:sz w:val="20"/>
                <w:szCs w:val="20"/>
              </w:rPr>
              <w:t>4, 5</w:t>
            </w:r>
          </w:p>
        </w:tc>
        <w:tc>
          <w:tcPr>
            <w:tcW w:w="856" w:type="pct"/>
            <w:vAlign w:val="center"/>
          </w:tcPr>
          <w:p w14:paraId="33ECE546" w14:textId="661072E2" w:rsidR="00DA1369" w:rsidRPr="00F47BA4" w:rsidRDefault="7A633E7A" w:rsidP="00E55A92">
            <w:pPr>
              <w:pStyle w:val="NoSpacing"/>
              <w:spacing w:before="240"/>
              <w:jc w:val="center"/>
              <w:rPr>
                <w:rFonts w:ascii="Trebuchet MS" w:hAnsi="Trebuchet MS"/>
                <w:sz w:val="20"/>
                <w:szCs w:val="20"/>
              </w:rPr>
            </w:pPr>
            <w:r w:rsidRPr="7A633E7A">
              <w:rPr>
                <w:rFonts w:ascii="Trebuchet MS" w:hAnsi="Trebuchet MS"/>
                <w:sz w:val="20"/>
                <w:szCs w:val="20"/>
              </w:rPr>
              <w:t>A, E</w:t>
            </w:r>
          </w:p>
        </w:tc>
        <w:tc>
          <w:tcPr>
            <w:tcW w:w="836" w:type="pct"/>
            <w:vAlign w:val="center"/>
          </w:tcPr>
          <w:p w14:paraId="22247B15" w14:textId="23004956" w:rsidR="00DA1369" w:rsidRPr="00F47BA4" w:rsidRDefault="7A633E7A" w:rsidP="00E55A92">
            <w:pPr>
              <w:pStyle w:val="NoSpacing"/>
              <w:spacing w:before="240"/>
              <w:jc w:val="center"/>
              <w:rPr>
                <w:rFonts w:ascii="Trebuchet MS" w:hAnsi="Trebuchet MS"/>
                <w:sz w:val="20"/>
                <w:szCs w:val="20"/>
              </w:rPr>
            </w:pPr>
            <w:r w:rsidRPr="7A633E7A">
              <w:rPr>
                <w:rFonts w:ascii="Trebuchet MS" w:hAnsi="Trebuchet MS"/>
                <w:sz w:val="20"/>
                <w:szCs w:val="20"/>
              </w:rPr>
              <w:t>C, D, E</w:t>
            </w:r>
          </w:p>
        </w:tc>
        <w:tc>
          <w:tcPr>
            <w:tcW w:w="1670" w:type="pct"/>
            <w:vAlign w:val="center"/>
          </w:tcPr>
          <w:p w14:paraId="53C1A956" w14:textId="02CC3A32" w:rsidR="00DA1369" w:rsidRPr="00F47BA4" w:rsidRDefault="00F525C1" w:rsidP="00E55A92">
            <w:pPr>
              <w:pStyle w:val="NoSpacing"/>
              <w:jc w:val="center"/>
              <w:rPr>
                <w:rFonts w:ascii="Trebuchet MS" w:hAnsi="Trebuchet MS"/>
                <w:sz w:val="20"/>
                <w:szCs w:val="20"/>
              </w:rPr>
            </w:pPr>
            <w:r>
              <w:rPr>
                <w:rFonts w:ascii="Trebuchet MS" w:hAnsi="Trebuchet MS"/>
                <w:sz w:val="20"/>
                <w:szCs w:val="20"/>
              </w:rPr>
              <w:t>Discussion Questions</w:t>
            </w:r>
          </w:p>
        </w:tc>
      </w:tr>
      <w:tr w:rsidR="00DA1369" w:rsidRPr="00302478" w14:paraId="1EB32A0F" w14:textId="77777777" w:rsidTr="1AF7FB94">
        <w:tc>
          <w:tcPr>
            <w:tcW w:w="794" w:type="pct"/>
            <w:vAlign w:val="center"/>
          </w:tcPr>
          <w:p w14:paraId="191F333E" w14:textId="77777777" w:rsidR="00DA1369" w:rsidRPr="00F47BA4" w:rsidRDefault="00DA1369" w:rsidP="00E55A92">
            <w:pPr>
              <w:pStyle w:val="NoSpacing"/>
              <w:jc w:val="center"/>
              <w:rPr>
                <w:rFonts w:ascii="Trebuchet MS" w:hAnsi="Trebuchet MS"/>
                <w:sz w:val="20"/>
                <w:szCs w:val="20"/>
              </w:rPr>
            </w:pPr>
            <w:r w:rsidRPr="00F47BA4">
              <w:rPr>
                <w:rFonts w:ascii="Trebuchet MS" w:hAnsi="Trebuchet MS"/>
                <w:sz w:val="20"/>
                <w:szCs w:val="20"/>
              </w:rPr>
              <w:t>5</w:t>
            </w:r>
          </w:p>
        </w:tc>
        <w:tc>
          <w:tcPr>
            <w:tcW w:w="844" w:type="pct"/>
            <w:vAlign w:val="center"/>
          </w:tcPr>
          <w:p w14:paraId="622A4130" w14:textId="3C39D42E" w:rsidR="00DA1369" w:rsidRPr="00F47BA4" w:rsidRDefault="7A633E7A" w:rsidP="7A633E7A">
            <w:pPr>
              <w:pStyle w:val="NoSpacing"/>
              <w:spacing w:before="240"/>
              <w:jc w:val="center"/>
              <w:rPr>
                <w:rFonts w:ascii="Trebuchet MS" w:hAnsi="Trebuchet MS"/>
                <w:sz w:val="20"/>
                <w:szCs w:val="20"/>
              </w:rPr>
            </w:pPr>
            <w:r w:rsidRPr="7A633E7A">
              <w:rPr>
                <w:rFonts w:ascii="Trebuchet MS" w:hAnsi="Trebuchet MS"/>
                <w:sz w:val="20"/>
                <w:szCs w:val="20"/>
              </w:rPr>
              <w:t>5, 6</w:t>
            </w:r>
          </w:p>
          <w:p w14:paraId="5CFD9C00" w14:textId="0E0D5A8C" w:rsidR="00DA1369" w:rsidRPr="00F47BA4" w:rsidRDefault="7A633E7A" w:rsidP="00E55A92">
            <w:pPr>
              <w:pStyle w:val="NoSpacing"/>
              <w:spacing w:before="240"/>
              <w:jc w:val="center"/>
              <w:rPr>
                <w:rFonts w:ascii="Trebuchet MS" w:hAnsi="Trebuchet MS"/>
                <w:sz w:val="20"/>
                <w:szCs w:val="20"/>
              </w:rPr>
            </w:pPr>
            <w:r w:rsidRPr="7A633E7A">
              <w:rPr>
                <w:rFonts w:ascii="Trebuchet MS" w:hAnsi="Trebuchet MS"/>
                <w:sz w:val="20"/>
                <w:szCs w:val="20"/>
              </w:rPr>
              <w:t>5, 6</w:t>
            </w:r>
          </w:p>
        </w:tc>
        <w:tc>
          <w:tcPr>
            <w:tcW w:w="856" w:type="pct"/>
            <w:vAlign w:val="center"/>
          </w:tcPr>
          <w:p w14:paraId="2A7FEC1A" w14:textId="75F6268F" w:rsidR="00DA1369" w:rsidRPr="00F47BA4" w:rsidRDefault="7A633E7A" w:rsidP="7A633E7A">
            <w:pPr>
              <w:pStyle w:val="NoSpacing"/>
              <w:spacing w:before="240"/>
              <w:jc w:val="center"/>
              <w:rPr>
                <w:rFonts w:ascii="Trebuchet MS" w:hAnsi="Trebuchet MS"/>
                <w:sz w:val="20"/>
                <w:szCs w:val="20"/>
              </w:rPr>
            </w:pPr>
            <w:r w:rsidRPr="7A633E7A">
              <w:rPr>
                <w:rFonts w:ascii="Trebuchet MS" w:hAnsi="Trebuchet MS"/>
                <w:sz w:val="20"/>
                <w:szCs w:val="20"/>
              </w:rPr>
              <w:t>A, E</w:t>
            </w:r>
          </w:p>
          <w:p w14:paraId="08569AF9" w14:textId="0B0FCEA8" w:rsidR="00DA1369" w:rsidRPr="00F47BA4" w:rsidRDefault="7A633E7A" w:rsidP="00E55A92">
            <w:pPr>
              <w:pStyle w:val="NoSpacing"/>
              <w:spacing w:before="240"/>
              <w:jc w:val="center"/>
              <w:rPr>
                <w:rFonts w:ascii="Trebuchet MS" w:hAnsi="Trebuchet MS"/>
                <w:sz w:val="20"/>
                <w:szCs w:val="20"/>
              </w:rPr>
            </w:pPr>
            <w:r w:rsidRPr="7A633E7A">
              <w:rPr>
                <w:rFonts w:ascii="Trebuchet MS" w:hAnsi="Trebuchet MS"/>
                <w:sz w:val="20"/>
                <w:szCs w:val="20"/>
              </w:rPr>
              <w:t>A, E</w:t>
            </w:r>
          </w:p>
        </w:tc>
        <w:tc>
          <w:tcPr>
            <w:tcW w:w="836" w:type="pct"/>
            <w:vAlign w:val="center"/>
          </w:tcPr>
          <w:p w14:paraId="37F51A7F" w14:textId="2B6B72B2" w:rsidR="00DA1369" w:rsidRPr="00F47BA4" w:rsidRDefault="7A633E7A" w:rsidP="7A633E7A">
            <w:pPr>
              <w:pStyle w:val="NoSpacing"/>
              <w:spacing w:before="240"/>
              <w:jc w:val="center"/>
              <w:rPr>
                <w:rFonts w:ascii="Trebuchet MS" w:hAnsi="Trebuchet MS"/>
                <w:sz w:val="20"/>
                <w:szCs w:val="20"/>
              </w:rPr>
            </w:pPr>
            <w:r w:rsidRPr="7A633E7A">
              <w:rPr>
                <w:rFonts w:ascii="Trebuchet MS" w:hAnsi="Trebuchet MS"/>
                <w:sz w:val="20"/>
                <w:szCs w:val="20"/>
              </w:rPr>
              <w:t>C, D, E</w:t>
            </w:r>
          </w:p>
          <w:p w14:paraId="7D83F64E" w14:textId="29C98169" w:rsidR="00DA1369" w:rsidRPr="00F47BA4" w:rsidRDefault="7A633E7A" w:rsidP="00E55A92">
            <w:pPr>
              <w:pStyle w:val="NoSpacing"/>
              <w:spacing w:before="240"/>
              <w:jc w:val="center"/>
              <w:rPr>
                <w:rFonts w:ascii="Trebuchet MS" w:hAnsi="Trebuchet MS"/>
                <w:sz w:val="20"/>
                <w:szCs w:val="20"/>
              </w:rPr>
            </w:pPr>
            <w:r w:rsidRPr="7A633E7A">
              <w:rPr>
                <w:rFonts w:ascii="Trebuchet MS" w:hAnsi="Trebuchet MS"/>
                <w:sz w:val="20"/>
                <w:szCs w:val="20"/>
              </w:rPr>
              <w:t>C, D</w:t>
            </w:r>
          </w:p>
        </w:tc>
        <w:tc>
          <w:tcPr>
            <w:tcW w:w="1670" w:type="pct"/>
            <w:vAlign w:val="center"/>
          </w:tcPr>
          <w:p w14:paraId="01117768" w14:textId="77777777" w:rsidR="00F525C1" w:rsidRDefault="00F525C1" w:rsidP="00E55A92">
            <w:pPr>
              <w:pStyle w:val="NoSpacing"/>
              <w:jc w:val="center"/>
              <w:rPr>
                <w:rFonts w:ascii="Trebuchet MS" w:hAnsi="Trebuchet MS"/>
                <w:sz w:val="20"/>
                <w:szCs w:val="20"/>
              </w:rPr>
            </w:pPr>
          </w:p>
          <w:p w14:paraId="4B48AAC7" w14:textId="7F6C8404" w:rsidR="00DA1369" w:rsidRDefault="7A633E7A" w:rsidP="00E55A92">
            <w:pPr>
              <w:pStyle w:val="NoSpacing"/>
              <w:jc w:val="center"/>
              <w:rPr>
                <w:rFonts w:ascii="Trebuchet MS" w:hAnsi="Trebuchet MS"/>
                <w:sz w:val="20"/>
                <w:szCs w:val="20"/>
              </w:rPr>
            </w:pPr>
            <w:r w:rsidRPr="7A633E7A">
              <w:rPr>
                <w:rFonts w:ascii="Trebuchet MS" w:hAnsi="Trebuchet MS"/>
                <w:sz w:val="20"/>
                <w:szCs w:val="20"/>
              </w:rPr>
              <w:t xml:space="preserve">Discussion Questions </w:t>
            </w:r>
          </w:p>
          <w:p w14:paraId="4A10DFDC" w14:textId="3A173BBE" w:rsidR="7A633E7A" w:rsidRDefault="7A633E7A" w:rsidP="7A633E7A">
            <w:pPr>
              <w:pStyle w:val="NoSpacing"/>
              <w:jc w:val="center"/>
              <w:rPr>
                <w:rFonts w:ascii="Trebuchet MS" w:hAnsi="Trebuchet MS"/>
                <w:sz w:val="20"/>
                <w:szCs w:val="20"/>
              </w:rPr>
            </w:pPr>
          </w:p>
          <w:p w14:paraId="2AD8F442" w14:textId="77777777" w:rsidR="00F525C1" w:rsidRDefault="00F525C1" w:rsidP="00E55A92">
            <w:pPr>
              <w:pStyle w:val="NoSpacing"/>
              <w:jc w:val="center"/>
              <w:rPr>
                <w:rFonts w:ascii="Trebuchet MS" w:hAnsi="Trebuchet MS"/>
                <w:sz w:val="20"/>
                <w:szCs w:val="20"/>
              </w:rPr>
            </w:pPr>
            <w:r>
              <w:rPr>
                <w:rFonts w:ascii="Trebuchet MS" w:hAnsi="Trebuchet MS"/>
                <w:sz w:val="20"/>
                <w:szCs w:val="20"/>
              </w:rPr>
              <w:t>Bi-Weekly Assignment</w:t>
            </w:r>
          </w:p>
          <w:p w14:paraId="4A8D02D9" w14:textId="4F18A486" w:rsidR="00F525C1" w:rsidRPr="00F47BA4" w:rsidRDefault="00F525C1" w:rsidP="00E55A92">
            <w:pPr>
              <w:pStyle w:val="NoSpacing"/>
              <w:jc w:val="center"/>
              <w:rPr>
                <w:rFonts w:ascii="Trebuchet MS" w:hAnsi="Trebuchet MS"/>
                <w:sz w:val="20"/>
                <w:szCs w:val="20"/>
              </w:rPr>
            </w:pPr>
          </w:p>
        </w:tc>
      </w:tr>
      <w:tr w:rsidR="00DA1369" w:rsidRPr="00302478" w14:paraId="0B72FDAE" w14:textId="77777777" w:rsidTr="1AF7FB94">
        <w:tc>
          <w:tcPr>
            <w:tcW w:w="794" w:type="pct"/>
            <w:vAlign w:val="center"/>
          </w:tcPr>
          <w:p w14:paraId="5A613227" w14:textId="77777777" w:rsidR="00DA1369" w:rsidRPr="00F47BA4" w:rsidRDefault="00DA1369" w:rsidP="00E55A92">
            <w:pPr>
              <w:pStyle w:val="NoSpacing"/>
              <w:jc w:val="center"/>
              <w:rPr>
                <w:rFonts w:ascii="Trebuchet MS" w:hAnsi="Trebuchet MS"/>
                <w:sz w:val="20"/>
                <w:szCs w:val="20"/>
              </w:rPr>
            </w:pPr>
            <w:r w:rsidRPr="00F47BA4">
              <w:rPr>
                <w:rFonts w:ascii="Trebuchet MS" w:hAnsi="Trebuchet MS"/>
                <w:sz w:val="20"/>
                <w:szCs w:val="20"/>
              </w:rPr>
              <w:t>6</w:t>
            </w:r>
          </w:p>
        </w:tc>
        <w:tc>
          <w:tcPr>
            <w:tcW w:w="844" w:type="pct"/>
            <w:vAlign w:val="center"/>
          </w:tcPr>
          <w:p w14:paraId="0FAC5FB3" w14:textId="642A3BE1" w:rsidR="00DA1369" w:rsidRPr="00F47BA4" w:rsidRDefault="1AF7FB94" w:rsidP="1AF7FB94">
            <w:pPr>
              <w:pStyle w:val="NoSpacing"/>
              <w:spacing w:before="240"/>
              <w:jc w:val="center"/>
              <w:rPr>
                <w:rFonts w:ascii="Trebuchet MS" w:hAnsi="Trebuchet MS"/>
                <w:sz w:val="20"/>
                <w:szCs w:val="20"/>
              </w:rPr>
            </w:pPr>
            <w:r w:rsidRPr="1AF7FB94">
              <w:rPr>
                <w:rFonts w:ascii="Trebuchet MS" w:hAnsi="Trebuchet MS"/>
                <w:sz w:val="20"/>
                <w:szCs w:val="20"/>
              </w:rPr>
              <w:t>5, 7, 8</w:t>
            </w:r>
          </w:p>
          <w:p w14:paraId="5DCDDE8E" w14:textId="6616BC26" w:rsidR="00DA1369" w:rsidRPr="00F47BA4" w:rsidRDefault="1AF7FB94" w:rsidP="00E55A92">
            <w:pPr>
              <w:pStyle w:val="NoSpacing"/>
              <w:spacing w:before="240"/>
              <w:jc w:val="center"/>
              <w:rPr>
                <w:rFonts w:ascii="Trebuchet MS" w:hAnsi="Trebuchet MS"/>
                <w:sz w:val="20"/>
                <w:szCs w:val="20"/>
              </w:rPr>
            </w:pPr>
            <w:r w:rsidRPr="1AF7FB94">
              <w:rPr>
                <w:rFonts w:ascii="Trebuchet MS" w:hAnsi="Trebuchet MS"/>
                <w:sz w:val="20"/>
                <w:szCs w:val="20"/>
              </w:rPr>
              <w:t>5, 7, 8</w:t>
            </w:r>
          </w:p>
        </w:tc>
        <w:tc>
          <w:tcPr>
            <w:tcW w:w="856" w:type="pct"/>
            <w:vAlign w:val="center"/>
          </w:tcPr>
          <w:p w14:paraId="7127C9BC" w14:textId="33C12E9A" w:rsidR="00DA1369" w:rsidRPr="00F47BA4" w:rsidRDefault="1AF7FB94" w:rsidP="1AF7FB94">
            <w:pPr>
              <w:pStyle w:val="NoSpacing"/>
              <w:spacing w:before="240"/>
              <w:jc w:val="center"/>
              <w:rPr>
                <w:rFonts w:ascii="Trebuchet MS" w:hAnsi="Trebuchet MS"/>
                <w:sz w:val="20"/>
                <w:szCs w:val="20"/>
              </w:rPr>
            </w:pPr>
            <w:r w:rsidRPr="1AF7FB94">
              <w:rPr>
                <w:rFonts w:ascii="Trebuchet MS" w:hAnsi="Trebuchet MS"/>
                <w:sz w:val="20"/>
                <w:szCs w:val="20"/>
              </w:rPr>
              <w:t>A, E</w:t>
            </w:r>
          </w:p>
          <w:p w14:paraId="3DDFC600" w14:textId="37FF5641" w:rsidR="00DA1369" w:rsidRPr="00F47BA4" w:rsidRDefault="1AF7FB94" w:rsidP="00E55A92">
            <w:pPr>
              <w:pStyle w:val="NoSpacing"/>
              <w:spacing w:before="240"/>
              <w:jc w:val="center"/>
              <w:rPr>
                <w:rFonts w:ascii="Trebuchet MS" w:hAnsi="Trebuchet MS"/>
                <w:sz w:val="20"/>
                <w:szCs w:val="20"/>
              </w:rPr>
            </w:pPr>
            <w:r w:rsidRPr="1AF7FB94">
              <w:rPr>
                <w:rFonts w:ascii="Trebuchet MS" w:hAnsi="Trebuchet MS"/>
                <w:sz w:val="20"/>
                <w:szCs w:val="20"/>
              </w:rPr>
              <w:t>A, E</w:t>
            </w:r>
          </w:p>
        </w:tc>
        <w:tc>
          <w:tcPr>
            <w:tcW w:w="836" w:type="pct"/>
            <w:vAlign w:val="center"/>
          </w:tcPr>
          <w:p w14:paraId="13D89FDE" w14:textId="4AF53E64" w:rsidR="00DA1369" w:rsidRPr="00F47BA4" w:rsidRDefault="1AF7FB94" w:rsidP="1AF7FB94">
            <w:pPr>
              <w:pStyle w:val="NoSpacing"/>
              <w:spacing w:before="240"/>
              <w:jc w:val="center"/>
              <w:rPr>
                <w:rFonts w:ascii="Trebuchet MS" w:hAnsi="Trebuchet MS"/>
                <w:sz w:val="20"/>
                <w:szCs w:val="20"/>
              </w:rPr>
            </w:pPr>
            <w:r w:rsidRPr="1AF7FB94">
              <w:rPr>
                <w:rFonts w:ascii="Trebuchet MS" w:hAnsi="Trebuchet MS"/>
                <w:sz w:val="20"/>
                <w:szCs w:val="20"/>
              </w:rPr>
              <w:t xml:space="preserve"> C, D, E</w:t>
            </w:r>
          </w:p>
          <w:p w14:paraId="4CBBD4BA" w14:textId="7F4DE159" w:rsidR="00DA1369" w:rsidRPr="00F47BA4" w:rsidRDefault="1AF7FB94" w:rsidP="00E55A92">
            <w:pPr>
              <w:pStyle w:val="NoSpacing"/>
              <w:spacing w:before="240"/>
              <w:jc w:val="center"/>
              <w:rPr>
                <w:rFonts w:ascii="Trebuchet MS" w:hAnsi="Trebuchet MS"/>
                <w:sz w:val="20"/>
                <w:szCs w:val="20"/>
              </w:rPr>
            </w:pPr>
            <w:r w:rsidRPr="1AF7FB94">
              <w:rPr>
                <w:rFonts w:ascii="Trebuchet MS" w:hAnsi="Trebuchet MS"/>
                <w:sz w:val="20"/>
                <w:szCs w:val="20"/>
              </w:rPr>
              <w:t>A, C, D</w:t>
            </w:r>
          </w:p>
        </w:tc>
        <w:tc>
          <w:tcPr>
            <w:tcW w:w="1670" w:type="pct"/>
            <w:vAlign w:val="center"/>
          </w:tcPr>
          <w:p w14:paraId="25CA8580" w14:textId="77777777" w:rsidR="00F525C1" w:rsidRDefault="00F525C1" w:rsidP="00F525C1">
            <w:pPr>
              <w:pStyle w:val="NoSpacing"/>
              <w:jc w:val="center"/>
              <w:rPr>
                <w:rFonts w:ascii="Trebuchet MS" w:hAnsi="Trebuchet MS"/>
                <w:sz w:val="20"/>
                <w:szCs w:val="20"/>
              </w:rPr>
            </w:pPr>
          </w:p>
          <w:p w14:paraId="58A85213" w14:textId="0C72A903" w:rsidR="00F525C1" w:rsidRDefault="1AF7FB94" w:rsidP="00F525C1">
            <w:pPr>
              <w:pStyle w:val="NoSpacing"/>
              <w:jc w:val="center"/>
              <w:rPr>
                <w:rFonts w:ascii="Trebuchet MS" w:hAnsi="Trebuchet MS"/>
                <w:sz w:val="20"/>
                <w:szCs w:val="20"/>
              </w:rPr>
            </w:pPr>
            <w:r w:rsidRPr="1AF7FB94">
              <w:rPr>
                <w:rFonts w:ascii="Trebuchet MS" w:hAnsi="Trebuchet MS"/>
                <w:sz w:val="20"/>
                <w:szCs w:val="20"/>
              </w:rPr>
              <w:t>Discussion Questions</w:t>
            </w:r>
          </w:p>
          <w:p w14:paraId="2C32E453" w14:textId="37CDC0E3" w:rsidR="1AF7FB94" w:rsidRDefault="1AF7FB94" w:rsidP="1AF7FB94">
            <w:pPr>
              <w:pStyle w:val="NoSpacing"/>
              <w:jc w:val="center"/>
              <w:rPr>
                <w:rFonts w:ascii="Trebuchet MS" w:hAnsi="Trebuchet MS"/>
                <w:sz w:val="20"/>
                <w:szCs w:val="20"/>
              </w:rPr>
            </w:pPr>
          </w:p>
          <w:p w14:paraId="48A8BD4A" w14:textId="77777777" w:rsidR="00F525C1" w:rsidRDefault="00F525C1" w:rsidP="00F525C1">
            <w:pPr>
              <w:pStyle w:val="NoSpacing"/>
              <w:jc w:val="center"/>
              <w:rPr>
                <w:rFonts w:ascii="Trebuchet MS" w:hAnsi="Trebuchet MS"/>
                <w:sz w:val="20"/>
                <w:szCs w:val="20"/>
              </w:rPr>
            </w:pPr>
            <w:r>
              <w:rPr>
                <w:rFonts w:ascii="Trebuchet MS" w:hAnsi="Trebuchet MS"/>
                <w:sz w:val="20"/>
                <w:szCs w:val="20"/>
              </w:rPr>
              <w:t>Staged Project Draft #1</w:t>
            </w:r>
          </w:p>
          <w:p w14:paraId="1B8654E1" w14:textId="674BFAE8" w:rsidR="00F525C1" w:rsidRPr="00F47BA4" w:rsidRDefault="00F525C1" w:rsidP="00F525C1">
            <w:pPr>
              <w:pStyle w:val="NoSpacing"/>
              <w:jc w:val="center"/>
              <w:rPr>
                <w:rFonts w:ascii="Trebuchet MS" w:hAnsi="Trebuchet MS"/>
                <w:sz w:val="20"/>
                <w:szCs w:val="20"/>
              </w:rPr>
            </w:pPr>
          </w:p>
        </w:tc>
      </w:tr>
      <w:tr w:rsidR="00DA1369" w:rsidRPr="00302478" w14:paraId="43812414" w14:textId="77777777" w:rsidTr="1AF7FB94">
        <w:tc>
          <w:tcPr>
            <w:tcW w:w="794" w:type="pct"/>
            <w:vAlign w:val="center"/>
          </w:tcPr>
          <w:p w14:paraId="557AA9B1" w14:textId="77777777" w:rsidR="00DA1369" w:rsidRPr="00F47BA4" w:rsidRDefault="00DA1369" w:rsidP="00E55A92">
            <w:pPr>
              <w:pStyle w:val="NoSpacing"/>
              <w:jc w:val="center"/>
              <w:rPr>
                <w:rFonts w:ascii="Trebuchet MS" w:hAnsi="Trebuchet MS"/>
                <w:sz w:val="20"/>
                <w:szCs w:val="20"/>
              </w:rPr>
            </w:pPr>
            <w:r w:rsidRPr="00F47BA4">
              <w:rPr>
                <w:rFonts w:ascii="Trebuchet MS" w:hAnsi="Trebuchet MS"/>
                <w:sz w:val="20"/>
                <w:szCs w:val="20"/>
              </w:rPr>
              <w:t>7</w:t>
            </w:r>
          </w:p>
        </w:tc>
        <w:tc>
          <w:tcPr>
            <w:tcW w:w="844" w:type="pct"/>
            <w:vAlign w:val="center"/>
          </w:tcPr>
          <w:p w14:paraId="5949CEB7" w14:textId="090F85E2" w:rsidR="00DA1369" w:rsidRPr="00F47BA4" w:rsidRDefault="1AF7FB94" w:rsidP="1AF7FB94">
            <w:pPr>
              <w:pStyle w:val="NoSpacing"/>
              <w:spacing w:before="240"/>
              <w:jc w:val="center"/>
              <w:rPr>
                <w:rFonts w:ascii="Trebuchet MS" w:hAnsi="Trebuchet MS"/>
                <w:sz w:val="20"/>
                <w:szCs w:val="20"/>
              </w:rPr>
            </w:pPr>
            <w:r w:rsidRPr="1AF7FB94">
              <w:rPr>
                <w:rFonts w:ascii="Trebuchet MS" w:hAnsi="Trebuchet MS"/>
                <w:sz w:val="20"/>
                <w:szCs w:val="20"/>
              </w:rPr>
              <w:t>5, 7, 8</w:t>
            </w:r>
          </w:p>
          <w:p w14:paraId="5DCCCEF4" w14:textId="7019EC1C" w:rsidR="00DA1369" w:rsidRPr="00F47BA4" w:rsidRDefault="1AF7FB94" w:rsidP="00E55A92">
            <w:pPr>
              <w:pStyle w:val="NoSpacing"/>
              <w:spacing w:before="240"/>
              <w:jc w:val="center"/>
              <w:rPr>
                <w:rFonts w:ascii="Trebuchet MS" w:hAnsi="Trebuchet MS"/>
                <w:sz w:val="20"/>
                <w:szCs w:val="20"/>
              </w:rPr>
            </w:pPr>
            <w:r w:rsidRPr="1AF7FB94">
              <w:rPr>
                <w:rFonts w:ascii="Trebuchet MS" w:hAnsi="Trebuchet MS"/>
                <w:sz w:val="20"/>
                <w:szCs w:val="20"/>
              </w:rPr>
              <w:t>5, 7, 8</w:t>
            </w:r>
          </w:p>
        </w:tc>
        <w:tc>
          <w:tcPr>
            <w:tcW w:w="856" w:type="pct"/>
            <w:vAlign w:val="center"/>
          </w:tcPr>
          <w:p w14:paraId="3C02A0BE" w14:textId="1740BAA0" w:rsidR="00DA1369" w:rsidRPr="00F47BA4" w:rsidRDefault="1AF7FB94" w:rsidP="1AF7FB94">
            <w:pPr>
              <w:pStyle w:val="NoSpacing"/>
              <w:spacing w:before="240"/>
              <w:jc w:val="center"/>
              <w:rPr>
                <w:rFonts w:ascii="Trebuchet MS" w:hAnsi="Trebuchet MS"/>
                <w:sz w:val="20"/>
                <w:szCs w:val="20"/>
              </w:rPr>
            </w:pPr>
            <w:r w:rsidRPr="1AF7FB94">
              <w:rPr>
                <w:rFonts w:ascii="Trebuchet MS" w:hAnsi="Trebuchet MS"/>
                <w:sz w:val="20"/>
                <w:szCs w:val="20"/>
              </w:rPr>
              <w:t>A, E</w:t>
            </w:r>
          </w:p>
          <w:p w14:paraId="152C56D0" w14:textId="5BBCBFD9" w:rsidR="00DA1369" w:rsidRPr="00F47BA4" w:rsidRDefault="1AF7FB94" w:rsidP="00E55A92">
            <w:pPr>
              <w:pStyle w:val="NoSpacing"/>
              <w:spacing w:before="240"/>
              <w:jc w:val="center"/>
              <w:rPr>
                <w:rFonts w:ascii="Trebuchet MS" w:hAnsi="Trebuchet MS"/>
                <w:sz w:val="20"/>
                <w:szCs w:val="20"/>
              </w:rPr>
            </w:pPr>
            <w:r w:rsidRPr="1AF7FB94">
              <w:rPr>
                <w:rFonts w:ascii="Trebuchet MS" w:hAnsi="Trebuchet MS"/>
                <w:sz w:val="20"/>
                <w:szCs w:val="20"/>
              </w:rPr>
              <w:t>A, E</w:t>
            </w:r>
          </w:p>
        </w:tc>
        <w:tc>
          <w:tcPr>
            <w:tcW w:w="836" w:type="pct"/>
            <w:vAlign w:val="center"/>
          </w:tcPr>
          <w:p w14:paraId="7402B366" w14:textId="36B4D6DD" w:rsidR="00DA1369" w:rsidRPr="00F47BA4" w:rsidRDefault="1AF7FB94" w:rsidP="1AF7FB94">
            <w:pPr>
              <w:pStyle w:val="NoSpacing"/>
              <w:spacing w:before="240"/>
              <w:jc w:val="center"/>
              <w:rPr>
                <w:rFonts w:ascii="Trebuchet MS" w:hAnsi="Trebuchet MS"/>
                <w:sz w:val="20"/>
                <w:szCs w:val="20"/>
              </w:rPr>
            </w:pPr>
            <w:r w:rsidRPr="1AF7FB94">
              <w:rPr>
                <w:rFonts w:ascii="Trebuchet MS" w:hAnsi="Trebuchet MS"/>
                <w:sz w:val="20"/>
                <w:szCs w:val="20"/>
              </w:rPr>
              <w:t xml:space="preserve"> C, D, E</w:t>
            </w:r>
          </w:p>
          <w:p w14:paraId="610B19D1" w14:textId="2407B2F8" w:rsidR="00DA1369" w:rsidRPr="00F47BA4" w:rsidRDefault="1AF7FB94" w:rsidP="00E55A92">
            <w:pPr>
              <w:pStyle w:val="NoSpacing"/>
              <w:spacing w:before="240"/>
              <w:jc w:val="center"/>
              <w:rPr>
                <w:rFonts w:ascii="Trebuchet MS" w:hAnsi="Trebuchet MS"/>
                <w:sz w:val="20"/>
                <w:szCs w:val="20"/>
              </w:rPr>
            </w:pPr>
            <w:r w:rsidRPr="1AF7FB94">
              <w:rPr>
                <w:rFonts w:ascii="Trebuchet MS" w:hAnsi="Trebuchet MS"/>
                <w:sz w:val="20"/>
                <w:szCs w:val="20"/>
              </w:rPr>
              <w:t>A, C, D</w:t>
            </w:r>
          </w:p>
        </w:tc>
        <w:tc>
          <w:tcPr>
            <w:tcW w:w="1670" w:type="pct"/>
            <w:vAlign w:val="center"/>
          </w:tcPr>
          <w:p w14:paraId="1AF1B414" w14:textId="77777777" w:rsidR="00DA1369" w:rsidRDefault="00F525C1" w:rsidP="00E55A92">
            <w:pPr>
              <w:pStyle w:val="NoSpacing"/>
              <w:jc w:val="center"/>
              <w:rPr>
                <w:rFonts w:ascii="Trebuchet MS" w:hAnsi="Trebuchet MS"/>
                <w:sz w:val="20"/>
                <w:szCs w:val="20"/>
              </w:rPr>
            </w:pPr>
            <w:r>
              <w:rPr>
                <w:rFonts w:ascii="Trebuchet MS" w:hAnsi="Trebuchet MS"/>
                <w:sz w:val="20"/>
                <w:szCs w:val="20"/>
              </w:rPr>
              <w:t>Discussion Questions</w:t>
            </w:r>
          </w:p>
          <w:p w14:paraId="3D31B595" w14:textId="77777777" w:rsidR="00F525C1" w:rsidRDefault="00F525C1" w:rsidP="00E55A92">
            <w:pPr>
              <w:pStyle w:val="NoSpacing"/>
              <w:jc w:val="center"/>
              <w:rPr>
                <w:rFonts w:ascii="Trebuchet MS" w:hAnsi="Trebuchet MS"/>
                <w:sz w:val="20"/>
                <w:szCs w:val="20"/>
              </w:rPr>
            </w:pPr>
            <w:r>
              <w:rPr>
                <w:rFonts w:ascii="Trebuchet MS" w:hAnsi="Trebuchet MS"/>
                <w:sz w:val="20"/>
                <w:szCs w:val="20"/>
              </w:rPr>
              <w:t>Bi-Weekly Assignment</w:t>
            </w:r>
          </w:p>
          <w:p w14:paraId="12A0F26E" w14:textId="26D8EE6A" w:rsidR="00F525C1" w:rsidRPr="00F47BA4" w:rsidRDefault="00F525C1" w:rsidP="00E55A92">
            <w:pPr>
              <w:pStyle w:val="NoSpacing"/>
              <w:jc w:val="center"/>
              <w:rPr>
                <w:rFonts w:ascii="Trebuchet MS" w:hAnsi="Trebuchet MS"/>
                <w:sz w:val="20"/>
                <w:szCs w:val="20"/>
              </w:rPr>
            </w:pPr>
            <w:r>
              <w:rPr>
                <w:rFonts w:ascii="Trebuchet MS" w:hAnsi="Trebuchet MS"/>
                <w:sz w:val="20"/>
                <w:szCs w:val="20"/>
              </w:rPr>
              <w:t>Stage Project Draft #2</w:t>
            </w:r>
          </w:p>
        </w:tc>
      </w:tr>
      <w:tr w:rsidR="00DA1369" w:rsidRPr="00302478" w14:paraId="25B4C049" w14:textId="77777777" w:rsidTr="1AF7FB94">
        <w:tc>
          <w:tcPr>
            <w:tcW w:w="794" w:type="pct"/>
            <w:vAlign w:val="center"/>
          </w:tcPr>
          <w:p w14:paraId="4C51F3FF" w14:textId="77777777" w:rsidR="00DA1369" w:rsidRPr="00F47BA4" w:rsidRDefault="00DA1369" w:rsidP="00E55A92">
            <w:pPr>
              <w:pStyle w:val="NoSpacing"/>
              <w:jc w:val="center"/>
              <w:rPr>
                <w:rFonts w:ascii="Trebuchet MS" w:hAnsi="Trebuchet MS"/>
                <w:sz w:val="20"/>
                <w:szCs w:val="20"/>
              </w:rPr>
            </w:pPr>
            <w:r w:rsidRPr="00F47BA4">
              <w:rPr>
                <w:rFonts w:ascii="Trebuchet MS" w:hAnsi="Trebuchet MS"/>
                <w:sz w:val="20"/>
                <w:szCs w:val="20"/>
              </w:rPr>
              <w:t>8</w:t>
            </w:r>
          </w:p>
        </w:tc>
        <w:tc>
          <w:tcPr>
            <w:tcW w:w="844" w:type="pct"/>
            <w:vAlign w:val="center"/>
          </w:tcPr>
          <w:p w14:paraId="7F0A6A94" w14:textId="280F3046" w:rsidR="00DA1369" w:rsidRPr="00F47BA4" w:rsidRDefault="1AF7FB94" w:rsidP="00E55A92">
            <w:pPr>
              <w:pStyle w:val="NoSpacing"/>
              <w:spacing w:before="240"/>
              <w:jc w:val="center"/>
              <w:rPr>
                <w:rFonts w:ascii="Trebuchet MS" w:hAnsi="Trebuchet MS"/>
                <w:sz w:val="20"/>
                <w:szCs w:val="20"/>
              </w:rPr>
            </w:pPr>
            <w:r w:rsidRPr="1AF7FB94">
              <w:rPr>
                <w:rFonts w:ascii="Trebuchet MS" w:hAnsi="Trebuchet MS"/>
                <w:sz w:val="20"/>
                <w:szCs w:val="20"/>
              </w:rPr>
              <w:t>1, 2, 3, 4, 5, 6, 7, 8</w:t>
            </w:r>
          </w:p>
        </w:tc>
        <w:tc>
          <w:tcPr>
            <w:tcW w:w="856" w:type="pct"/>
            <w:vAlign w:val="center"/>
          </w:tcPr>
          <w:p w14:paraId="4DA7B403" w14:textId="0C1AA4C0" w:rsidR="00DA1369" w:rsidRPr="00F47BA4" w:rsidRDefault="1AF7FB94" w:rsidP="00E55A92">
            <w:pPr>
              <w:pStyle w:val="NoSpacing"/>
              <w:spacing w:before="240"/>
              <w:jc w:val="center"/>
              <w:rPr>
                <w:rFonts w:ascii="Trebuchet MS" w:hAnsi="Trebuchet MS"/>
                <w:sz w:val="20"/>
                <w:szCs w:val="20"/>
              </w:rPr>
            </w:pPr>
            <w:r w:rsidRPr="1AF7FB94">
              <w:rPr>
                <w:rFonts w:ascii="Trebuchet MS" w:hAnsi="Trebuchet MS"/>
                <w:sz w:val="20"/>
                <w:szCs w:val="20"/>
              </w:rPr>
              <w:t>A, E</w:t>
            </w:r>
          </w:p>
        </w:tc>
        <w:tc>
          <w:tcPr>
            <w:tcW w:w="836" w:type="pct"/>
            <w:vAlign w:val="center"/>
          </w:tcPr>
          <w:p w14:paraId="1E19C37C" w14:textId="674B78E9" w:rsidR="00DA1369" w:rsidRPr="00F47BA4" w:rsidRDefault="1AF7FB94" w:rsidP="1AF7FB94">
            <w:pPr>
              <w:pStyle w:val="NoSpacing"/>
              <w:spacing w:before="240"/>
              <w:jc w:val="center"/>
              <w:rPr>
                <w:rFonts w:ascii="Trebuchet MS" w:hAnsi="Trebuchet MS"/>
                <w:sz w:val="20"/>
                <w:szCs w:val="20"/>
              </w:rPr>
            </w:pPr>
            <w:r w:rsidRPr="1AF7FB94">
              <w:rPr>
                <w:rFonts w:ascii="Trebuchet MS" w:hAnsi="Trebuchet MS"/>
                <w:sz w:val="20"/>
                <w:szCs w:val="20"/>
              </w:rPr>
              <w:t>A, C, D, E</w:t>
            </w:r>
          </w:p>
          <w:p w14:paraId="35B1C7DC" w14:textId="2F547504" w:rsidR="00DA1369" w:rsidRPr="00F47BA4" w:rsidRDefault="00DA1369" w:rsidP="00E55A92">
            <w:pPr>
              <w:pStyle w:val="NoSpacing"/>
              <w:spacing w:before="240"/>
              <w:jc w:val="center"/>
              <w:rPr>
                <w:rFonts w:ascii="Trebuchet MS" w:hAnsi="Trebuchet MS"/>
                <w:sz w:val="20"/>
                <w:szCs w:val="20"/>
              </w:rPr>
            </w:pPr>
          </w:p>
        </w:tc>
        <w:tc>
          <w:tcPr>
            <w:tcW w:w="1670" w:type="pct"/>
            <w:vAlign w:val="center"/>
          </w:tcPr>
          <w:p w14:paraId="004D0490" w14:textId="10B3CEEC" w:rsidR="00DA1369" w:rsidRPr="00F47BA4" w:rsidRDefault="00F525C1" w:rsidP="00E55A92">
            <w:pPr>
              <w:pStyle w:val="NoSpacing"/>
              <w:jc w:val="center"/>
              <w:rPr>
                <w:rFonts w:ascii="Trebuchet MS" w:hAnsi="Trebuchet MS"/>
                <w:sz w:val="20"/>
                <w:szCs w:val="20"/>
              </w:rPr>
            </w:pPr>
            <w:r>
              <w:rPr>
                <w:rFonts w:ascii="Trebuchet MS" w:hAnsi="Trebuchet MS"/>
                <w:sz w:val="20"/>
                <w:szCs w:val="20"/>
              </w:rPr>
              <w:t>Staged Project/Final Submission</w:t>
            </w:r>
          </w:p>
        </w:tc>
      </w:tr>
    </w:tbl>
    <w:p w14:paraId="2ADF2F7B" w14:textId="77777777" w:rsidR="00DA1369" w:rsidRPr="00DA1369" w:rsidRDefault="00DA1369" w:rsidP="00DA1369">
      <w:pPr>
        <w:spacing w:after="0"/>
        <w:rPr>
          <w:rFonts w:ascii="Trebuchet MS" w:hAnsi="Trebuchet MS"/>
        </w:rPr>
      </w:pPr>
    </w:p>
    <w:p w14:paraId="61DD76CD" w14:textId="77777777" w:rsidR="0098785D" w:rsidRPr="00302478" w:rsidRDefault="0098785D" w:rsidP="0098785D">
      <w:pPr>
        <w:pStyle w:val="ListParagraph"/>
        <w:spacing w:after="0"/>
        <w:rPr>
          <w:rFonts w:ascii="Trebuchet MS" w:hAnsi="Trebuchet MS"/>
        </w:rPr>
      </w:pPr>
    </w:p>
    <w:p w14:paraId="4DDBEF00" w14:textId="385A5C36" w:rsidR="001C3E27" w:rsidRPr="0044083A" w:rsidRDefault="001C3E27" w:rsidP="0044083A">
      <w:pPr>
        <w:pStyle w:val="Heading1"/>
        <w:ind w:left="10"/>
        <w:rPr>
          <w:sz w:val="28"/>
          <w:szCs w:val="28"/>
        </w:rPr>
      </w:pPr>
      <w:r w:rsidRPr="00290F5F">
        <w:rPr>
          <w:sz w:val="28"/>
          <w:szCs w:val="28"/>
        </w:rPr>
        <w:t>Course Materials</w:t>
      </w:r>
    </w:p>
    <w:p w14:paraId="2172726D" w14:textId="1C760370" w:rsidR="001C3E27" w:rsidRPr="00E708F9" w:rsidRDefault="1523FB27" w:rsidP="1523FB27">
      <w:pPr>
        <w:pStyle w:val="Heading1"/>
        <w:ind w:left="20"/>
        <w:rPr>
          <w:b w:val="0"/>
          <w:sz w:val="22"/>
        </w:rPr>
      </w:pPr>
      <w:r>
        <w:t xml:space="preserve">Required Textbook/Readings: </w:t>
      </w:r>
      <w:r w:rsidRPr="1523FB27">
        <w:rPr>
          <w:b w:val="0"/>
          <w:sz w:val="22"/>
        </w:rPr>
        <w:t>All readings will be made available to students via Canvas.</w:t>
      </w:r>
    </w:p>
    <w:p w14:paraId="4AAE312C" w14:textId="4109FAA9" w:rsidR="00F525C1" w:rsidRPr="00F525C1" w:rsidRDefault="00F525C1" w:rsidP="00F525C1">
      <w:pPr>
        <w:pStyle w:val="NormalWeb"/>
        <w:spacing w:after="0"/>
        <w:ind w:left="720" w:hanging="720"/>
        <w:rPr>
          <w:rFonts w:asciiTheme="minorHAnsi" w:hAnsiTheme="minorHAnsi" w:cstheme="minorHAnsi"/>
          <w:color w:val="333333"/>
          <w:sz w:val="22"/>
          <w:szCs w:val="22"/>
          <w:shd w:val="clear" w:color="auto" w:fill="FFFFFF"/>
        </w:rPr>
      </w:pPr>
      <w:r w:rsidRPr="00F525C1">
        <w:rPr>
          <w:rFonts w:asciiTheme="minorHAnsi" w:hAnsiTheme="minorHAnsi" w:cstheme="minorHAnsi"/>
          <w:sz w:val="22"/>
          <w:szCs w:val="22"/>
        </w:rPr>
        <w:t xml:space="preserve">Tilley, S. (2019). </w:t>
      </w:r>
      <w:r w:rsidRPr="00F525C1">
        <w:rPr>
          <w:rFonts w:asciiTheme="minorHAnsi" w:hAnsiTheme="minorHAnsi" w:cstheme="minorHAnsi"/>
          <w:i/>
          <w:iCs/>
          <w:sz w:val="22"/>
          <w:szCs w:val="22"/>
        </w:rPr>
        <w:t>Systems Analysis and Design</w:t>
      </w:r>
      <w:r w:rsidRPr="00F525C1">
        <w:rPr>
          <w:rFonts w:asciiTheme="minorHAnsi" w:hAnsiTheme="minorHAnsi" w:cstheme="minorHAnsi"/>
          <w:sz w:val="22"/>
          <w:szCs w:val="22"/>
        </w:rPr>
        <w:t xml:space="preserve"> (12th ed.). Cengage Learning. ISBN: 978-0-357-11781-1</w:t>
      </w:r>
    </w:p>
    <w:p w14:paraId="3423D7DC" w14:textId="77777777" w:rsidR="00F525C1" w:rsidRPr="00F525C1" w:rsidRDefault="00F525C1" w:rsidP="00F525C1">
      <w:pPr>
        <w:pStyle w:val="NormalWeb"/>
        <w:spacing w:after="0"/>
        <w:ind w:left="720" w:hanging="720"/>
        <w:rPr>
          <w:rFonts w:asciiTheme="minorHAnsi" w:hAnsiTheme="minorHAnsi" w:cstheme="minorHAnsi"/>
          <w:sz w:val="22"/>
          <w:szCs w:val="22"/>
        </w:rPr>
      </w:pPr>
    </w:p>
    <w:p w14:paraId="17A14785" w14:textId="77777777" w:rsidR="00F525C1" w:rsidRPr="00F525C1" w:rsidRDefault="00F525C1" w:rsidP="00F525C1">
      <w:pPr>
        <w:shd w:val="clear" w:color="auto" w:fill="FFFFFF"/>
        <w:spacing w:after="0" w:line="240" w:lineRule="auto"/>
        <w:ind w:left="720" w:hanging="720"/>
        <w:outlineLvl w:val="0"/>
        <w:rPr>
          <w:rFonts w:asciiTheme="minorHAnsi" w:hAnsiTheme="minorHAnsi" w:cstheme="minorHAnsi"/>
          <w:color w:val="333333"/>
          <w:shd w:val="clear" w:color="auto" w:fill="FFFFFF"/>
        </w:rPr>
      </w:pPr>
      <w:r w:rsidRPr="00F525C1">
        <w:rPr>
          <w:rFonts w:asciiTheme="minorHAnsi" w:hAnsiTheme="minorHAnsi" w:cstheme="minorHAnsi"/>
          <w:color w:val="auto"/>
          <w:shd w:val="clear" w:color="auto" w:fill="FFFFFF"/>
        </w:rPr>
        <w:t>Rafaels, R. (2019).</w:t>
      </w:r>
      <w:r w:rsidRPr="00F525C1">
        <w:rPr>
          <w:rFonts w:asciiTheme="minorHAnsi" w:hAnsiTheme="minorHAnsi" w:cstheme="minorHAnsi"/>
          <w:color w:val="111111"/>
          <w:shd w:val="clear" w:color="auto" w:fill="FFFFFF"/>
        </w:rPr>
        <w:t> </w:t>
      </w:r>
      <w:r w:rsidRPr="00F525C1">
        <w:rPr>
          <w:rFonts w:asciiTheme="minorHAnsi" w:eastAsia="Times New Roman" w:hAnsiTheme="minorHAnsi" w:cstheme="minorHAnsi"/>
          <w:i/>
          <w:iCs/>
          <w:color w:val="111111"/>
          <w:kern w:val="36"/>
        </w:rPr>
        <w:t>Guide to Understanding Security Controls: NIST SP 800-53 Rev 5</w:t>
      </w:r>
      <w:r w:rsidRPr="00F525C1">
        <w:rPr>
          <w:rFonts w:asciiTheme="minorHAnsi" w:eastAsia="Times New Roman" w:hAnsiTheme="minorHAnsi" w:cstheme="minorHAnsi"/>
          <w:color w:val="111111"/>
          <w:kern w:val="36"/>
        </w:rPr>
        <w:t xml:space="preserve">.  Independently published. ISBN: </w:t>
      </w:r>
      <w:r w:rsidRPr="00F525C1">
        <w:rPr>
          <w:rFonts w:asciiTheme="minorHAnsi" w:hAnsiTheme="minorHAnsi" w:cstheme="minorHAnsi"/>
          <w:color w:val="333333"/>
          <w:shd w:val="clear" w:color="auto" w:fill="FFFFFF"/>
        </w:rPr>
        <w:t>9781094901046</w:t>
      </w:r>
    </w:p>
    <w:p w14:paraId="77FE49AA" w14:textId="77777777" w:rsidR="00E708F9" w:rsidRPr="00E708F9" w:rsidRDefault="00E708F9" w:rsidP="00013786"/>
    <w:p w14:paraId="2E0B926B" w14:textId="7648C999" w:rsidR="002F7631" w:rsidRDefault="42327B52" w:rsidP="00BB04CF">
      <w:pPr>
        <w:pStyle w:val="Heading1"/>
        <w:ind w:left="10"/>
        <w:rPr>
          <w:sz w:val="28"/>
          <w:szCs w:val="28"/>
        </w:rPr>
      </w:pPr>
      <w:r w:rsidRPr="42327B52">
        <w:rPr>
          <w:sz w:val="28"/>
          <w:szCs w:val="28"/>
        </w:rPr>
        <w:t>Course Assessments</w:t>
      </w:r>
    </w:p>
    <w:p w14:paraId="69CF76AC" w14:textId="69E478DE" w:rsidR="00E708F9" w:rsidRPr="003500F6" w:rsidRDefault="1523FB27" w:rsidP="003500F6">
      <w:r>
        <w:t>All assignments have a deadline of 11:59pm EST for the specific due date.</w:t>
      </w:r>
    </w:p>
    <w:p w14:paraId="48F08992" w14:textId="700915EA" w:rsidR="00023EDF" w:rsidRDefault="00F525C1" w:rsidP="00E708F9">
      <w:pPr>
        <w:spacing w:after="0" w:line="240" w:lineRule="auto"/>
      </w:pPr>
      <w:r>
        <w:rPr>
          <w:b/>
        </w:rPr>
        <w:t>Online Discussions</w:t>
      </w:r>
      <w:r w:rsidR="002C15B4">
        <w:t xml:space="preserve"> – </w:t>
      </w:r>
      <w:r w:rsidR="00023EDF" w:rsidRPr="00023EDF">
        <w:rPr>
          <w:b/>
        </w:rPr>
        <w:t xml:space="preserve">Due </w:t>
      </w:r>
      <w:r w:rsidR="005E0F95">
        <w:rPr>
          <w:b/>
        </w:rPr>
        <w:t>Date</w:t>
      </w:r>
      <w:r w:rsidR="00023EDF" w:rsidRPr="00023EDF">
        <w:rPr>
          <w:b/>
        </w:rPr>
        <w:t xml:space="preserve"> (Wee</w:t>
      </w:r>
      <w:r>
        <w:rPr>
          <w:b/>
        </w:rPr>
        <w:t>kly)</w:t>
      </w:r>
    </w:p>
    <w:p w14:paraId="49EB7127" w14:textId="77777777" w:rsidR="00E708F9" w:rsidRDefault="00E708F9" w:rsidP="00E708F9">
      <w:pPr>
        <w:spacing w:after="0" w:line="240" w:lineRule="auto"/>
      </w:pPr>
    </w:p>
    <w:p w14:paraId="2A8233CA" w14:textId="056D2ACA" w:rsidR="00E708F9" w:rsidRDefault="00F525C1" w:rsidP="00E708F9">
      <w:pPr>
        <w:spacing w:after="0" w:line="240" w:lineRule="auto"/>
        <w:rPr>
          <w:b/>
        </w:rPr>
      </w:pPr>
      <w:r>
        <w:rPr>
          <w:b/>
        </w:rPr>
        <w:t>Exercises</w:t>
      </w:r>
      <w:r w:rsidR="005E0F95">
        <w:t xml:space="preserve"> – </w:t>
      </w:r>
      <w:r w:rsidR="005E0F95" w:rsidRPr="00023EDF">
        <w:rPr>
          <w:b/>
        </w:rPr>
        <w:t xml:space="preserve">Due </w:t>
      </w:r>
      <w:r w:rsidR="005E0F95">
        <w:rPr>
          <w:b/>
        </w:rPr>
        <w:t>Date</w:t>
      </w:r>
      <w:r w:rsidR="005E0F95" w:rsidRPr="00023EDF">
        <w:rPr>
          <w:b/>
        </w:rPr>
        <w:t xml:space="preserve"> (</w:t>
      </w:r>
      <w:r>
        <w:rPr>
          <w:b/>
        </w:rPr>
        <w:t>Bi-Weekly</w:t>
      </w:r>
      <w:r w:rsidR="005E0F95" w:rsidRPr="00023EDF">
        <w:rPr>
          <w:b/>
        </w:rPr>
        <w:t>)</w:t>
      </w:r>
    </w:p>
    <w:p w14:paraId="5736AD68" w14:textId="67A75D4C" w:rsidR="005E0F95" w:rsidRDefault="005E0F95" w:rsidP="00E708F9">
      <w:pPr>
        <w:spacing w:after="0" w:line="240" w:lineRule="auto"/>
        <w:rPr>
          <w:b/>
        </w:rPr>
      </w:pPr>
    </w:p>
    <w:p w14:paraId="1AB329BE" w14:textId="20FA1260" w:rsidR="005E0F95" w:rsidRDefault="00F525C1" w:rsidP="00E708F9">
      <w:pPr>
        <w:spacing w:after="0" w:line="240" w:lineRule="auto"/>
        <w:rPr>
          <w:b/>
        </w:rPr>
      </w:pPr>
      <w:r>
        <w:rPr>
          <w:b/>
        </w:rPr>
        <w:t>Staged Project Draft #1</w:t>
      </w:r>
      <w:r w:rsidR="005E0F95">
        <w:t xml:space="preserve"> – </w:t>
      </w:r>
      <w:r w:rsidR="005E0F95" w:rsidRPr="00023EDF">
        <w:rPr>
          <w:b/>
        </w:rPr>
        <w:t xml:space="preserve">Due </w:t>
      </w:r>
      <w:r w:rsidR="005E0F95">
        <w:rPr>
          <w:b/>
        </w:rPr>
        <w:t>Date</w:t>
      </w:r>
      <w:r w:rsidR="005E0F95" w:rsidRPr="00023EDF">
        <w:rPr>
          <w:b/>
        </w:rPr>
        <w:t xml:space="preserve"> (Week</w:t>
      </w:r>
      <w:r>
        <w:rPr>
          <w:b/>
        </w:rPr>
        <w:t xml:space="preserve"> 6</w:t>
      </w:r>
      <w:r w:rsidR="005E0F95" w:rsidRPr="00023EDF">
        <w:rPr>
          <w:b/>
        </w:rPr>
        <w:t>)</w:t>
      </w:r>
    </w:p>
    <w:p w14:paraId="5FD93429" w14:textId="77777777" w:rsidR="00F525C1" w:rsidRDefault="00F525C1" w:rsidP="00E708F9">
      <w:pPr>
        <w:spacing w:after="0" w:line="240" w:lineRule="auto"/>
        <w:rPr>
          <w:b/>
        </w:rPr>
      </w:pPr>
    </w:p>
    <w:p w14:paraId="302364C2" w14:textId="1F2470C9" w:rsidR="00F525C1" w:rsidRDefault="00F525C1" w:rsidP="00E708F9">
      <w:pPr>
        <w:spacing w:after="0" w:line="240" w:lineRule="auto"/>
        <w:rPr>
          <w:b/>
        </w:rPr>
      </w:pPr>
      <w:r>
        <w:rPr>
          <w:b/>
        </w:rPr>
        <w:t>Staged Project Draft #2 – Due Date (Week 7)</w:t>
      </w:r>
    </w:p>
    <w:p w14:paraId="7AE723D4" w14:textId="61BC9C82" w:rsidR="00F525C1" w:rsidRDefault="00F525C1" w:rsidP="00E708F9">
      <w:pPr>
        <w:spacing w:after="0" w:line="240" w:lineRule="auto"/>
        <w:rPr>
          <w:b/>
        </w:rPr>
      </w:pPr>
    </w:p>
    <w:p w14:paraId="23A30FDB" w14:textId="223A10B1" w:rsidR="00F525C1" w:rsidRDefault="00F525C1" w:rsidP="00E708F9">
      <w:pPr>
        <w:spacing w:after="0" w:line="240" w:lineRule="auto"/>
        <w:rPr>
          <w:b/>
        </w:rPr>
      </w:pPr>
      <w:r>
        <w:rPr>
          <w:b/>
        </w:rPr>
        <w:t>Project Presentation – Due Date (Week 8)</w:t>
      </w:r>
    </w:p>
    <w:p w14:paraId="386D7352" w14:textId="1588C899" w:rsidR="00F525C1" w:rsidRDefault="00F525C1" w:rsidP="00E708F9">
      <w:pPr>
        <w:spacing w:after="0" w:line="240" w:lineRule="auto"/>
        <w:rPr>
          <w:b/>
        </w:rPr>
      </w:pPr>
    </w:p>
    <w:p w14:paraId="5CBA18B5" w14:textId="374C56FA" w:rsidR="00F525C1" w:rsidRPr="00CD666A" w:rsidRDefault="3A3C73EE" w:rsidP="00E708F9">
      <w:pPr>
        <w:spacing w:after="0" w:line="240" w:lineRule="auto"/>
        <w:rPr>
          <w:b/>
        </w:rPr>
      </w:pPr>
      <w:r w:rsidRPr="3A3C73EE">
        <w:rPr>
          <w:b/>
          <w:bCs/>
        </w:rPr>
        <w:t>Staged Project: Final Deliverable – Due Date (Week 8)</w:t>
      </w:r>
    </w:p>
    <w:p w14:paraId="5CD952D8" w14:textId="27CAE2BC" w:rsidR="3A3C73EE" w:rsidRDefault="3A3C73EE" w:rsidP="3A3C73EE">
      <w:pPr>
        <w:spacing w:after="0" w:line="240" w:lineRule="auto"/>
        <w:rPr>
          <w:b/>
          <w:bCs/>
        </w:rPr>
      </w:pPr>
    </w:p>
    <w:p w14:paraId="2D65A4E1" w14:textId="2F731E76" w:rsidR="00265110" w:rsidRDefault="00265110" w:rsidP="00F525C1">
      <w:pPr>
        <w:rPr>
          <w:b/>
        </w:rPr>
      </w:pPr>
    </w:p>
    <w:p w14:paraId="6C90F6F8" w14:textId="6843B4D3" w:rsidR="002F7631" w:rsidRPr="00065262" w:rsidRDefault="1523FB27" w:rsidP="00065262">
      <w:pPr>
        <w:pStyle w:val="Heading1"/>
        <w:ind w:left="20"/>
      </w:pPr>
      <w:r>
        <w:t>Weights of Graded Assignments</w:t>
      </w:r>
    </w:p>
    <w:p w14:paraId="62EBF3C5" w14:textId="77777777" w:rsidR="002F7631" w:rsidRPr="003F6DE5" w:rsidRDefault="002F7631" w:rsidP="00BB04CF">
      <w:pPr>
        <w:spacing w:after="0" w:line="240" w:lineRule="auto"/>
        <w:rPr>
          <w:rFonts w:asciiTheme="minorHAnsi" w:hAnsiTheme="minorHAnsi" w:cstheme="minorHAnsi"/>
          <w:b/>
        </w:rPr>
      </w:pPr>
    </w:p>
    <w:tbl>
      <w:tblPr>
        <w:tblW w:w="10216" w:type="dxa"/>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15" w:type="dxa"/>
          <w:right w:w="115" w:type="dxa"/>
        </w:tblCellMar>
        <w:tblLook w:val="0000" w:firstRow="0" w:lastRow="0" w:firstColumn="0" w:lastColumn="0" w:noHBand="0" w:noVBand="0"/>
      </w:tblPr>
      <w:tblGrid>
        <w:gridCol w:w="5784"/>
        <w:gridCol w:w="2101"/>
        <w:gridCol w:w="2331"/>
      </w:tblGrid>
      <w:tr w:rsidR="00C10060" w:rsidRPr="003F6DE5" w14:paraId="3CD64A5A" w14:textId="77777777" w:rsidTr="00BB04CF">
        <w:trPr>
          <w:cantSplit/>
          <w:trHeight w:hRule="exact" w:val="302"/>
        </w:trPr>
        <w:tc>
          <w:tcPr>
            <w:tcW w:w="0" w:type="auto"/>
            <w:shd w:val="clear" w:color="auto" w:fill="D9D9D9"/>
          </w:tcPr>
          <w:p w14:paraId="4AF3DA01" w14:textId="7386A5B1" w:rsidR="002F7631" w:rsidRPr="003F6DE5" w:rsidRDefault="0044083A" w:rsidP="00534A90">
            <w:pPr>
              <w:pStyle w:val="Normal1"/>
              <w:jc w:val="center"/>
              <w:rPr>
                <w:rFonts w:asciiTheme="minorHAnsi" w:hAnsiTheme="minorHAnsi" w:cstheme="minorHAnsi"/>
                <w:sz w:val="22"/>
                <w:szCs w:val="22"/>
              </w:rPr>
            </w:pPr>
            <w:r>
              <w:rPr>
                <w:rFonts w:asciiTheme="minorHAnsi" w:hAnsiTheme="minorHAnsi" w:cstheme="minorHAnsi"/>
                <w:b/>
                <w:sz w:val="22"/>
                <w:szCs w:val="22"/>
              </w:rPr>
              <w:t>Assessment</w:t>
            </w:r>
          </w:p>
        </w:tc>
        <w:tc>
          <w:tcPr>
            <w:tcW w:w="0" w:type="auto"/>
            <w:shd w:val="clear" w:color="auto" w:fill="D9D9D9"/>
          </w:tcPr>
          <w:p w14:paraId="5AEEA579" w14:textId="0C58232F" w:rsidR="002F7631" w:rsidRPr="003F6DE5" w:rsidRDefault="0044083A" w:rsidP="00534A90">
            <w:pPr>
              <w:pStyle w:val="Normal1"/>
              <w:jc w:val="center"/>
              <w:rPr>
                <w:rFonts w:asciiTheme="minorHAnsi" w:hAnsiTheme="minorHAnsi" w:cstheme="minorHAnsi"/>
                <w:sz w:val="22"/>
                <w:szCs w:val="22"/>
              </w:rPr>
            </w:pPr>
            <w:r>
              <w:rPr>
                <w:rFonts w:asciiTheme="minorHAnsi" w:hAnsiTheme="minorHAnsi" w:cstheme="minorHAnsi"/>
                <w:b/>
                <w:sz w:val="22"/>
                <w:szCs w:val="22"/>
              </w:rPr>
              <w:t>Deadline</w:t>
            </w:r>
          </w:p>
        </w:tc>
        <w:tc>
          <w:tcPr>
            <w:tcW w:w="0" w:type="auto"/>
            <w:shd w:val="clear" w:color="auto" w:fill="D9D9D9"/>
          </w:tcPr>
          <w:p w14:paraId="266B6AD4" w14:textId="04AA06EC" w:rsidR="002F7631" w:rsidRPr="003F6DE5" w:rsidRDefault="00CC564B" w:rsidP="00534A90">
            <w:pPr>
              <w:pStyle w:val="Normal1"/>
              <w:jc w:val="center"/>
              <w:rPr>
                <w:rFonts w:asciiTheme="minorHAnsi" w:hAnsiTheme="minorHAnsi" w:cstheme="minorHAnsi"/>
                <w:sz w:val="22"/>
                <w:szCs w:val="22"/>
              </w:rPr>
            </w:pPr>
            <w:r>
              <w:rPr>
                <w:rFonts w:asciiTheme="minorHAnsi" w:hAnsiTheme="minorHAnsi" w:cstheme="minorHAnsi"/>
                <w:b/>
                <w:sz w:val="22"/>
                <w:szCs w:val="22"/>
              </w:rPr>
              <w:t>Percentage</w:t>
            </w:r>
          </w:p>
        </w:tc>
      </w:tr>
      <w:tr w:rsidR="00275C66" w:rsidRPr="003F6DE5" w14:paraId="1F234E40" w14:textId="77777777" w:rsidTr="00275C66">
        <w:trPr>
          <w:cantSplit/>
          <w:trHeight w:hRule="exact" w:val="730"/>
        </w:trPr>
        <w:tc>
          <w:tcPr>
            <w:tcW w:w="0" w:type="auto"/>
          </w:tcPr>
          <w:p w14:paraId="2F328A78" w14:textId="21C77C59" w:rsidR="00275C66" w:rsidRPr="0040760E" w:rsidRDefault="00F525C1" w:rsidP="00275C66">
            <w:pPr>
              <w:pStyle w:val="Normal1"/>
              <w:jc w:val="center"/>
              <w:rPr>
                <w:rFonts w:asciiTheme="minorHAnsi" w:hAnsiTheme="minorHAnsi" w:cstheme="minorHAnsi"/>
                <w:sz w:val="22"/>
                <w:szCs w:val="22"/>
              </w:rPr>
            </w:pPr>
            <w:r>
              <w:rPr>
                <w:rFonts w:asciiTheme="minorHAnsi" w:hAnsiTheme="minorHAnsi" w:cstheme="minorHAnsi"/>
                <w:sz w:val="22"/>
                <w:szCs w:val="22"/>
              </w:rPr>
              <w:t>Online Discussions</w:t>
            </w:r>
          </w:p>
        </w:tc>
        <w:tc>
          <w:tcPr>
            <w:tcW w:w="0" w:type="auto"/>
          </w:tcPr>
          <w:p w14:paraId="7626A8FD" w14:textId="3CB2DA13" w:rsidR="00275C66" w:rsidRDefault="00275C66" w:rsidP="00275C66">
            <w:pPr>
              <w:pStyle w:val="Normal1"/>
              <w:jc w:val="center"/>
              <w:rPr>
                <w:rFonts w:asciiTheme="minorHAnsi" w:hAnsiTheme="minorHAnsi" w:cstheme="minorHAnsi"/>
                <w:sz w:val="22"/>
                <w:szCs w:val="22"/>
              </w:rPr>
            </w:pPr>
            <w:r>
              <w:rPr>
                <w:rFonts w:asciiTheme="minorHAnsi" w:hAnsiTheme="minorHAnsi" w:cstheme="minorHAnsi"/>
                <w:sz w:val="22"/>
                <w:szCs w:val="22"/>
              </w:rPr>
              <w:t>Week</w:t>
            </w:r>
            <w:r w:rsidR="00F525C1">
              <w:rPr>
                <w:rFonts w:asciiTheme="minorHAnsi" w:hAnsiTheme="minorHAnsi" w:cstheme="minorHAnsi"/>
                <w:sz w:val="22"/>
                <w:szCs w:val="22"/>
              </w:rPr>
              <w:t>ly</w:t>
            </w:r>
          </w:p>
          <w:p w14:paraId="40F6DFFB" w14:textId="1C78C1DB" w:rsidR="00275C66" w:rsidRPr="0040760E" w:rsidRDefault="00275C66" w:rsidP="00275C66">
            <w:pPr>
              <w:pStyle w:val="Normal1"/>
              <w:jc w:val="center"/>
              <w:rPr>
                <w:rFonts w:asciiTheme="minorHAnsi" w:hAnsiTheme="minorHAnsi" w:cstheme="minorHAnsi"/>
                <w:sz w:val="22"/>
                <w:szCs w:val="22"/>
              </w:rPr>
            </w:pPr>
          </w:p>
        </w:tc>
        <w:tc>
          <w:tcPr>
            <w:tcW w:w="0" w:type="auto"/>
          </w:tcPr>
          <w:p w14:paraId="442DDE55" w14:textId="2AD42D52" w:rsidR="00275C66" w:rsidRPr="0040760E" w:rsidRDefault="00F525C1" w:rsidP="00F525C1">
            <w:pPr>
              <w:pStyle w:val="Normal1"/>
              <w:jc w:val="center"/>
              <w:rPr>
                <w:rFonts w:asciiTheme="minorHAnsi" w:hAnsiTheme="minorHAnsi" w:cstheme="minorHAnsi"/>
                <w:sz w:val="22"/>
                <w:szCs w:val="22"/>
              </w:rPr>
            </w:pPr>
            <w:r>
              <w:rPr>
                <w:rFonts w:asciiTheme="minorHAnsi" w:hAnsiTheme="minorHAnsi" w:cstheme="minorHAnsi"/>
                <w:sz w:val="22"/>
                <w:szCs w:val="22"/>
              </w:rPr>
              <w:t>25%</w:t>
            </w:r>
          </w:p>
          <w:p w14:paraId="2EB7366D" w14:textId="77777777" w:rsidR="00275C66" w:rsidRDefault="00275C66" w:rsidP="00275C66">
            <w:pPr>
              <w:pStyle w:val="Normal1"/>
              <w:jc w:val="center"/>
              <w:rPr>
                <w:rFonts w:asciiTheme="minorHAnsi" w:hAnsiTheme="minorHAnsi" w:cstheme="minorHAnsi"/>
                <w:sz w:val="22"/>
                <w:szCs w:val="22"/>
              </w:rPr>
            </w:pPr>
          </w:p>
          <w:p w14:paraId="45AFBB61" w14:textId="77777777" w:rsidR="00275C66" w:rsidRPr="0040760E" w:rsidRDefault="00275C66" w:rsidP="00275C66">
            <w:pPr>
              <w:pStyle w:val="Normal1"/>
              <w:rPr>
                <w:rFonts w:asciiTheme="minorHAnsi" w:hAnsiTheme="minorHAnsi" w:cstheme="minorHAnsi"/>
                <w:sz w:val="22"/>
                <w:szCs w:val="22"/>
              </w:rPr>
            </w:pPr>
          </w:p>
          <w:p w14:paraId="01B45288" w14:textId="77777777" w:rsidR="00275C66" w:rsidRPr="0040760E" w:rsidRDefault="00275C66" w:rsidP="00275C66">
            <w:pPr>
              <w:pStyle w:val="Normal1"/>
              <w:rPr>
                <w:rFonts w:asciiTheme="minorHAnsi" w:hAnsiTheme="minorHAnsi" w:cstheme="minorHAnsi"/>
                <w:sz w:val="22"/>
                <w:szCs w:val="22"/>
              </w:rPr>
            </w:pPr>
          </w:p>
          <w:p w14:paraId="7DCEDA28" w14:textId="77777777" w:rsidR="00275C66" w:rsidRPr="0040760E" w:rsidRDefault="00275C66" w:rsidP="00275C66">
            <w:pPr>
              <w:pStyle w:val="Normal1"/>
              <w:jc w:val="center"/>
              <w:rPr>
                <w:rFonts w:asciiTheme="minorHAnsi" w:hAnsiTheme="minorHAnsi" w:cstheme="minorHAnsi"/>
                <w:sz w:val="22"/>
                <w:szCs w:val="22"/>
              </w:rPr>
            </w:pPr>
          </w:p>
          <w:p w14:paraId="59FB7779" w14:textId="54AA1872" w:rsidR="00275C66" w:rsidRPr="0040760E" w:rsidRDefault="00275C66" w:rsidP="00275C66">
            <w:pPr>
              <w:pStyle w:val="Normal1"/>
              <w:jc w:val="center"/>
              <w:rPr>
                <w:rFonts w:asciiTheme="minorHAnsi" w:hAnsiTheme="minorHAnsi" w:cstheme="minorHAnsi"/>
                <w:sz w:val="22"/>
                <w:szCs w:val="22"/>
              </w:rPr>
            </w:pPr>
          </w:p>
        </w:tc>
      </w:tr>
      <w:tr w:rsidR="00F525C1" w:rsidRPr="003F6DE5" w14:paraId="0A2E9EE2" w14:textId="77777777" w:rsidTr="00275C66">
        <w:trPr>
          <w:cantSplit/>
          <w:trHeight w:hRule="exact" w:val="730"/>
        </w:trPr>
        <w:tc>
          <w:tcPr>
            <w:tcW w:w="0" w:type="auto"/>
          </w:tcPr>
          <w:p w14:paraId="45D63127" w14:textId="2A6BAF5F" w:rsidR="00F525C1" w:rsidRDefault="00F525C1" w:rsidP="00275C66">
            <w:pPr>
              <w:pStyle w:val="Normal1"/>
              <w:jc w:val="center"/>
              <w:rPr>
                <w:rFonts w:asciiTheme="minorHAnsi" w:hAnsiTheme="minorHAnsi" w:cstheme="minorHAnsi"/>
                <w:sz w:val="22"/>
                <w:szCs w:val="22"/>
              </w:rPr>
            </w:pPr>
            <w:r>
              <w:rPr>
                <w:rFonts w:asciiTheme="minorHAnsi" w:hAnsiTheme="minorHAnsi" w:cstheme="minorHAnsi"/>
                <w:sz w:val="22"/>
                <w:szCs w:val="22"/>
              </w:rPr>
              <w:t>Exercises</w:t>
            </w:r>
          </w:p>
        </w:tc>
        <w:tc>
          <w:tcPr>
            <w:tcW w:w="0" w:type="auto"/>
          </w:tcPr>
          <w:p w14:paraId="452879E9" w14:textId="53D24486" w:rsidR="00F525C1" w:rsidRDefault="00F525C1" w:rsidP="00275C66">
            <w:pPr>
              <w:pStyle w:val="Normal1"/>
              <w:jc w:val="center"/>
              <w:rPr>
                <w:rFonts w:asciiTheme="minorHAnsi" w:hAnsiTheme="minorHAnsi" w:cstheme="minorHAnsi"/>
                <w:sz w:val="22"/>
                <w:szCs w:val="22"/>
              </w:rPr>
            </w:pPr>
            <w:r>
              <w:rPr>
                <w:rFonts w:asciiTheme="minorHAnsi" w:hAnsiTheme="minorHAnsi" w:cstheme="minorHAnsi"/>
                <w:sz w:val="22"/>
                <w:szCs w:val="22"/>
              </w:rPr>
              <w:t>Bi-Weekly</w:t>
            </w:r>
          </w:p>
        </w:tc>
        <w:tc>
          <w:tcPr>
            <w:tcW w:w="0" w:type="auto"/>
          </w:tcPr>
          <w:p w14:paraId="3CD9CA31" w14:textId="6EDBA446" w:rsidR="00F525C1" w:rsidRDefault="00F525C1" w:rsidP="00F525C1">
            <w:pPr>
              <w:pStyle w:val="Normal1"/>
              <w:jc w:val="center"/>
              <w:rPr>
                <w:rFonts w:asciiTheme="minorHAnsi" w:hAnsiTheme="minorHAnsi" w:cstheme="minorHAnsi"/>
                <w:sz w:val="22"/>
                <w:szCs w:val="22"/>
              </w:rPr>
            </w:pPr>
            <w:r>
              <w:rPr>
                <w:rFonts w:asciiTheme="minorHAnsi" w:hAnsiTheme="minorHAnsi" w:cstheme="minorHAnsi"/>
                <w:sz w:val="22"/>
                <w:szCs w:val="22"/>
              </w:rPr>
              <w:t>25%</w:t>
            </w:r>
          </w:p>
        </w:tc>
      </w:tr>
      <w:tr w:rsidR="00F525C1" w:rsidRPr="003F6DE5" w14:paraId="20813854" w14:textId="77777777" w:rsidTr="00275C66">
        <w:trPr>
          <w:cantSplit/>
          <w:trHeight w:hRule="exact" w:val="730"/>
        </w:trPr>
        <w:tc>
          <w:tcPr>
            <w:tcW w:w="0" w:type="auto"/>
          </w:tcPr>
          <w:p w14:paraId="368004F0" w14:textId="54DBC7ED" w:rsidR="00F525C1" w:rsidRDefault="00F525C1" w:rsidP="00275C66">
            <w:pPr>
              <w:pStyle w:val="Normal1"/>
              <w:jc w:val="center"/>
              <w:rPr>
                <w:rFonts w:asciiTheme="minorHAnsi" w:hAnsiTheme="minorHAnsi" w:cstheme="minorHAnsi"/>
                <w:sz w:val="22"/>
                <w:szCs w:val="22"/>
              </w:rPr>
            </w:pPr>
            <w:r>
              <w:rPr>
                <w:rFonts w:asciiTheme="minorHAnsi" w:hAnsiTheme="minorHAnsi" w:cstheme="minorHAnsi"/>
                <w:sz w:val="22"/>
                <w:szCs w:val="22"/>
              </w:rPr>
              <w:t>Staged Project Draft #1</w:t>
            </w:r>
          </w:p>
        </w:tc>
        <w:tc>
          <w:tcPr>
            <w:tcW w:w="0" w:type="auto"/>
          </w:tcPr>
          <w:p w14:paraId="684A47CC" w14:textId="6BDFCD8B" w:rsidR="00F525C1" w:rsidRDefault="00F525C1" w:rsidP="00275C66">
            <w:pPr>
              <w:pStyle w:val="Normal1"/>
              <w:jc w:val="center"/>
              <w:rPr>
                <w:rFonts w:asciiTheme="minorHAnsi" w:hAnsiTheme="minorHAnsi" w:cstheme="minorHAnsi"/>
                <w:sz w:val="22"/>
                <w:szCs w:val="22"/>
              </w:rPr>
            </w:pPr>
            <w:r>
              <w:rPr>
                <w:rFonts w:asciiTheme="minorHAnsi" w:hAnsiTheme="minorHAnsi" w:cstheme="minorHAnsi"/>
                <w:sz w:val="22"/>
                <w:szCs w:val="22"/>
              </w:rPr>
              <w:t>Week 6</w:t>
            </w:r>
          </w:p>
        </w:tc>
        <w:tc>
          <w:tcPr>
            <w:tcW w:w="0" w:type="auto"/>
          </w:tcPr>
          <w:p w14:paraId="04B14A6F" w14:textId="6F04A83D" w:rsidR="00F525C1" w:rsidRDefault="00F525C1" w:rsidP="00F525C1">
            <w:pPr>
              <w:pStyle w:val="Normal1"/>
              <w:jc w:val="center"/>
              <w:rPr>
                <w:rFonts w:asciiTheme="minorHAnsi" w:hAnsiTheme="minorHAnsi" w:cstheme="minorHAnsi"/>
                <w:sz w:val="22"/>
                <w:szCs w:val="22"/>
              </w:rPr>
            </w:pPr>
            <w:r>
              <w:rPr>
                <w:rFonts w:asciiTheme="minorHAnsi" w:hAnsiTheme="minorHAnsi" w:cstheme="minorHAnsi"/>
                <w:sz w:val="22"/>
                <w:szCs w:val="22"/>
              </w:rPr>
              <w:t>10%</w:t>
            </w:r>
          </w:p>
        </w:tc>
      </w:tr>
      <w:tr w:rsidR="00F525C1" w:rsidRPr="003F6DE5" w14:paraId="2DB29E8E" w14:textId="77777777" w:rsidTr="00275C66">
        <w:trPr>
          <w:cantSplit/>
          <w:trHeight w:hRule="exact" w:val="730"/>
        </w:trPr>
        <w:tc>
          <w:tcPr>
            <w:tcW w:w="0" w:type="auto"/>
          </w:tcPr>
          <w:p w14:paraId="6DCC3BA4" w14:textId="49A99963" w:rsidR="00F525C1" w:rsidRDefault="00F525C1" w:rsidP="00275C66">
            <w:pPr>
              <w:pStyle w:val="Normal1"/>
              <w:jc w:val="center"/>
              <w:rPr>
                <w:rFonts w:asciiTheme="minorHAnsi" w:hAnsiTheme="minorHAnsi" w:cstheme="minorHAnsi"/>
                <w:sz w:val="22"/>
                <w:szCs w:val="22"/>
              </w:rPr>
            </w:pPr>
            <w:r>
              <w:rPr>
                <w:rFonts w:asciiTheme="minorHAnsi" w:hAnsiTheme="minorHAnsi" w:cstheme="minorHAnsi"/>
                <w:sz w:val="22"/>
                <w:szCs w:val="22"/>
              </w:rPr>
              <w:t xml:space="preserve">Staged Project Draft #2 </w:t>
            </w:r>
          </w:p>
        </w:tc>
        <w:tc>
          <w:tcPr>
            <w:tcW w:w="0" w:type="auto"/>
          </w:tcPr>
          <w:p w14:paraId="4F18FE22" w14:textId="157166AA" w:rsidR="00F525C1" w:rsidRDefault="00F525C1" w:rsidP="00275C66">
            <w:pPr>
              <w:pStyle w:val="Normal1"/>
              <w:jc w:val="center"/>
              <w:rPr>
                <w:rFonts w:asciiTheme="minorHAnsi" w:hAnsiTheme="minorHAnsi" w:cstheme="minorHAnsi"/>
                <w:sz w:val="22"/>
                <w:szCs w:val="22"/>
              </w:rPr>
            </w:pPr>
            <w:r>
              <w:rPr>
                <w:rFonts w:asciiTheme="minorHAnsi" w:hAnsiTheme="minorHAnsi" w:cstheme="minorHAnsi"/>
                <w:sz w:val="22"/>
                <w:szCs w:val="22"/>
              </w:rPr>
              <w:t>Week 7</w:t>
            </w:r>
          </w:p>
        </w:tc>
        <w:tc>
          <w:tcPr>
            <w:tcW w:w="0" w:type="auto"/>
          </w:tcPr>
          <w:p w14:paraId="0CDA4C6D" w14:textId="75F56516" w:rsidR="00F525C1" w:rsidRDefault="00F525C1" w:rsidP="00F525C1">
            <w:pPr>
              <w:pStyle w:val="Normal1"/>
              <w:jc w:val="center"/>
              <w:rPr>
                <w:rFonts w:asciiTheme="minorHAnsi" w:hAnsiTheme="minorHAnsi" w:cstheme="minorHAnsi"/>
                <w:sz w:val="22"/>
                <w:szCs w:val="22"/>
              </w:rPr>
            </w:pPr>
            <w:r>
              <w:rPr>
                <w:rFonts w:asciiTheme="minorHAnsi" w:hAnsiTheme="minorHAnsi" w:cstheme="minorHAnsi"/>
                <w:sz w:val="22"/>
                <w:szCs w:val="22"/>
              </w:rPr>
              <w:t>10%</w:t>
            </w:r>
          </w:p>
        </w:tc>
      </w:tr>
      <w:tr w:rsidR="00275C66" w:rsidRPr="003F6DE5" w14:paraId="6D1ACB45" w14:textId="77777777" w:rsidTr="00887316">
        <w:trPr>
          <w:cantSplit/>
          <w:trHeight w:hRule="exact" w:val="361"/>
        </w:trPr>
        <w:tc>
          <w:tcPr>
            <w:tcW w:w="0" w:type="auto"/>
          </w:tcPr>
          <w:p w14:paraId="5D706F4E" w14:textId="73058850" w:rsidR="00275C66" w:rsidRPr="0040760E" w:rsidRDefault="00F525C1" w:rsidP="00275C66">
            <w:pPr>
              <w:pStyle w:val="Normal1"/>
              <w:jc w:val="center"/>
              <w:rPr>
                <w:rFonts w:asciiTheme="minorHAnsi" w:hAnsiTheme="minorHAnsi" w:cstheme="minorHAnsi"/>
                <w:sz w:val="22"/>
                <w:szCs w:val="22"/>
              </w:rPr>
            </w:pPr>
            <w:r>
              <w:rPr>
                <w:rFonts w:asciiTheme="minorHAnsi" w:hAnsiTheme="minorHAnsi" w:cstheme="minorHAnsi"/>
                <w:sz w:val="22"/>
                <w:szCs w:val="22"/>
              </w:rPr>
              <w:t xml:space="preserve">Project Presentation </w:t>
            </w:r>
          </w:p>
        </w:tc>
        <w:tc>
          <w:tcPr>
            <w:tcW w:w="0" w:type="auto"/>
          </w:tcPr>
          <w:p w14:paraId="3D6AE4AB" w14:textId="732E48FB" w:rsidR="00275C66" w:rsidRPr="0040760E" w:rsidRDefault="00F525C1" w:rsidP="00275C66">
            <w:pPr>
              <w:pStyle w:val="Normal1"/>
              <w:jc w:val="center"/>
              <w:rPr>
                <w:rFonts w:asciiTheme="minorHAnsi" w:hAnsiTheme="minorHAnsi" w:cstheme="minorHAnsi"/>
                <w:sz w:val="22"/>
                <w:szCs w:val="22"/>
              </w:rPr>
            </w:pPr>
            <w:r>
              <w:rPr>
                <w:rFonts w:asciiTheme="minorHAnsi" w:hAnsiTheme="minorHAnsi" w:cstheme="minorHAnsi"/>
                <w:sz w:val="22"/>
                <w:szCs w:val="22"/>
              </w:rPr>
              <w:t>Week 8</w:t>
            </w:r>
          </w:p>
        </w:tc>
        <w:tc>
          <w:tcPr>
            <w:tcW w:w="0" w:type="auto"/>
          </w:tcPr>
          <w:p w14:paraId="48D34C16" w14:textId="245F7739" w:rsidR="00275C66" w:rsidRPr="0040760E" w:rsidRDefault="00F525C1" w:rsidP="00275C66">
            <w:pPr>
              <w:pStyle w:val="Normal1"/>
              <w:jc w:val="center"/>
              <w:rPr>
                <w:rFonts w:asciiTheme="minorHAnsi" w:hAnsiTheme="minorHAnsi" w:cstheme="minorHAnsi"/>
                <w:sz w:val="22"/>
                <w:szCs w:val="22"/>
              </w:rPr>
            </w:pPr>
            <w:r>
              <w:rPr>
                <w:rFonts w:asciiTheme="minorHAnsi" w:hAnsiTheme="minorHAnsi" w:cstheme="minorHAnsi"/>
                <w:sz w:val="22"/>
                <w:szCs w:val="22"/>
              </w:rPr>
              <w:t>10</w:t>
            </w:r>
            <w:r w:rsidR="00275C66" w:rsidRPr="0040760E">
              <w:rPr>
                <w:rFonts w:asciiTheme="minorHAnsi" w:hAnsiTheme="minorHAnsi" w:cstheme="minorHAnsi"/>
                <w:sz w:val="22"/>
                <w:szCs w:val="22"/>
              </w:rPr>
              <w:t>%</w:t>
            </w:r>
          </w:p>
        </w:tc>
      </w:tr>
      <w:tr w:rsidR="00275C66" w:rsidRPr="003F6DE5" w14:paraId="26D03815" w14:textId="77777777" w:rsidTr="00C10060">
        <w:trPr>
          <w:cantSplit/>
          <w:trHeight w:hRule="exact" w:val="631"/>
        </w:trPr>
        <w:tc>
          <w:tcPr>
            <w:tcW w:w="0" w:type="auto"/>
          </w:tcPr>
          <w:p w14:paraId="40141AD2" w14:textId="54AF322B" w:rsidR="00275C66" w:rsidRPr="0040760E" w:rsidRDefault="00F525C1" w:rsidP="00275C66">
            <w:pPr>
              <w:pStyle w:val="Normal1"/>
              <w:jc w:val="center"/>
              <w:rPr>
                <w:rFonts w:asciiTheme="minorHAnsi" w:hAnsiTheme="minorHAnsi" w:cstheme="minorHAnsi"/>
                <w:sz w:val="22"/>
                <w:szCs w:val="22"/>
              </w:rPr>
            </w:pPr>
            <w:r>
              <w:rPr>
                <w:rFonts w:asciiTheme="minorHAnsi" w:hAnsiTheme="minorHAnsi" w:cstheme="minorHAnsi"/>
                <w:sz w:val="22"/>
                <w:szCs w:val="22"/>
              </w:rPr>
              <w:t>Staged Project: Final Deliverable</w:t>
            </w:r>
          </w:p>
        </w:tc>
        <w:tc>
          <w:tcPr>
            <w:tcW w:w="0" w:type="auto"/>
          </w:tcPr>
          <w:p w14:paraId="5E55C28E" w14:textId="3B21A0E5" w:rsidR="00275C66" w:rsidRPr="0040760E" w:rsidRDefault="00F525C1" w:rsidP="00275C66">
            <w:pPr>
              <w:pStyle w:val="Normal1"/>
              <w:jc w:val="center"/>
              <w:rPr>
                <w:rFonts w:asciiTheme="minorHAnsi" w:hAnsiTheme="minorHAnsi" w:cstheme="minorHAnsi"/>
                <w:sz w:val="22"/>
                <w:szCs w:val="22"/>
              </w:rPr>
            </w:pPr>
            <w:r>
              <w:rPr>
                <w:rFonts w:asciiTheme="minorHAnsi" w:hAnsiTheme="minorHAnsi" w:cstheme="minorHAnsi"/>
                <w:sz w:val="22"/>
                <w:szCs w:val="22"/>
              </w:rPr>
              <w:t>Week 8</w:t>
            </w:r>
          </w:p>
        </w:tc>
        <w:tc>
          <w:tcPr>
            <w:tcW w:w="0" w:type="auto"/>
          </w:tcPr>
          <w:p w14:paraId="1B159A61" w14:textId="7095CEBA" w:rsidR="00275C66" w:rsidRPr="0040760E" w:rsidRDefault="00F525C1" w:rsidP="00275C66">
            <w:pPr>
              <w:pStyle w:val="Normal1"/>
              <w:jc w:val="center"/>
              <w:rPr>
                <w:rFonts w:asciiTheme="minorHAnsi" w:hAnsiTheme="minorHAnsi" w:cstheme="minorHAnsi"/>
                <w:sz w:val="22"/>
                <w:szCs w:val="22"/>
              </w:rPr>
            </w:pPr>
            <w:r>
              <w:rPr>
                <w:rFonts w:asciiTheme="minorHAnsi" w:hAnsiTheme="minorHAnsi" w:cstheme="minorHAnsi"/>
                <w:sz w:val="22"/>
                <w:szCs w:val="22"/>
              </w:rPr>
              <w:t>20</w:t>
            </w:r>
            <w:r w:rsidR="00275C66">
              <w:rPr>
                <w:rFonts w:asciiTheme="minorHAnsi" w:hAnsiTheme="minorHAnsi" w:cstheme="minorHAnsi"/>
                <w:sz w:val="22"/>
                <w:szCs w:val="22"/>
              </w:rPr>
              <w:t>%</w:t>
            </w:r>
          </w:p>
        </w:tc>
      </w:tr>
      <w:tr w:rsidR="00275C66" w:rsidRPr="003F6DE5" w14:paraId="2ABC2835" w14:textId="77777777" w:rsidTr="00BB04CF">
        <w:trPr>
          <w:cantSplit/>
          <w:trHeight w:hRule="exact" w:val="302"/>
        </w:trPr>
        <w:tc>
          <w:tcPr>
            <w:tcW w:w="0" w:type="auto"/>
            <w:gridSpan w:val="2"/>
            <w:shd w:val="clear" w:color="auto" w:fill="D9D9D9" w:themeFill="background1" w:themeFillShade="D9"/>
          </w:tcPr>
          <w:p w14:paraId="0E60A87D" w14:textId="3D427D26" w:rsidR="00275C66" w:rsidRPr="003F6DE5" w:rsidRDefault="00275C66" w:rsidP="00275C66">
            <w:pPr>
              <w:pStyle w:val="Normal1"/>
              <w:spacing w:line="216" w:lineRule="auto"/>
              <w:rPr>
                <w:rFonts w:asciiTheme="minorHAnsi" w:hAnsiTheme="minorHAnsi" w:cstheme="minorHAnsi"/>
                <w:color w:val="auto"/>
                <w:sz w:val="22"/>
                <w:szCs w:val="22"/>
              </w:rPr>
            </w:pPr>
            <w:r>
              <w:rPr>
                <w:rFonts w:asciiTheme="minorHAnsi" w:hAnsiTheme="minorHAnsi" w:cstheme="minorHAnsi"/>
                <w:b/>
                <w:color w:val="auto"/>
                <w:sz w:val="22"/>
                <w:szCs w:val="22"/>
              </w:rPr>
              <w:t>Total</w:t>
            </w:r>
          </w:p>
        </w:tc>
        <w:tc>
          <w:tcPr>
            <w:tcW w:w="0" w:type="auto"/>
            <w:shd w:val="clear" w:color="auto" w:fill="D9D9D9" w:themeFill="background1" w:themeFillShade="D9"/>
          </w:tcPr>
          <w:p w14:paraId="6F79B080" w14:textId="379417E0" w:rsidR="00275C66" w:rsidRPr="003F6DE5" w:rsidRDefault="00275C66" w:rsidP="00275C66">
            <w:pPr>
              <w:pStyle w:val="Normal1"/>
              <w:jc w:val="center"/>
              <w:rPr>
                <w:rFonts w:asciiTheme="minorHAnsi" w:hAnsiTheme="minorHAnsi" w:cstheme="minorHAnsi"/>
                <w:color w:val="auto"/>
                <w:sz w:val="22"/>
                <w:szCs w:val="22"/>
              </w:rPr>
            </w:pPr>
            <w:r w:rsidRPr="003F6DE5">
              <w:rPr>
                <w:rFonts w:asciiTheme="minorHAnsi" w:hAnsiTheme="minorHAnsi" w:cstheme="minorHAnsi"/>
                <w:b/>
                <w:color w:val="auto"/>
                <w:sz w:val="22"/>
                <w:szCs w:val="22"/>
              </w:rPr>
              <w:t>1</w:t>
            </w:r>
            <w:r>
              <w:rPr>
                <w:rFonts w:asciiTheme="minorHAnsi" w:hAnsiTheme="minorHAnsi" w:cstheme="minorHAnsi"/>
                <w:b/>
                <w:color w:val="auto"/>
                <w:sz w:val="22"/>
                <w:szCs w:val="22"/>
              </w:rPr>
              <w:t>0</w:t>
            </w:r>
            <w:r w:rsidRPr="003F6DE5">
              <w:rPr>
                <w:rFonts w:asciiTheme="minorHAnsi" w:hAnsiTheme="minorHAnsi" w:cstheme="minorHAnsi"/>
                <w:b/>
                <w:color w:val="auto"/>
                <w:sz w:val="22"/>
                <w:szCs w:val="22"/>
              </w:rPr>
              <w:t>0</w:t>
            </w:r>
            <w:r>
              <w:rPr>
                <w:rFonts w:asciiTheme="minorHAnsi" w:hAnsiTheme="minorHAnsi" w:cstheme="minorHAnsi"/>
                <w:b/>
                <w:color w:val="auto"/>
                <w:sz w:val="22"/>
                <w:szCs w:val="22"/>
              </w:rPr>
              <w:t>%</w:t>
            </w:r>
          </w:p>
        </w:tc>
      </w:tr>
    </w:tbl>
    <w:p w14:paraId="0960342B" w14:textId="77777777" w:rsidR="008B4097" w:rsidRDefault="008B4097" w:rsidP="00065262">
      <w:pPr>
        <w:pStyle w:val="Heading1"/>
        <w:ind w:left="10"/>
      </w:pPr>
    </w:p>
    <w:p w14:paraId="292E1300" w14:textId="49C4438C" w:rsidR="00A40700" w:rsidRDefault="1523FB27" w:rsidP="00065262">
      <w:pPr>
        <w:pStyle w:val="Heading1"/>
        <w:ind w:left="10"/>
      </w:pPr>
      <w:r>
        <w:t xml:space="preserve">Grading Scale: </w:t>
      </w:r>
    </w:p>
    <w:p w14:paraId="36FEB5B0" w14:textId="77777777" w:rsidR="003F6DE5" w:rsidRPr="003F6DE5" w:rsidRDefault="003F6DE5" w:rsidP="00BB04CF">
      <w:pPr>
        <w:pStyle w:val="BasicParagraph"/>
        <w:spacing w:line="240" w:lineRule="auto"/>
        <w:ind w:right="-1166" w:firstLine="806"/>
        <w:rPr>
          <w:rFonts w:asciiTheme="minorHAnsi" w:hAnsiTheme="minorHAnsi" w:cstheme="minorHAnsi"/>
          <w:b/>
          <w:color w:val="000000" w:themeColor="text1"/>
          <w:sz w:val="22"/>
          <w:szCs w:val="22"/>
        </w:rPr>
      </w:pPr>
    </w:p>
    <w:tbl>
      <w:tblPr>
        <w:tblW w:w="0" w:type="auto"/>
        <w:tblInd w:w="-113" w:type="dxa"/>
        <w:tblLook w:val="0000" w:firstRow="0" w:lastRow="0" w:firstColumn="0" w:lastColumn="0" w:noHBand="0" w:noVBand="0"/>
      </w:tblPr>
      <w:tblGrid>
        <w:gridCol w:w="762"/>
        <w:gridCol w:w="607"/>
        <w:gridCol w:w="1565"/>
        <w:gridCol w:w="1001"/>
      </w:tblGrid>
      <w:tr w:rsidR="00A40700" w:rsidRPr="003F6DE5" w14:paraId="73E1B470" w14:textId="77777777" w:rsidTr="00BB04CF">
        <w:trPr>
          <w:cantSplit/>
          <w:trHeight w:hRule="exact" w:val="288"/>
        </w:trPr>
        <w:tc>
          <w:tcPr>
            <w:tcW w:w="0" w:type="auto"/>
            <w:tcBorders>
              <w:top w:val="single" w:sz="4" w:space="0" w:color="000000"/>
              <w:left w:val="single" w:sz="4" w:space="0" w:color="000000"/>
              <w:bottom w:val="single" w:sz="4" w:space="0" w:color="000000"/>
            </w:tcBorders>
          </w:tcPr>
          <w:p w14:paraId="456F2038" w14:textId="77777777" w:rsidR="00A40700" w:rsidRPr="003F6DE5" w:rsidRDefault="00A40700" w:rsidP="00111652">
            <w:pPr>
              <w:spacing w:after="80"/>
              <w:ind w:left="450" w:hanging="450"/>
              <w:jc w:val="center"/>
              <w:rPr>
                <w:rFonts w:asciiTheme="minorHAnsi" w:hAnsiTheme="minorHAnsi" w:cstheme="minorHAnsi"/>
                <w:b/>
                <w:color w:val="000000" w:themeColor="text1"/>
              </w:rPr>
            </w:pPr>
            <w:r w:rsidRPr="003F6DE5">
              <w:rPr>
                <w:rFonts w:asciiTheme="minorHAnsi" w:hAnsiTheme="minorHAnsi" w:cstheme="minorHAnsi"/>
                <w:b/>
                <w:color w:val="000000" w:themeColor="text1"/>
              </w:rPr>
              <w:t>Letter</w:t>
            </w:r>
          </w:p>
        </w:tc>
        <w:tc>
          <w:tcPr>
            <w:tcW w:w="0" w:type="auto"/>
            <w:tcBorders>
              <w:top w:val="single" w:sz="4" w:space="0" w:color="000000"/>
              <w:left w:val="single" w:sz="4" w:space="0" w:color="000000"/>
              <w:bottom w:val="single" w:sz="4" w:space="0" w:color="000000"/>
              <w:right w:val="single" w:sz="4" w:space="0" w:color="000000"/>
            </w:tcBorders>
          </w:tcPr>
          <w:p w14:paraId="0F1D938B" w14:textId="77777777" w:rsidR="00A40700" w:rsidRPr="003F6DE5" w:rsidRDefault="00A40700" w:rsidP="00111652">
            <w:pPr>
              <w:spacing w:after="80"/>
              <w:ind w:left="450" w:hanging="450"/>
              <w:jc w:val="center"/>
              <w:rPr>
                <w:rFonts w:asciiTheme="minorHAnsi" w:hAnsiTheme="minorHAnsi" w:cstheme="minorHAnsi"/>
                <w:b/>
                <w:color w:val="000000" w:themeColor="text1"/>
              </w:rPr>
            </w:pPr>
            <w:r w:rsidRPr="003F6DE5">
              <w:rPr>
                <w:rFonts w:asciiTheme="minorHAnsi" w:hAnsiTheme="minorHAnsi" w:cstheme="minorHAnsi"/>
                <w:b/>
                <w:color w:val="000000" w:themeColor="text1"/>
              </w:rPr>
              <w:t>GPA</w:t>
            </w:r>
          </w:p>
        </w:tc>
        <w:tc>
          <w:tcPr>
            <w:tcW w:w="0" w:type="auto"/>
            <w:tcBorders>
              <w:top w:val="single" w:sz="4" w:space="0" w:color="000000"/>
              <w:left w:val="single" w:sz="4" w:space="0" w:color="000000"/>
              <w:bottom w:val="single" w:sz="4" w:space="0" w:color="000000"/>
              <w:right w:val="single" w:sz="4" w:space="0" w:color="000000"/>
            </w:tcBorders>
          </w:tcPr>
          <w:p w14:paraId="47A575C5" w14:textId="77777777" w:rsidR="00A40700" w:rsidRPr="003F6DE5" w:rsidRDefault="00A40700" w:rsidP="00111652">
            <w:pPr>
              <w:spacing w:after="80"/>
              <w:ind w:left="450" w:hanging="450"/>
              <w:jc w:val="center"/>
              <w:rPr>
                <w:rFonts w:asciiTheme="minorHAnsi" w:hAnsiTheme="minorHAnsi" w:cstheme="minorHAnsi"/>
                <w:b/>
                <w:color w:val="000000" w:themeColor="text1"/>
              </w:rPr>
            </w:pPr>
            <w:r w:rsidRPr="003F6DE5">
              <w:rPr>
                <w:rFonts w:asciiTheme="minorHAnsi" w:hAnsiTheme="minorHAnsi" w:cstheme="minorHAnsi"/>
                <w:b/>
                <w:color w:val="000000" w:themeColor="text1"/>
              </w:rPr>
              <w:t>Descriptor</w:t>
            </w:r>
          </w:p>
        </w:tc>
        <w:tc>
          <w:tcPr>
            <w:tcW w:w="0" w:type="auto"/>
            <w:tcBorders>
              <w:top w:val="single" w:sz="4" w:space="0" w:color="000000"/>
              <w:left w:val="single" w:sz="4" w:space="0" w:color="000000"/>
              <w:bottom w:val="single" w:sz="4" w:space="0" w:color="000000"/>
              <w:right w:val="single" w:sz="4" w:space="0" w:color="000000"/>
            </w:tcBorders>
          </w:tcPr>
          <w:p w14:paraId="2234A097" w14:textId="52A2224E" w:rsidR="00A40700" w:rsidRPr="003F6DE5" w:rsidRDefault="00B457FE" w:rsidP="00111652">
            <w:pPr>
              <w:spacing w:after="80"/>
              <w:ind w:left="450" w:hanging="450"/>
              <w:jc w:val="center"/>
              <w:rPr>
                <w:rFonts w:asciiTheme="minorHAnsi" w:hAnsiTheme="minorHAnsi" w:cstheme="minorHAnsi"/>
                <w:b/>
                <w:color w:val="000000" w:themeColor="text1"/>
              </w:rPr>
            </w:pPr>
            <w:r>
              <w:rPr>
                <w:rFonts w:asciiTheme="minorHAnsi" w:hAnsiTheme="minorHAnsi" w:cstheme="minorHAnsi"/>
                <w:b/>
                <w:color w:val="000000" w:themeColor="text1"/>
              </w:rPr>
              <w:t>Percent</w:t>
            </w:r>
          </w:p>
        </w:tc>
      </w:tr>
      <w:tr w:rsidR="00A40700" w:rsidRPr="003F6DE5" w14:paraId="3E1F720A" w14:textId="77777777" w:rsidTr="00BB04CF">
        <w:trPr>
          <w:cantSplit/>
          <w:trHeight w:hRule="exact" w:val="288"/>
        </w:trPr>
        <w:tc>
          <w:tcPr>
            <w:tcW w:w="0" w:type="auto"/>
            <w:tcBorders>
              <w:top w:val="single" w:sz="4" w:space="0" w:color="000000"/>
              <w:left w:val="single" w:sz="4" w:space="0" w:color="000000"/>
              <w:bottom w:val="single" w:sz="4" w:space="0" w:color="000000"/>
            </w:tcBorders>
          </w:tcPr>
          <w:p w14:paraId="5316D17B" w14:textId="77777777" w:rsidR="00A40700" w:rsidRPr="003F6DE5" w:rsidRDefault="00A40700" w:rsidP="00A40700">
            <w:pPr>
              <w:spacing w:after="80"/>
              <w:ind w:left="450" w:hanging="450"/>
              <w:rPr>
                <w:rFonts w:asciiTheme="minorHAnsi" w:hAnsiTheme="minorHAnsi" w:cstheme="minorHAnsi"/>
                <w:color w:val="000000" w:themeColor="text1"/>
              </w:rPr>
            </w:pPr>
            <w:r w:rsidRPr="003F6DE5">
              <w:rPr>
                <w:rFonts w:asciiTheme="minorHAnsi" w:hAnsiTheme="minorHAnsi" w:cstheme="minorHAnsi"/>
                <w:color w:val="000000" w:themeColor="text1"/>
              </w:rPr>
              <w:lastRenderedPageBreak/>
              <w:t>A</w:t>
            </w:r>
          </w:p>
        </w:tc>
        <w:tc>
          <w:tcPr>
            <w:tcW w:w="0" w:type="auto"/>
            <w:tcBorders>
              <w:top w:val="single" w:sz="4" w:space="0" w:color="000000"/>
              <w:left w:val="single" w:sz="4" w:space="0" w:color="000000"/>
              <w:bottom w:val="single" w:sz="4" w:space="0" w:color="000000"/>
              <w:right w:val="single" w:sz="4" w:space="0" w:color="000000"/>
            </w:tcBorders>
          </w:tcPr>
          <w:p w14:paraId="1F6B2BC5" w14:textId="77777777" w:rsidR="00A40700" w:rsidRPr="003F6DE5" w:rsidRDefault="00A40700" w:rsidP="00A40700">
            <w:pPr>
              <w:spacing w:after="80"/>
              <w:ind w:left="450" w:hanging="450"/>
              <w:rPr>
                <w:rFonts w:asciiTheme="minorHAnsi" w:hAnsiTheme="minorHAnsi" w:cstheme="minorHAnsi"/>
                <w:color w:val="000000" w:themeColor="text1"/>
              </w:rPr>
            </w:pPr>
            <w:r w:rsidRPr="003F6DE5">
              <w:rPr>
                <w:rFonts w:asciiTheme="minorHAnsi" w:hAnsiTheme="minorHAnsi" w:cstheme="minorHAnsi"/>
                <w:color w:val="000000" w:themeColor="text1"/>
              </w:rPr>
              <w:t>4.0</w:t>
            </w:r>
          </w:p>
        </w:tc>
        <w:tc>
          <w:tcPr>
            <w:tcW w:w="0" w:type="auto"/>
            <w:tcBorders>
              <w:top w:val="single" w:sz="4" w:space="0" w:color="000000"/>
              <w:left w:val="single" w:sz="4" w:space="0" w:color="000000"/>
              <w:bottom w:val="single" w:sz="4" w:space="0" w:color="000000"/>
              <w:right w:val="single" w:sz="4" w:space="0" w:color="000000"/>
            </w:tcBorders>
          </w:tcPr>
          <w:p w14:paraId="676869D7" w14:textId="77777777" w:rsidR="00A40700" w:rsidRPr="003F6DE5" w:rsidRDefault="00A40700" w:rsidP="00A40700">
            <w:pPr>
              <w:spacing w:after="80"/>
              <w:ind w:left="450" w:hanging="450"/>
              <w:rPr>
                <w:rFonts w:asciiTheme="minorHAnsi" w:hAnsiTheme="minorHAnsi" w:cstheme="minorHAnsi"/>
              </w:rPr>
            </w:pPr>
            <w:r w:rsidRPr="003F6DE5">
              <w:rPr>
                <w:rFonts w:asciiTheme="minorHAnsi" w:hAnsiTheme="minorHAnsi" w:cstheme="minorHAnsi"/>
              </w:rPr>
              <w:t>Excellent</w:t>
            </w:r>
          </w:p>
        </w:tc>
        <w:tc>
          <w:tcPr>
            <w:tcW w:w="0" w:type="auto"/>
            <w:tcBorders>
              <w:top w:val="single" w:sz="4" w:space="0" w:color="000000"/>
              <w:left w:val="single" w:sz="4" w:space="0" w:color="000000"/>
              <w:bottom w:val="single" w:sz="4" w:space="0" w:color="000000"/>
              <w:right w:val="single" w:sz="4" w:space="0" w:color="000000"/>
            </w:tcBorders>
          </w:tcPr>
          <w:p w14:paraId="149E5DD0" w14:textId="4DF213B0" w:rsidR="00A40700" w:rsidRPr="003F6DE5" w:rsidRDefault="00A40700" w:rsidP="00A40700">
            <w:pPr>
              <w:spacing w:after="80"/>
              <w:ind w:left="450" w:hanging="450"/>
              <w:jc w:val="right"/>
              <w:rPr>
                <w:rFonts w:asciiTheme="minorHAnsi" w:hAnsiTheme="minorHAnsi" w:cstheme="minorHAnsi"/>
                <w:color w:val="000000" w:themeColor="text1"/>
              </w:rPr>
            </w:pPr>
            <w:r w:rsidRPr="003F6DE5">
              <w:rPr>
                <w:rFonts w:asciiTheme="minorHAnsi" w:hAnsiTheme="minorHAnsi" w:cstheme="minorHAnsi"/>
                <w:color w:val="000000" w:themeColor="text1"/>
              </w:rPr>
              <w:t>93-10</w:t>
            </w:r>
            <w:r w:rsidR="008F4FD4">
              <w:rPr>
                <w:rFonts w:asciiTheme="minorHAnsi" w:hAnsiTheme="minorHAnsi" w:cstheme="minorHAnsi"/>
                <w:color w:val="000000" w:themeColor="text1"/>
              </w:rPr>
              <w:t>0</w:t>
            </w:r>
          </w:p>
        </w:tc>
      </w:tr>
      <w:tr w:rsidR="00A40700" w:rsidRPr="003F6DE5" w14:paraId="3A7126DD" w14:textId="77777777" w:rsidTr="00BB04CF">
        <w:trPr>
          <w:cantSplit/>
          <w:trHeight w:hRule="exact" w:val="288"/>
        </w:trPr>
        <w:tc>
          <w:tcPr>
            <w:tcW w:w="0" w:type="auto"/>
            <w:tcBorders>
              <w:top w:val="single" w:sz="4" w:space="0" w:color="000000"/>
              <w:left w:val="single" w:sz="4" w:space="0" w:color="000000"/>
              <w:bottom w:val="single" w:sz="4" w:space="0" w:color="000000"/>
            </w:tcBorders>
          </w:tcPr>
          <w:p w14:paraId="638757E0" w14:textId="77777777" w:rsidR="00A40700" w:rsidRPr="003F6DE5" w:rsidRDefault="00A40700" w:rsidP="00A40700">
            <w:pPr>
              <w:spacing w:after="80"/>
              <w:ind w:left="450" w:hanging="450"/>
              <w:rPr>
                <w:rFonts w:asciiTheme="minorHAnsi" w:hAnsiTheme="minorHAnsi" w:cstheme="minorHAnsi"/>
                <w:color w:val="000000" w:themeColor="text1"/>
              </w:rPr>
            </w:pPr>
            <w:r w:rsidRPr="003F6DE5">
              <w:rPr>
                <w:rFonts w:asciiTheme="minorHAnsi" w:hAnsiTheme="minorHAnsi" w:cstheme="minorHAnsi"/>
                <w:color w:val="000000" w:themeColor="text1"/>
              </w:rPr>
              <w:t>A-</w:t>
            </w:r>
          </w:p>
        </w:tc>
        <w:tc>
          <w:tcPr>
            <w:tcW w:w="0" w:type="auto"/>
            <w:tcBorders>
              <w:top w:val="single" w:sz="4" w:space="0" w:color="000000"/>
              <w:left w:val="single" w:sz="4" w:space="0" w:color="000000"/>
              <w:bottom w:val="single" w:sz="4" w:space="0" w:color="000000"/>
              <w:right w:val="single" w:sz="4" w:space="0" w:color="000000"/>
            </w:tcBorders>
          </w:tcPr>
          <w:p w14:paraId="10238FD9" w14:textId="77777777" w:rsidR="00A40700" w:rsidRPr="003F6DE5" w:rsidRDefault="00A40700" w:rsidP="00A40700">
            <w:pPr>
              <w:spacing w:after="80"/>
              <w:ind w:left="450" w:hanging="450"/>
              <w:rPr>
                <w:rFonts w:asciiTheme="minorHAnsi" w:hAnsiTheme="minorHAnsi" w:cstheme="minorHAnsi"/>
                <w:color w:val="000000" w:themeColor="text1"/>
              </w:rPr>
            </w:pPr>
            <w:r w:rsidRPr="003F6DE5">
              <w:rPr>
                <w:rFonts w:asciiTheme="minorHAnsi" w:hAnsiTheme="minorHAnsi" w:cstheme="minorHAnsi"/>
                <w:color w:val="000000" w:themeColor="text1"/>
              </w:rPr>
              <w:t>3.7</w:t>
            </w:r>
          </w:p>
        </w:tc>
        <w:tc>
          <w:tcPr>
            <w:tcW w:w="0" w:type="auto"/>
            <w:tcBorders>
              <w:top w:val="single" w:sz="4" w:space="0" w:color="000000"/>
              <w:left w:val="single" w:sz="4" w:space="0" w:color="000000"/>
              <w:bottom w:val="single" w:sz="4" w:space="0" w:color="000000"/>
              <w:right w:val="single" w:sz="4" w:space="0" w:color="000000"/>
            </w:tcBorders>
          </w:tcPr>
          <w:p w14:paraId="30D7AA69" w14:textId="77777777" w:rsidR="00A40700" w:rsidRPr="003F6DE5" w:rsidRDefault="00A40700" w:rsidP="00A40700">
            <w:pPr>
              <w:spacing w:after="80"/>
              <w:ind w:left="450" w:hanging="450"/>
              <w:rPr>
                <w:rFonts w:asciiTheme="minorHAnsi" w:hAnsiTheme="minorHAnsi" w:cstheme="minorHAnsi"/>
                <w:color w:val="000000" w:themeColor="text1"/>
              </w:rPr>
            </w:pPr>
          </w:p>
        </w:tc>
        <w:tc>
          <w:tcPr>
            <w:tcW w:w="0" w:type="auto"/>
            <w:tcBorders>
              <w:top w:val="single" w:sz="4" w:space="0" w:color="000000"/>
              <w:left w:val="single" w:sz="4" w:space="0" w:color="000000"/>
              <w:bottom w:val="single" w:sz="4" w:space="0" w:color="000000"/>
              <w:right w:val="single" w:sz="4" w:space="0" w:color="000000"/>
            </w:tcBorders>
          </w:tcPr>
          <w:p w14:paraId="5AC35A1B" w14:textId="317D7CAD" w:rsidR="00A40700" w:rsidRPr="003F6DE5" w:rsidRDefault="00A40700" w:rsidP="00A40700">
            <w:pPr>
              <w:spacing w:after="80"/>
              <w:ind w:left="450" w:hanging="450"/>
              <w:jc w:val="right"/>
              <w:rPr>
                <w:rFonts w:asciiTheme="minorHAnsi" w:hAnsiTheme="minorHAnsi" w:cstheme="minorHAnsi"/>
                <w:color w:val="000000" w:themeColor="text1"/>
              </w:rPr>
            </w:pPr>
            <w:r w:rsidRPr="003F6DE5">
              <w:rPr>
                <w:rFonts w:asciiTheme="minorHAnsi" w:hAnsiTheme="minorHAnsi" w:cstheme="minorHAnsi"/>
                <w:color w:val="000000" w:themeColor="text1"/>
              </w:rPr>
              <w:t>90-92</w:t>
            </w:r>
          </w:p>
        </w:tc>
      </w:tr>
      <w:tr w:rsidR="00A40700" w:rsidRPr="003F6DE5" w14:paraId="0F506B20" w14:textId="77777777" w:rsidTr="00BB04CF">
        <w:trPr>
          <w:cantSplit/>
          <w:trHeight w:hRule="exact" w:val="288"/>
        </w:trPr>
        <w:tc>
          <w:tcPr>
            <w:tcW w:w="0" w:type="auto"/>
            <w:tcBorders>
              <w:top w:val="single" w:sz="4" w:space="0" w:color="000000"/>
              <w:left w:val="single" w:sz="4" w:space="0" w:color="000000"/>
              <w:bottom w:val="single" w:sz="4" w:space="0" w:color="000000"/>
            </w:tcBorders>
          </w:tcPr>
          <w:p w14:paraId="153BDA10" w14:textId="77777777" w:rsidR="00A40700" w:rsidRPr="003F6DE5" w:rsidRDefault="00A40700" w:rsidP="00A40700">
            <w:pPr>
              <w:spacing w:after="80"/>
              <w:ind w:left="450" w:hanging="450"/>
              <w:rPr>
                <w:rFonts w:asciiTheme="minorHAnsi" w:hAnsiTheme="minorHAnsi" w:cstheme="minorHAnsi"/>
                <w:color w:val="000000" w:themeColor="text1"/>
              </w:rPr>
            </w:pPr>
            <w:r w:rsidRPr="003F6DE5">
              <w:rPr>
                <w:rFonts w:asciiTheme="minorHAnsi" w:hAnsiTheme="minorHAnsi" w:cstheme="minorHAnsi"/>
                <w:color w:val="000000" w:themeColor="text1"/>
              </w:rPr>
              <w:t>B+</w:t>
            </w:r>
          </w:p>
        </w:tc>
        <w:tc>
          <w:tcPr>
            <w:tcW w:w="0" w:type="auto"/>
            <w:tcBorders>
              <w:top w:val="single" w:sz="4" w:space="0" w:color="000000"/>
              <w:left w:val="single" w:sz="4" w:space="0" w:color="000000"/>
              <w:bottom w:val="single" w:sz="4" w:space="0" w:color="000000"/>
              <w:right w:val="single" w:sz="4" w:space="0" w:color="000000"/>
            </w:tcBorders>
          </w:tcPr>
          <w:p w14:paraId="1DB69759" w14:textId="77777777" w:rsidR="00A40700" w:rsidRPr="003F6DE5" w:rsidRDefault="00A40700" w:rsidP="00A40700">
            <w:pPr>
              <w:spacing w:after="80"/>
              <w:ind w:left="450" w:hanging="450"/>
              <w:rPr>
                <w:rFonts w:asciiTheme="minorHAnsi" w:hAnsiTheme="minorHAnsi" w:cstheme="minorHAnsi"/>
                <w:color w:val="000000" w:themeColor="text1"/>
              </w:rPr>
            </w:pPr>
            <w:r w:rsidRPr="003F6DE5">
              <w:rPr>
                <w:rFonts w:asciiTheme="minorHAnsi" w:hAnsiTheme="minorHAnsi" w:cstheme="minorHAnsi"/>
                <w:color w:val="000000" w:themeColor="text1"/>
              </w:rPr>
              <w:t>3.3</w:t>
            </w:r>
          </w:p>
        </w:tc>
        <w:tc>
          <w:tcPr>
            <w:tcW w:w="0" w:type="auto"/>
            <w:tcBorders>
              <w:top w:val="single" w:sz="4" w:space="0" w:color="000000"/>
              <w:left w:val="single" w:sz="4" w:space="0" w:color="000000"/>
              <w:bottom w:val="single" w:sz="4" w:space="0" w:color="000000"/>
              <w:right w:val="single" w:sz="4" w:space="0" w:color="000000"/>
            </w:tcBorders>
          </w:tcPr>
          <w:p w14:paraId="7196D064" w14:textId="77777777" w:rsidR="00A40700" w:rsidRPr="003F6DE5" w:rsidRDefault="00A40700" w:rsidP="00A40700">
            <w:pPr>
              <w:spacing w:after="80"/>
              <w:ind w:left="450" w:hanging="450"/>
              <w:rPr>
                <w:rFonts w:asciiTheme="minorHAnsi" w:hAnsiTheme="minorHAnsi" w:cstheme="minorHAnsi"/>
                <w:color w:val="000000" w:themeColor="text1"/>
              </w:rPr>
            </w:pPr>
          </w:p>
        </w:tc>
        <w:tc>
          <w:tcPr>
            <w:tcW w:w="0" w:type="auto"/>
            <w:tcBorders>
              <w:top w:val="single" w:sz="4" w:space="0" w:color="000000"/>
              <w:left w:val="single" w:sz="4" w:space="0" w:color="000000"/>
              <w:bottom w:val="single" w:sz="4" w:space="0" w:color="000000"/>
              <w:right w:val="single" w:sz="4" w:space="0" w:color="000000"/>
            </w:tcBorders>
          </w:tcPr>
          <w:p w14:paraId="46D130C1" w14:textId="2493AEB2" w:rsidR="00A40700" w:rsidRPr="003F6DE5" w:rsidRDefault="00A40700" w:rsidP="00A40700">
            <w:pPr>
              <w:spacing w:after="80"/>
              <w:ind w:left="450" w:hanging="450"/>
              <w:jc w:val="right"/>
              <w:rPr>
                <w:rFonts w:asciiTheme="minorHAnsi" w:hAnsiTheme="minorHAnsi" w:cstheme="minorHAnsi"/>
                <w:color w:val="000000" w:themeColor="text1"/>
              </w:rPr>
            </w:pPr>
            <w:r w:rsidRPr="003F6DE5">
              <w:rPr>
                <w:rFonts w:asciiTheme="minorHAnsi" w:hAnsiTheme="minorHAnsi" w:cstheme="minorHAnsi"/>
                <w:color w:val="000000" w:themeColor="text1"/>
              </w:rPr>
              <w:t>87-89</w:t>
            </w:r>
          </w:p>
        </w:tc>
      </w:tr>
      <w:tr w:rsidR="00A40700" w:rsidRPr="003F6DE5" w14:paraId="5AC798D5" w14:textId="77777777" w:rsidTr="00BB04CF">
        <w:trPr>
          <w:cantSplit/>
          <w:trHeight w:hRule="exact" w:val="288"/>
        </w:trPr>
        <w:tc>
          <w:tcPr>
            <w:tcW w:w="0" w:type="auto"/>
            <w:tcBorders>
              <w:top w:val="single" w:sz="4" w:space="0" w:color="000000"/>
              <w:left w:val="single" w:sz="4" w:space="0" w:color="000000"/>
              <w:bottom w:val="single" w:sz="4" w:space="0" w:color="000000"/>
            </w:tcBorders>
          </w:tcPr>
          <w:p w14:paraId="61ED4E73" w14:textId="77777777" w:rsidR="00A40700" w:rsidRPr="003F6DE5" w:rsidRDefault="00A40700" w:rsidP="00A40700">
            <w:pPr>
              <w:spacing w:after="80"/>
              <w:ind w:left="450" w:hanging="450"/>
              <w:rPr>
                <w:rFonts w:asciiTheme="minorHAnsi" w:hAnsiTheme="minorHAnsi" w:cstheme="minorHAnsi"/>
                <w:color w:val="000000" w:themeColor="text1"/>
              </w:rPr>
            </w:pPr>
            <w:r w:rsidRPr="003F6DE5">
              <w:rPr>
                <w:rFonts w:asciiTheme="minorHAnsi" w:hAnsiTheme="minorHAnsi" w:cstheme="minorHAnsi"/>
                <w:color w:val="000000" w:themeColor="text1"/>
              </w:rPr>
              <w:t>B</w:t>
            </w:r>
          </w:p>
        </w:tc>
        <w:tc>
          <w:tcPr>
            <w:tcW w:w="0" w:type="auto"/>
            <w:tcBorders>
              <w:top w:val="single" w:sz="4" w:space="0" w:color="000000"/>
              <w:left w:val="single" w:sz="4" w:space="0" w:color="000000"/>
              <w:bottom w:val="single" w:sz="4" w:space="0" w:color="000000"/>
              <w:right w:val="single" w:sz="4" w:space="0" w:color="000000"/>
            </w:tcBorders>
          </w:tcPr>
          <w:p w14:paraId="286B0249" w14:textId="77777777" w:rsidR="00A40700" w:rsidRPr="003F6DE5" w:rsidRDefault="00A40700" w:rsidP="00A40700">
            <w:pPr>
              <w:spacing w:after="80"/>
              <w:ind w:left="450" w:hanging="450"/>
              <w:rPr>
                <w:rFonts w:asciiTheme="minorHAnsi" w:hAnsiTheme="minorHAnsi" w:cstheme="minorHAnsi"/>
                <w:color w:val="000000" w:themeColor="text1"/>
              </w:rPr>
            </w:pPr>
            <w:r w:rsidRPr="003F6DE5">
              <w:rPr>
                <w:rFonts w:asciiTheme="minorHAnsi" w:hAnsiTheme="minorHAnsi" w:cstheme="minorHAnsi"/>
                <w:color w:val="000000" w:themeColor="text1"/>
              </w:rPr>
              <w:t>3.0</w:t>
            </w:r>
          </w:p>
        </w:tc>
        <w:tc>
          <w:tcPr>
            <w:tcW w:w="0" w:type="auto"/>
            <w:tcBorders>
              <w:top w:val="single" w:sz="4" w:space="0" w:color="000000"/>
              <w:left w:val="single" w:sz="4" w:space="0" w:color="000000"/>
              <w:bottom w:val="single" w:sz="4" w:space="0" w:color="000000"/>
              <w:right w:val="single" w:sz="4" w:space="0" w:color="000000"/>
            </w:tcBorders>
          </w:tcPr>
          <w:p w14:paraId="409FB4F2" w14:textId="77777777" w:rsidR="00A40700" w:rsidRPr="003F6DE5" w:rsidRDefault="00A40700" w:rsidP="00A40700">
            <w:pPr>
              <w:spacing w:after="80"/>
              <w:ind w:left="450" w:hanging="450"/>
              <w:rPr>
                <w:rFonts w:asciiTheme="minorHAnsi" w:hAnsiTheme="minorHAnsi" w:cstheme="minorHAnsi"/>
                <w:color w:val="000000" w:themeColor="text1"/>
              </w:rPr>
            </w:pPr>
            <w:r w:rsidRPr="003F6DE5">
              <w:rPr>
                <w:rFonts w:asciiTheme="minorHAnsi" w:hAnsiTheme="minorHAnsi" w:cstheme="minorHAnsi"/>
                <w:color w:val="000000" w:themeColor="text1"/>
              </w:rPr>
              <w:t>Above Average</w:t>
            </w:r>
          </w:p>
        </w:tc>
        <w:tc>
          <w:tcPr>
            <w:tcW w:w="0" w:type="auto"/>
            <w:tcBorders>
              <w:top w:val="single" w:sz="4" w:space="0" w:color="000000"/>
              <w:left w:val="single" w:sz="4" w:space="0" w:color="000000"/>
              <w:bottom w:val="single" w:sz="4" w:space="0" w:color="000000"/>
              <w:right w:val="single" w:sz="4" w:space="0" w:color="000000"/>
            </w:tcBorders>
          </w:tcPr>
          <w:p w14:paraId="61BE375D" w14:textId="0322652F" w:rsidR="00A40700" w:rsidRPr="003F6DE5" w:rsidRDefault="00A40700" w:rsidP="00A40700">
            <w:pPr>
              <w:spacing w:after="80"/>
              <w:ind w:left="450" w:hanging="450"/>
              <w:jc w:val="right"/>
              <w:rPr>
                <w:rFonts w:asciiTheme="minorHAnsi" w:hAnsiTheme="minorHAnsi" w:cstheme="minorHAnsi"/>
                <w:color w:val="000000" w:themeColor="text1"/>
              </w:rPr>
            </w:pPr>
            <w:r w:rsidRPr="003F6DE5">
              <w:rPr>
                <w:rFonts w:asciiTheme="minorHAnsi" w:hAnsiTheme="minorHAnsi" w:cstheme="minorHAnsi"/>
                <w:color w:val="000000" w:themeColor="text1"/>
              </w:rPr>
              <w:t>83-86</w:t>
            </w:r>
          </w:p>
        </w:tc>
      </w:tr>
      <w:tr w:rsidR="00A40700" w:rsidRPr="003F6DE5" w14:paraId="7D6949BB" w14:textId="77777777" w:rsidTr="00BB04CF">
        <w:trPr>
          <w:cantSplit/>
          <w:trHeight w:hRule="exact" w:val="288"/>
        </w:trPr>
        <w:tc>
          <w:tcPr>
            <w:tcW w:w="0" w:type="auto"/>
            <w:tcBorders>
              <w:top w:val="single" w:sz="4" w:space="0" w:color="000000"/>
              <w:left w:val="single" w:sz="4" w:space="0" w:color="000000"/>
              <w:bottom w:val="single" w:sz="4" w:space="0" w:color="000000"/>
            </w:tcBorders>
          </w:tcPr>
          <w:p w14:paraId="015C4A11" w14:textId="77777777" w:rsidR="00A40700" w:rsidRPr="003F6DE5" w:rsidRDefault="00A40700" w:rsidP="00A40700">
            <w:pPr>
              <w:spacing w:after="80"/>
              <w:ind w:left="450" w:hanging="450"/>
              <w:rPr>
                <w:rFonts w:asciiTheme="minorHAnsi" w:hAnsiTheme="minorHAnsi" w:cstheme="minorHAnsi"/>
                <w:color w:val="000000" w:themeColor="text1"/>
              </w:rPr>
            </w:pPr>
            <w:r w:rsidRPr="003F6DE5">
              <w:rPr>
                <w:rFonts w:asciiTheme="minorHAnsi" w:hAnsiTheme="minorHAnsi" w:cstheme="minorHAnsi"/>
                <w:color w:val="000000" w:themeColor="text1"/>
              </w:rPr>
              <w:t>B-</w:t>
            </w:r>
          </w:p>
        </w:tc>
        <w:tc>
          <w:tcPr>
            <w:tcW w:w="0" w:type="auto"/>
            <w:tcBorders>
              <w:top w:val="single" w:sz="4" w:space="0" w:color="000000"/>
              <w:left w:val="single" w:sz="4" w:space="0" w:color="000000"/>
              <w:bottom w:val="single" w:sz="4" w:space="0" w:color="000000"/>
              <w:right w:val="single" w:sz="4" w:space="0" w:color="000000"/>
            </w:tcBorders>
          </w:tcPr>
          <w:p w14:paraId="69F27350" w14:textId="77777777" w:rsidR="00A40700" w:rsidRPr="003F6DE5" w:rsidRDefault="00A40700" w:rsidP="00A40700">
            <w:pPr>
              <w:spacing w:after="80"/>
              <w:ind w:left="450" w:hanging="450"/>
              <w:rPr>
                <w:rFonts w:asciiTheme="minorHAnsi" w:hAnsiTheme="minorHAnsi" w:cstheme="minorHAnsi"/>
                <w:color w:val="000000" w:themeColor="text1"/>
              </w:rPr>
            </w:pPr>
            <w:r w:rsidRPr="003F6DE5">
              <w:rPr>
                <w:rFonts w:asciiTheme="minorHAnsi" w:hAnsiTheme="minorHAnsi" w:cstheme="minorHAnsi"/>
                <w:color w:val="000000" w:themeColor="text1"/>
              </w:rPr>
              <w:t>2.7</w:t>
            </w:r>
          </w:p>
        </w:tc>
        <w:tc>
          <w:tcPr>
            <w:tcW w:w="0" w:type="auto"/>
            <w:tcBorders>
              <w:top w:val="single" w:sz="4" w:space="0" w:color="000000"/>
              <w:left w:val="single" w:sz="4" w:space="0" w:color="000000"/>
              <w:bottom w:val="single" w:sz="4" w:space="0" w:color="000000"/>
              <w:right w:val="single" w:sz="4" w:space="0" w:color="000000"/>
            </w:tcBorders>
          </w:tcPr>
          <w:p w14:paraId="34FF1C98" w14:textId="77777777" w:rsidR="00A40700" w:rsidRPr="003F6DE5" w:rsidRDefault="00A40700" w:rsidP="00A40700">
            <w:pPr>
              <w:spacing w:after="80"/>
              <w:ind w:left="450" w:hanging="450"/>
              <w:rPr>
                <w:rFonts w:asciiTheme="minorHAnsi" w:hAnsiTheme="minorHAnsi" w:cstheme="minorHAnsi"/>
                <w:color w:val="000000" w:themeColor="text1"/>
              </w:rPr>
            </w:pPr>
          </w:p>
        </w:tc>
        <w:tc>
          <w:tcPr>
            <w:tcW w:w="0" w:type="auto"/>
            <w:tcBorders>
              <w:top w:val="single" w:sz="4" w:space="0" w:color="000000"/>
              <w:left w:val="single" w:sz="4" w:space="0" w:color="000000"/>
              <w:bottom w:val="single" w:sz="4" w:space="0" w:color="000000"/>
              <w:right w:val="single" w:sz="4" w:space="0" w:color="000000"/>
            </w:tcBorders>
          </w:tcPr>
          <w:p w14:paraId="7ABCA7B4" w14:textId="2E91C33C" w:rsidR="00A40700" w:rsidRPr="003F6DE5" w:rsidRDefault="00A40700" w:rsidP="00A40700">
            <w:pPr>
              <w:spacing w:after="80"/>
              <w:ind w:left="450" w:hanging="450"/>
              <w:jc w:val="right"/>
              <w:rPr>
                <w:rFonts w:asciiTheme="minorHAnsi" w:hAnsiTheme="minorHAnsi" w:cstheme="minorHAnsi"/>
                <w:color w:val="000000" w:themeColor="text1"/>
              </w:rPr>
            </w:pPr>
            <w:r w:rsidRPr="003F6DE5">
              <w:rPr>
                <w:rFonts w:asciiTheme="minorHAnsi" w:hAnsiTheme="minorHAnsi" w:cstheme="minorHAnsi"/>
                <w:color w:val="000000" w:themeColor="text1"/>
              </w:rPr>
              <w:t>8</w:t>
            </w:r>
            <w:r w:rsidR="008F4FD4">
              <w:rPr>
                <w:rFonts w:asciiTheme="minorHAnsi" w:hAnsiTheme="minorHAnsi" w:cstheme="minorHAnsi"/>
                <w:color w:val="000000" w:themeColor="text1"/>
              </w:rPr>
              <w:t>0</w:t>
            </w:r>
            <w:r w:rsidRPr="003F6DE5">
              <w:rPr>
                <w:rFonts w:asciiTheme="minorHAnsi" w:hAnsiTheme="minorHAnsi" w:cstheme="minorHAnsi"/>
                <w:color w:val="000000" w:themeColor="text1"/>
              </w:rPr>
              <w:t>-82</w:t>
            </w:r>
          </w:p>
        </w:tc>
      </w:tr>
      <w:tr w:rsidR="00A40700" w:rsidRPr="003F6DE5" w14:paraId="089FD68A" w14:textId="77777777" w:rsidTr="00BB04CF">
        <w:trPr>
          <w:cantSplit/>
          <w:trHeight w:hRule="exact" w:val="288"/>
        </w:trPr>
        <w:tc>
          <w:tcPr>
            <w:tcW w:w="0" w:type="auto"/>
            <w:tcBorders>
              <w:top w:val="single" w:sz="4" w:space="0" w:color="000000"/>
              <w:left w:val="single" w:sz="4" w:space="0" w:color="000000"/>
              <w:bottom w:val="single" w:sz="4" w:space="0" w:color="000000"/>
            </w:tcBorders>
          </w:tcPr>
          <w:p w14:paraId="49FF8362" w14:textId="77777777" w:rsidR="00A40700" w:rsidRPr="003F6DE5" w:rsidRDefault="00A40700" w:rsidP="00A40700">
            <w:pPr>
              <w:spacing w:after="80"/>
              <w:ind w:left="450" w:hanging="450"/>
              <w:rPr>
                <w:rFonts w:asciiTheme="minorHAnsi" w:hAnsiTheme="minorHAnsi" w:cstheme="minorHAnsi"/>
                <w:color w:val="000000" w:themeColor="text1"/>
              </w:rPr>
            </w:pPr>
            <w:r w:rsidRPr="003F6DE5">
              <w:rPr>
                <w:rFonts w:asciiTheme="minorHAnsi" w:hAnsiTheme="minorHAnsi" w:cstheme="minorHAnsi"/>
                <w:color w:val="000000" w:themeColor="text1"/>
              </w:rPr>
              <w:t>C+</w:t>
            </w:r>
          </w:p>
        </w:tc>
        <w:tc>
          <w:tcPr>
            <w:tcW w:w="0" w:type="auto"/>
            <w:tcBorders>
              <w:top w:val="single" w:sz="4" w:space="0" w:color="000000"/>
              <w:left w:val="single" w:sz="4" w:space="0" w:color="000000"/>
              <w:bottom w:val="single" w:sz="4" w:space="0" w:color="000000"/>
              <w:right w:val="single" w:sz="4" w:space="0" w:color="000000"/>
            </w:tcBorders>
          </w:tcPr>
          <w:p w14:paraId="1C93486C" w14:textId="77777777" w:rsidR="00A40700" w:rsidRPr="003F6DE5" w:rsidRDefault="00A40700" w:rsidP="00A40700">
            <w:pPr>
              <w:spacing w:after="80"/>
              <w:ind w:left="450" w:hanging="450"/>
              <w:rPr>
                <w:rFonts w:asciiTheme="minorHAnsi" w:hAnsiTheme="minorHAnsi" w:cstheme="minorHAnsi"/>
                <w:color w:val="000000" w:themeColor="text1"/>
              </w:rPr>
            </w:pPr>
            <w:r w:rsidRPr="003F6DE5">
              <w:rPr>
                <w:rFonts w:asciiTheme="minorHAnsi" w:hAnsiTheme="minorHAnsi" w:cstheme="minorHAnsi"/>
                <w:color w:val="000000" w:themeColor="text1"/>
              </w:rPr>
              <w:t>2.3</w:t>
            </w:r>
          </w:p>
        </w:tc>
        <w:tc>
          <w:tcPr>
            <w:tcW w:w="0" w:type="auto"/>
            <w:tcBorders>
              <w:top w:val="single" w:sz="4" w:space="0" w:color="000000"/>
              <w:left w:val="single" w:sz="4" w:space="0" w:color="000000"/>
              <w:bottom w:val="single" w:sz="4" w:space="0" w:color="000000"/>
              <w:right w:val="single" w:sz="4" w:space="0" w:color="000000"/>
            </w:tcBorders>
          </w:tcPr>
          <w:p w14:paraId="6D072C0D" w14:textId="77777777" w:rsidR="00A40700" w:rsidRPr="003F6DE5" w:rsidRDefault="00A40700" w:rsidP="00A40700">
            <w:pPr>
              <w:spacing w:after="80"/>
              <w:ind w:left="450" w:hanging="450"/>
              <w:rPr>
                <w:rFonts w:asciiTheme="minorHAnsi" w:hAnsiTheme="minorHAnsi" w:cstheme="minorHAnsi"/>
                <w:color w:val="000000" w:themeColor="text1"/>
              </w:rPr>
            </w:pPr>
          </w:p>
        </w:tc>
        <w:tc>
          <w:tcPr>
            <w:tcW w:w="0" w:type="auto"/>
            <w:tcBorders>
              <w:top w:val="single" w:sz="4" w:space="0" w:color="000000"/>
              <w:left w:val="single" w:sz="4" w:space="0" w:color="000000"/>
              <w:bottom w:val="single" w:sz="4" w:space="0" w:color="000000"/>
              <w:right w:val="single" w:sz="4" w:space="0" w:color="000000"/>
            </w:tcBorders>
          </w:tcPr>
          <w:p w14:paraId="6F72C9BE" w14:textId="54993FA1" w:rsidR="00A40700" w:rsidRPr="003F6DE5" w:rsidRDefault="00A40700" w:rsidP="00A40700">
            <w:pPr>
              <w:spacing w:after="80"/>
              <w:ind w:left="450" w:hanging="450"/>
              <w:jc w:val="right"/>
              <w:rPr>
                <w:rFonts w:asciiTheme="minorHAnsi" w:hAnsiTheme="minorHAnsi" w:cstheme="minorHAnsi"/>
                <w:color w:val="000000" w:themeColor="text1"/>
              </w:rPr>
            </w:pPr>
            <w:r w:rsidRPr="003F6DE5">
              <w:rPr>
                <w:rFonts w:asciiTheme="minorHAnsi" w:hAnsiTheme="minorHAnsi" w:cstheme="minorHAnsi"/>
                <w:color w:val="000000" w:themeColor="text1"/>
              </w:rPr>
              <w:t>77-79</w:t>
            </w:r>
          </w:p>
        </w:tc>
      </w:tr>
      <w:tr w:rsidR="00A40700" w:rsidRPr="003F6DE5" w14:paraId="0984043F" w14:textId="77777777" w:rsidTr="00BB04CF">
        <w:trPr>
          <w:cantSplit/>
          <w:trHeight w:hRule="exact" w:val="288"/>
        </w:trPr>
        <w:tc>
          <w:tcPr>
            <w:tcW w:w="0" w:type="auto"/>
            <w:tcBorders>
              <w:top w:val="single" w:sz="4" w:space="0" w:color="000000"/>
              <w:left w:val="single" w:sz="4" w:space="0" w:color="000000"/>
              <w:bottom w:val="single" w:sz="4" w:space="0" w:color="000000"/>
            </w:tcBorders>
          </w:tcPr>
          <w:p w14:paraId="37AAF844" w14:textId="77777777" w:rsidR="00A40700" w:rsidRPr="003F6DE5" w:rsidRDefault="00A40700" w:rsidP="00A40700">
            <w:pPr>
              <w:spacing w:after="80"/>
              <w:ind w:left="450" w:hanging="450"/>
              <w:rPr>
                <w:rFonts w:asciiTheme="minorHAnsi" w:hAnsiTheme="minorHAnsi" w:cstheme="minorHAnsi"/>
                <w:color w:val="000000" w:themeColor="text1"/>
              </w:rPr>
            </w:pPr>
            <w:r w:rsidRPr="003F6DE5">
              <w:rPr>
                <w:rFonts w:asciiTheme="minorHAnsi" w:hAnsiTheme="minorHAnsi" w:cstheme="minorHAnsi"/>
                <w:color w:val="000000" w:themeColor="text1"/>
              </w:rPr>
              <w:t>C</w:t>
            </w:r>
          </w:p>
        </w:tc>
        <w:tc>
          <w:tcPr>
            <w:tcW w:w="0" w:type="auto"/>
            <w:tcBorders>
              <w:top w:val="single" w:sz="4" w:space="0" w:color="000000"/>
              <w:left w:val="single" w:sz="4" w:space="0" w:color="000000"/>
              <w:bottom w:val="single" w:sz="4" w:space="0" w:color="000000"/>
              <w:right w:val="single" w:sz="4" w:space="0" w:color="000000"/>
            </w:tcBorders>
          </w:tcPr>
          <w:p w14:paraId="699E2A8F" w14:textId="77777777" w:rsidR="00A40700" w:rsidRPr="003F6DE5" w:rsidRDefault="00A40700" w:rsidP="00A40700">
            <w:pPr>
              <w:spacing w:after="80"/>
              <w:ind w:left="450" w:hanging="450"/>
              <w:rPr>
                <w:rFonts w:asciiTheme="minorHAnsi" w:hAnsiTheme="minorHAnsi" w:cstheme="minorHAnsi"/>
                <w:color w:val="000000" w:themeColor="text1"/>
              </w:rPr>
            </w:pPr>
            <w:r w:rsidRPr="003F6DE5">
              <w:rPr>
                <w:rFonts w:asciiTheme="minorHAnsi" w:hAnsiTheme="minorHAnsi" w:cstheme="minorHAnsi"/>
                <w:color w:val="000000" w:themeColor="text1"/>
              </w:rPr>
              <w:t>2.0</w:t>
            </w:r>
          </w:p>
        </w:tc>
        <w:tc>
          <w:tcPr>
            <w:tcW w:w="0" w:type="auto"/>
            <w:tcBorders>
              <w:top w:val="single" w:sz="4" w:space="0" w:color="000000"/>
              <w:left w:val="single" w:sz="4" w:space="0" w:color="000000"/>
              <w:bottom w:val="single" w:sz="4" w:space="0" w:color="000000"/>
              <w:right w:val="single" w:sz="4" w:space="0" w:color="000000"/>
            </w:tcBorders>
          </w:tcPr>
          <w:p w14:paraId="42BD729E" w14:textId="77777777" w:rsidR="00A40700" w:rsidRPr="003F6DE5" w:rsidRDefault="00A40700" w:rsidP="00A40700">
            <w:pPr>
              <w:spacing w:after="80"/>
              <w:ind w:left="450" w:hanging="450"/>
              <w:rPr>
                <w:rFonts w:asciiTheme="minorHAnsi" w:hAnsiTheme="minorHAnsi" w:cstheme="minorHAnsi"/>
                <w:color w:val="000000" w:themeColor="text1"/>
              </w:rPr>
            </w:pPr>
            <w:r w:rsidRPr="003F6DE5">
              <w:rPr>
                <w:rFonts w:asciiTheme="minorHAnsi" w:hAnsiTheme="minorHAnsi" w:cstheme="minorHAnsi"/>
                <w:color w:val="000000" w:themeColor="text1"/>
              </w:rPr>
              <w:t>Average</w:t>
            </w:r>
          </w:p>
        </w:tc>
        <w:tc>
          <w:tcPr>
            <w:tcW w:w="0" w:type="auto"/>
            <w:tcBorders>
              <w:top w:val="single" w:sz="4" w:space="0" w:color="000000"/>
              <w:left w:val="single" w:sz="4" w:space="0" w:color="000000"/>
              <w:bottom w:val="single" w:sz="4" w:space="0" w:color="000000"/>
              <w:right w:val="single" w:sz="4" w:space="0" w:color="000000"/>
            </w:tcBorders>
          </w:tcPr>
          <w:p w14:paraId="30C9459E" w14:textId="5820E614" w:rsidR="00A40700" w:rsidRPr="003F6DE5" w:rsidRDefault="00A40700" w:rsidP="00914892">
            <w:pPr>
              <w:spacing w:after="80"/>
              <w:ind w:left="450" w:hanging="450"/>
              <w:jc w:val="right"/>
              <w:rPr>
                <w:rFonts w:asciiTheme="minorHAnsi" w:hAnsiTheme="minorHAnsi" w:cstheme="minorHAnsi"/>
                <w:color w:val="000000" w:themeColor="text1"/>
              </w:rPr>
            </w:pPr>
            <w:r w:rsidRPr="003F6DE5">
              <w:rPr>
                <w:rFonts w:asciiTheme="minorHAnsi" w:hAnsiTheme="minorHAnsi" w:cstheme="minorHAnsi"/>
                <w:color w:val="000000" w:themeColor="text1"/>
              </w:rPr>
              <w:t>7</w:t>
            </w:r>
            <w:r w:rsidR="00914892" w:rsidRPr="003F6DE5">
              <w:rPr>
                <w:rFonts w:asciiTheme="minorHAnsi" w:hAnsiTheme="minorHAnsi" w:cstheme="minorHAnsi"/>
                <w:color w:val="000000" w:themeColor="text1"/>
              </w:rPr>
              <w:t>3</w:t>
            </w:r>
            <w:r w:rsidRPr="003F6DE5">
              <w:rPr>
                <w:rFonts w:asciiTheme="minorHAnsi" w:hAnsiTheme="minorHAnsi" w:cstheme="minorHAnsi"/>
                <w:color w:val="000000" w:themeColor="text1"/>
              </w:rPr>
              <w:t>-76</w:t>
            </w:r>
          </w:p>
        </w:tc>
      </w:tr>
      <w:tr w:rsidR="00914892" w:rsidRPr="003F6DE5" w14:paraId="387F39FD" w14:textId="77777777" w:rsidTr="00BB04CF">
        <w:trPr>
          <w:cantSplit/>
          <w:trHeight w:hRule="exact" w:val="288"/>
        </w:trPr>
        <w:tc>
          <w:tcPr>
            <w:tcW w:w="0" w:type="auto"/>
            <w:tcBorders>
              <w:top w:val="single" w:sz="4" w:space="0" w:color="000000"/>
              <w:left w:val="single" w:sz="4" w:space="0" w:color="000000"/>
              <w:bottom w:val="single" w:sz="4" w:space="0" w:color="000000"/>
            </w:tcBorders>
          </w:tcPr>
          <w:p w14:paraId="0D3FFD16" w14:textId="77777777" w:rsidR="00914892" w:rsidRPr="003F6DE5" w:rsidRDefault="00914892" w:rsidP="00A40700">
            <w:pPr>
              <w:spacing w:after="80"/>
              <w:ind w:left="450" w:hanging="450"/>
              <w:rPr>
                <w:rFonts w:asciiTheme="minorHAnsi" w:hAnsiTheme="minorHAnsi" w:cstheme="minorHAnsi"/>
                <w:color w:val="000000" w:themeColor="text1"/>
              </w:rPr>
            </w:pPr>
            <w:r w:rsidRPr="003F6DE5">
              <w:rPr>
                <w:rFonts w:asciiTheme="minorHAnsi" w:hAnsiTheme="minorHAnsi" w:cstheme="minorHAnsi"/>
                <w:color w:val="000000" w:themeColor="text1"/>
              </w:rPr>
              <w:t>C-</w:t>
            </w:r>
          </w:p>
        </w:tc>
        <w:tc>
          <w:tcPr>
            <w:tcW w:w="0" w:type="auto"/>
            <w:tcBorders>
              <w:top w:val="single" w:sz="4" w:space="0" w:color="000000"/>
              <w:left w:val="single" w:sz="4" w:space="0" w:color="000000"/>
              <w:bottom w:val="single" w:sz="4" w:space="0" w:color="000000"/>
              <w:right w:val="single" w:sz="4" w:space="0" w:color="000000"/>
            </w:tcBorders>
          </w:tcPr>
          <w:p w14:paraId="58BDF8A7" w14:textId="77777777" w:rsidR="00914892" w:rsidRPr="003F6DE5" w:rsidRDefault="00914892" w:rsidP="00A40700">
            <w:pPr>
              <w:spacing w:after="80"/>
              <w:ind w:left="450" w:hanging="450"/>
              <w:rPr>
                <w:rFonts w:asciiTheme="minorHAnsi" w:hAnsiTheme="minorHAnsi" w:cstheme="minorHAnsi"/>
                <w:color w:val="000000" w:themeColor="text1"/>
              </w:rPr>
            </w:pPr>
            <w:r w:rsidRPr="003F6DE5">
              <w:rPr>
                <w:rFonts w:asciiTheme="minorHAnsi" w:hAnsiTheme="minorHAnsi" w:cstheme="minorHAnsi"/>
                <w:color w:val="000000" w:themeColor="text1"/>
              </w:rPr>
              <w:t>1.7</w:t>
            </w:r>
          </w:p>
        </w:tc>
        <w:tc>
          <w:tcPr>
            <w:tcW w:w="0" w:type="auto"/>
            <w:tcBorders>
              <w:top w:val="single" w:sz="4" w:space="0" w:color="000000"/>
              <w:left w:val="single" w:sz="4" w:space="0" w:color="000000"/>
              <w:bottom w:val="single" w:sz="4" w:space="0" w:color="000000"/>
              <w:right w:val="single" w:sz="4" w:space="0" w:color="000000"/>
            </w:tcBorders>
          </w:tcPr>
          <w:p w14:paraId="48A21919" w14:textId="77777777" w:rsidR="00914892" w:rsidRPr="003F6DE5" w:rsidRDefault="00914892" w:rsidP="00A40700">
            <w:pPr>
              <w:spacing w:after="80"/>
              <w:ind w:left="450" w:hanging="450"/>
              <w:rPr>
                <w:rFonts w:asciiTheme="minorHAnsi" w:hAnsiTheme="minorHAnsi" w:cstheme="minorHAnsi"/>
                <w:color w:val="000000" w:themeColor="text1"/>
              </w:rPr>
            </w:pPr>
          </w:p>
        </w:tc>
        <w:tc>
          <w:tcPr>
            <w:tcW w:w="0" w:type="auto"/>
            <w:tcBorders>
              <w:top w:val="single" w:sz="4" w:space="0" w:color="000000"/>
              <w:left w:val="single" w:sz="4" w:space="0" w:color="000000"/>
              <w:bottom w:val="single" w:sz="4" w:space="0" w:color="000000"/>
              <w:right w:val="single" w:sz="4" w:space="0" w:color="000000"/>
            </w:tcBorders>
          </w:tcPr>
          <w:p w14:paraId="0B92EE81" w14:textId="5283FFCE" w:rsidR="00914892" w:rsidRPr="003F6DE5" w:rsidRDefault="00914892" w:rsidP="00CC564B">
            <w:pPr>
              <w:spacing w:after="80"/>
              <w:ind w:left="450" w:hanging="450"/>
              <w:jc w:val="right"/>
              <w:rPr>
                <w:rFonts w:asciiTheme="minorHAnsi" w:hAnsiTheme="minorHAnsi" w:cstheme="minorHAnsi"/>
                <w:color w:val="000000" w:themeColor="text1"/>
              </w:rPr>
            </w:pPr>
            <w:r w:rsidRPr="003F6DE5">
              <w:rPr>
                <w:rFonts w:asciiTheme="minorHAnsi" w:hAnsiTheme="minorHAnsi" w:cstheme="minorHAnsi"/>
                <w:color w:val="000000" w:themeColor="text1"/>
              </w:rPr>
              <w:t>70-72</w:t>
            </w:r>
          </w:p>
        </w:tc>
      </w:tr>
      <w:tr w:rsidR="00914892" w:rsidRPr="003F6DE5" w14:paraId="1665D749" w14:textId="77777777" w:rsidTr="00BB04CF">
        <w:trPr>
          <w:cantSplit/>
          <w:trHeight w:hRule="exact" w:val="288"/>
        </w:trPr>
        <w:tc>
          <w:tcPr>
            <w:tcW w:w="0" w:type="auto"/>
            <w:tcBorders>
              <w:top w:val="single" w:sz="4" w:space="0" w:color="000000"/>
              <w:left w:val="single" w:sz="4" w:space="0" w:color="000000"/>
              <w:bottom w:val="single" w:sz="4" w:space="0" w:color="000000"/>
            </w:tcBorders>
          </w:tcPr>
          <w:p w14:paraId="0E1D9DD9" w14:textId="77777777" w:rsidR="00914892" w:rsidRPr="003F6DE5" w:rsidRDefault="00914892" w:rsidP="00A40700">
            <w:pPr>
              <w:spacing w:after="80"/>
              <w:ind w:left="450" w:hanging="450"/>
              <w:rPr>
                <w:rFonts w:asciiTheme="minorHAnsi" w:hAnsiTheme="minorHAnsi" w:cstheme="minorHAnsi"/>
                <w:color w:val="000000" w:themeColor="text1"/>
              </w:rPr>
            </w:pPr>
            <w:r w:rsidRPr="003F6DE5">
              <w:rPr>
                <w:rFonts w:asciiTheme="minorHAnsi" w:hAnsiTheme="minorHAnsi" w:cstheme="minorHAnsi"/>
                <w:color w:val="000000" w:themeColor="text1"/>
              </w:rPr>
              <w:t>D+</w:t>
            </w:r>
          </w:p>
        </w:tc>
        <w:tc>
          <w:tcPr>
            <w:tcW w:w="0" w:type="auto"/>
            <w:tcBorders>
              <w:top w:val="single" w:sz="4" w:space="0" w:color="000000"/>
              <w:left w:val="single" w:sz="4" w:space="0" w:color="000000"/>
              <w:bottom w:val="single" w:sz="4" w:space="0" w:color="000000"/>
              <w:right w:val="single" w:sz="4" w:space="0" w:color="000000"/>
            </w:tcBorders>
          </w:tcPr>
          <w:p w14:paraId="52860A0C" w14:textId="77777777" w:rsidR="00914892" w:rsidRPr="003F6DE5" w:rsidRDefault="00914892" w:rsidP="00A40700">
            <w:pPr>
              <w:spacing w:after="80"/>
              <w:ind w:left="450" w:hanging="450"/>
              <w:rPr>
                <w:rFonts w:asciiTheme="minorHAnsi" w:hAnsiTheme="minorHAnsi" w:cstheme="minorHAnsi"/>
                <w:color w:val="000000" w:themeColor="text1"/>
              </w:rPr>
            </w:pPr>
            <w:r w:rsidRPr="003F6DE5">
              <w:rPr>
                <w:rFonts w:asciiTheme="minorHAnsi" w:hAnsiTheme="minorHAnsi" w:cstheme="minorHAnsi"/>
                <w:color w:val="000000" w:themeColor="text1"/>
              </w:rPr>
              <w:t>1.3</w:t>
            </w:r>
          </w:p>
        </w:tc>
        <w:tc>
          <w:tcPr>
            <w:tcW w:w="0" w:type="auto"/>
            <w:tcBorders>
              <w:top w:val="single" w:sz="4" w:space="0" w:color="000000"/>
              <w:left w:val="single" w:sz="4" w:space="0" w:color="000000"/>
              <w:bottom w:val="single" w:sz="4" w:space="0" w:color="000000"/>
              <w:right w:val="single" w:sz="4" w:space="0" w:color="000000"/>
            </w:tcBorders>
          </w:tcPr>
          <w:p w14:paraId="6BD18F9B" w14:textId="77777777" w:rsidR="00914892" w:rsidRPr="003F6DE5" w:rsidRDefault="00914892" w:rsidP="00A40700">
            <w:pPr>
              <w:spacing w:after="80"/>
              <w:ind w:left="450" w:hanging="450"/>
              <w:rPr>
                <w:rFonts w:asciiTheme="minorHAnsi" w:hAnsiTheme="minorHAnsi" w:cstheme="minorHAnsi"/>
                <w:color w:val="000000" w:themeColor="text1"/>
              </w:rPr>
            </w:pPr>
          </w:p>
        </w:tc>
        <w:tc>
          <w:tcPr>
            <w:tcW w:w="0" w:type="auto"/>
            <w:tcBorders>
              <w:top w:val="single" w:sz="4" w:space="0" w:color="000000"/>
              <w:left w:val="single" w:sz="4" w:space="0" w:color="000000"/>
              <w:bottom w:val="single" w:sz="4" w:space="0" w:color="000000"/>
              <w:right w:val="single" w:sz="4" w:space="0" w:color="000000"/>
            </w:tcBorders>
          </w:tcPr>
          <w:p w14:paraId="71DB5966" w14:textId="4CDF7C31" w:rsidR="00914892" w:rsidRPr="003F6DE5" w:rsidRDefault="00914892" w:rsidP="00A40700">
            <w:pPr>
              <w:spacing w:after="80"/>
              <w:ind w:left="450" w:hanging="450"/>
              <w:jc w:val="right"/>
              <w:rPr>
                <w:rFonts w:asciiTheme="minorHAnsi" w:hAnsiTheme="minorHAnsi" w:cstheme="minorHAnsi"/>
                <w:color w:val="000000" w:themeColor="text1"/>
              </w:rPr>
            </w:pPr>
            <w:r w:rsidRPr="003F6DE5">
              <w:rPr>
                <w:rFonts w:asciiTheme="minorHAnsi" w:hAnsiTheme="minorHAnsi" w:cstheme="minorHAnsi"/>
                <w:color w:val="000000" w:themeColor="text1"/>
              </w:rPr>
              <w:t>67-69</w:t>
            </w:r>
          </w:p>
        </w:tc>
      </w:tr>
      <w:tr w:rsidR="00A40700" w:rsidRPr="003F6DE5" w14:paraId="6915436A" w14:textId="77777777" w:rsidTr="00BB04CF">
        <w:trPr>
          <w:cantSplit/>
          <w:trHeight w:hRule="exact" w:val="288"/>
        </w:trPr>
        <w:tc>
          <w:tcPr>
            <w:tcW w:w="0" w:type="auto"/>
            <w:tcBorders>
              <w:top w:val="single" w:sz="4" w:space="0" w:color="000000"/>
              <w:left w:val="single" w:sz="4" w:space="0" w:color="000000"/>
              <w:bottom w:val="single" w:sz="4" w:space="0" w:color="000000"/>
            </w:tcBorders>
          </w:tcPr>
          <w:p w14:paraId="61740529" w14:textId="77777777" w:rsidR="00A40700" w:rsidRPr="003F6DE5" w:rsidRDefault="00A40700" w:rsidP="00A40700">
            <w:pPr>
              <w:spacing w:after="80"/>
              <w:ind w:left="450" w:hanging="450"/>
              <w:rPr>
                <w:rFonts w:asciiTheme="minorHAnsi" w:hAnsiTheme="minorHAnsi" w:cstheme="minorHAnsi"/>
                <w:color w:val="000000" w:themeColor="text1"/>
              </w:rPr>
            </w:pPr>
            <w:r w:rsidRPr="003F6DE5">
              <w:rPr>
                <w:rFonts w:asciiTheme="minorHAnsi" w:hAnsiTheme="minorHAnsi" w:cstheme="minorHAnsi"/>
                <w:color w:val="000000" w:themeColor="text1"/>
              </w:rPr>
              <w:t>D</w:t>
            </w:r>
          </w:p>
        </w:tc>
        <w:tc>
          <w:tcPr>
            <w:tcW w:w="0" w:type="auto"/>
            <w:tcBorders>
              <w:top w:val="single" w:sz="4" w:space="0" w:color="000000"/>
              <w:left w:val="single" w:sz="4" w:space="0" w:color="000000"/>
              <w:bottom w:val="single" w:sz="4" w:space="0" w:color="000000"/>
              <w:right w:val="single" w:sz="4" w:space="0" w:color="000000"/>
            </w:tcBorders>
          </w:tcPr>
          <w:p w14:paraId="4B3AA50C" w14:textId="77777777" w:rsidR="00A40700" w:rsidRPr="003F6DE5" w:rsidRDefault="00A40700" w:rsidP="00A40700">
            <w:pPr>
              <w:spacing w:after="80"/>
              <w:ind w:left="450" w:hanging="450"/>
              <w:rPr>
                <w:rFonts w:asciiTheme="minorHAnsi" w:hAnsiTheme="minorHAnsi" w:cstheme="minorHAnsi"/>
                <w:color w:val="000000" w:themeColor="text1"/>
              </w:rPr>
            </w:pPr>
            <w:r w:rsidRPr="003F6DE5">
              <w:rPr>
                <w:rFonts w:asciiTheme="minorHAnsi" w:hAnsiTheme="minorHAnsi" w:cstheme="minorHAnsi"/>
                <w:color w:val="000000" w:themeColor="text1"/>
              </w:rPr>
              <w:t>1.0</w:t>
            </w:r>
          </w:p>
        </w:tc>
        <w:tc>
          <w:tcPr>
            <w:tcW w:w="0" w:type="auto"/>
            <w:tcBorders>
              <w:top w:val="single" w:sz="4" w:space="0" w:color="000000"/>
              <w:left w:val="single" w:sz="4" w:space="0" w:color="000000"/>
              <w:bottom w:val="single" w:sz="4" w:space="0" w:color="000000"/>
              <w:right w:val="single" w:sz="4" w:space="0" w:color="000000"/>
            </w:tcBorders>
          </w:tcPr>
          <w:p w14:paraId="59094E83" w14:textId="77777777" w:rsidR="00A40700" w:rsidRPr="003F6DE5" w:rsidRDefault="00A40700" w:rsidP="00A40700">
            <w:pPr>
              <w:spacing w:after="80"/>
              <w:ind w:left="450" w:hanging="450"/>
              <w:rPr>
                <w:rFonts w:asciiTheme="minorHAnsi" w:hAnsiTheme="minorHAnsi" w:cstheme="minorHAnsi"/>
                <w:color w:val="000000" w:themeColor="text1"/>
              </w:rPr>
            </w:pPr>
            <w:r w:rsidRPr="003F6DE5">
              <w:rPr>
                <w:rFonts w:asciiTheme="minorHAnsi" w:hAnsiTheme="minorHAnsi" w:cstheme="minorHAnsi"/>
                <w:color w:val="000000" w:themeColor="text1"/>
              </w:rPr>
              <w:t>Below Average</w:t>
            </w:r>
          </w:p>
        </w:tc>
        <w:tc>
          <w:tcPr>
            <w:tcW w:w="0" w:type="auto"/>
            <w:tcBorders>
              <w:top w:val="single" w:sz="4" w:space="0" w:color="000000"/>
              <w:left w:val="single" w:sz="4" w:space="0" w:color="000000"/>
              <w:bottom w:val="single" w:sz="4" w:space="0" w:color="000000"/>
              <w:right w:val="single" w:sz="4" w:space="0" w:color="000000"/>
            </w:tcBorders>
          </w:tcPr>
          <w:p w14:paraId="38DA3CA1" w14:textId="2BE0FD57" w:rsidR="00A40700" w:rsidRPr="003F6DE5" w:rsidRDefault="003B3565" w:rsidP="00CC564B">
            <w:pPr>
              <w:spacing w:after="80"/>
              <w:ind w:left="450" w:hanging="450"/>
              <w:jc w:val="right"/>
              <w:rPr>
                <w:rFonts w:asciiTheme="minorHAnsi" w:hAnsiTheme="minorHAnsi" w:cstheme="minorHAnsi"/>
                <w:color w:val="000000" w:themeColor="text1"/>
              </w:rPr>
            </w:pPr>
            <w:r>
              <w:rPr>
                <w:rFonts w:asciiTheme="minorHAnsi" w:hAnsiTheme="minorHAnsi" w:cstheme="minorHAnsi"/>
                <w:color w:val="000000" w:themeColor="text1"/>
              </w:rPr>
              <w:t>60</w:t>
            </w:r>
            <w:r w:rsidR="00A40700" w:rsidRPr="003F6DE5">
              <w:rPr>
                <w:rFonts w:asciiTheme="minorHAnsi" w:hAnsiTheme="minorHAnsi" w:cstheme="minorHAnsi"/>
                <w:color w:val="000000" w:themeColor="text1"/>
              </w:rPr>
              <w:t>-6</w:t>
            </w:r>
            <w:r w:rsidR="00914892" w:rsidRPr="003F6DE5">
              <w:rPr>
                <w:rFonts w:asciiTheme="minorHAnsi" w:hAnsiTheme="minorHAnsi" w:cstheme="minorHAnsi"/>
                <w:color w:val="000000" w:themeColor="text1"/>
              </w:rPr>
              <w:t>6</w:t>
            </w:r>
          </w:p>
        </w:tc>
      </w:tr>
      <w:tr w:rsidR="00A40700" w:rsidRPr="003F6DE5" w14:paraId="0E525D85" w14:textId="77777777" w:rsidTr="00BB04CF">
        <w:trPr>
          <w:cantSplit/>
          <w:trHeight w:hRule="exact" w:val="288"/>
        </w:trPr>
        <w:tc>
          <w:tcPr>
            <w:tcW w:w="0" w:type="auto"/>
            <w:tcBorders>
              <w:top w:val="single" w:sz="4" w:space="0" w:color="000000"/>
              <w:left w:val="single" w:sz="4" w:space="0" w:color="000000"/>
              <w:bottom w:val="single" w:sz="4" w:space="0" w:color="000000"/>
            </w:tcBorders>
          </w:tcPr>
          <w:p w14:paraId="632692EA" w14:textId="77777777" w:rsidR="00A40700" w:rsidRPr="003F6DE5" w:rsidRDefault="00A40700" w:rsidP="00A40700">
            <w:pPr>
              <w:spacing w:after="80"/>
              <w:ind w:left="450" w:hanging="450"/>
              <w:rPr>
                <w:rFonts w:asciiTheme="minorHAnsi" w:hAnsiTheme="minorHAnsi" w:cstheme="minorHAnsi"/>
                <w:color w:val="000000" w:themeColor="text1"/>
              </w:rPr>
            </w:pPr>
            <w:r w:rsidRPr="003F6DE5">
              <w:rPr>
                <w:rFonts w:asciiTheme="minorHAnsi" w:hAnsiTheme="minorHAnsi" w:cstheme="minorHAnsi"/>
                <w:color w:val="000000" w:themeColor="text1"/>
              </w:rPr>
              <w:t>F</w:t>
            </w:r>
          </w:p>
        </w:tc>
        <w:tc>
          <w:tcPr>
            <w:tcW w:w="0" w:type="auto"/>
            <w:tcBorders>
              <w:top w:val="single" w:sz="4" w:space="0" w:color="000000"/>
              <w:left w:val="single" w:sz="4" w:space="0" w:color="000000"/>
              <w:bottom w:val="single" w:sz="4" w:space="0" w:color="000000"/>
              <w:right w:val="single" w:sz="4" w:space="0" w:color="000000"/>
            </w:tcBorders>
          </w:tcPr>
          <w:p w14:paraId="5C192514" w14:textId="77777777" w:rsidR="00A40700" w:rsidRPr="003F6DE5" w:rsidRDefault="00A40700" w:rsidP="00A40700">
            <w:pPr>
              <w:spacing w:after="80"/>
              <w:ind w:left="450" w:hanging="450"/>
              <w:rPr>
                <w:rFonts w:asciiTheme="minorHAnsi" w:hAnsiTheme="minorHAnsi" w:cstheme="minorHAnsi"/>
                <w:color w:val="000000" w:themeColor="text1"/>
              </w:rPr>
            </w:pPr>
            <w:r w:rsidRPr="003F6DE5">
              <w:rPr>
                <w:rFonts w:asciiTheme="minorHAnsi" w:hAnsiTheme="minorHAnsi" w:cstheme="minorHAnsi"/>
                <w:color w:val="000000" w:themeColor="text1"/>
              </w:rPr>
              <w:t>0.0</w:t>
            </w:r>
          </w:p>
        </w:tc>
        <w:tc>
          <w:tcPr>
            <w:tcW w:w="0" w:type="auto"/>
            <w:tcBorders>
              <w:top w:val="single" w:sz="4" w:space="0" w:color="000000"/>
              <w:left w:val="single" w:sz="4" w:space="0" w:color="000000"/>
              <w:bottom w:val="single" w:sz="4" w:space="0" w:color="000000"/>
              <w:right w:val="single" w:sz="4" w:space="0" w:color="000000"/>
            </w:tcBorders>
          </w:tcPr>
          <w:p w14:paraId="139C7F82" w14:textId="77777777" w:rsidR="00A40700" w:rsidRPr="003F6DE5" w:rsidRDefault="00A40700" w:rsidP="00A40700">
            <w:pPr>
              <w:spacing w:after="80"/>
              <w:ind w:left="450" w:hanging="450"/>
              <w:rPr>
                <w:rFonts w:asciiTheme="minorHAnsi" w:hAnsiTheme="minorHAnsi" w:cstheme="minorHAnsi"/>
              </w:rPr>
            </w:pPr>
            <w:r w:rsidRPr="003F6DE5">
              <w:rPr>
                <w:rFonts w:asciiTheme="minorHAnsi" w:hAnsiTheme="minorHAnsi" w:cstheme="minorHAnsi"/>
              </w:rPr>
              <w:t>Failure</w:t>
            </w:r>
          </w:p>
        </w:tc>
        <w:tc>
          <w:tcPr>
            <w:tcW w:w="0" w:type="auto"/>
            <w:tcBorders>
              <w:top w:val="single" w:sz="4" w:space="0" w:color="000000"/>
              <w:left w:val="single" w:sz="4" w:space="0" w:color="000000"/>
              <w:bottom w:val="single" w:sz="4" w:space="0" w:color="000000"/>
              <w:right w:val="single" w:sz="4" w:space="0" w:color="000000"/>
            </w:tcBorders>
          </w:tcPr>
          <w:p w14:paraId="68935C47" w14:textId="60F287FF" w:rsidR="00A40700" w:rsidRPr="003F6DE5" w:rsidRDefault="000534EE" w:rsidP="00A40700">
            <w:pPr>
              <w:spacing w:after="80"/>
              <w:ind w:left="450" w:hanging="450"/>
              <w:jc w:val="right"/>
              <w:rPr>
                <w:rFonts w:asciiTheme="minorHAnsi" w:hAnsiTheme="minorHAnsi" w:cstheme="minorHAnsi"/>
                <w:color w:val="000000" w:themeColor="text1"/>
              </w:rPr>
            </w:pPr>
            <w:r>
              <w:rPr>
                <w:rFonts w:asciiTheme="minorHAnsi" w:hAnsiTheme="minorHAnsi" w:cstheme="minorHAnsi"/>
                <w:color w:val="000000" w:themeColor="text1"/>
              </w:rPr>
              <w:t>0</w:t>
            </w:r>
            <w:r w:rsidR="00A40700" w:rsidRPr="003F6DE5">
              <w:rPr>
                <w:rFonts w:asciiTheme="minorHAnsi" w:hAnsiTheme="minorHAnsi" w:cstheme="minorHAnsi"/>
                <w:color w:val="000000" w:themeColor="text1"/>
              </w:rPr>
              <w:t>-59</w:t>
            </w:r>
          </w:p>
        </w:tc>
      </w:tr>
    </w:tbl>
    <w:p w14:paraId="451CB2BF" w14:textId="77777777" w:rsidR="008C43AC" w:rsidRDefault="008C43AC" w:rsidP="00F525C1">
      <w:pPr>
        <w:pStyle w:val="Heading1"/>
        <w:ind w:left="0" w:firstLine="0"/>
        <w:rPr>
          <w:sz w:val="28"/>
          <w:szCs w:val="28"/>
        </w:rPr>
      </w:pPr>
    </w:p>
    <w:p w14:paraId="65E52E37" w14:textId="77777777" w:rsidR="00F525C1" w:rsidRPr="00F525C1" w:rsidRDefault="00F525C1" w:rsidP="00F525C1"/>
    <w:p w14:paraId="61871FD2" w14:textId="77777777" w:rsidR="008C43AC" w:rsidRDefault="008C43AC" w:rsidP="0044083A">
      <w:pPr>
        <w:pStyle w:val="Heading1"/>
        <w:ind w:left="10"/>
        <w:rPr>
          <w:sz w:val="28"/>
          <w:szCs w:val="28"/>
        </w:rPr>
      </w:pPr>
    </w:p>
    <w:p w14:paraId="2A0C1B4E" w14:textId="79021FB3" w:rsidR="0044083A" w:rsidRDefault="1523FB27" w:rsidP="0044083A">
      <w:pPr>
        <w:pStyle w:val="Heading1"/>
        <w:ind w:left="10"/>
        <w:rPr>
          <w:sz w:val="28"/>
          <w:szCs w:val="28"/>
        </w:rPr>
      </w:pPr>
      <w:r w:rsidRPr="1523FB27">
        <w:rPr>
          <w:sz w:val="28"/>
          <w:szCs w:val="28"/>
        </w:rPr>
        <w:t>Course Schedule</w:t>
      </w:r>
    </w:p>
    <w:p w14:paraId="24CE20BA" w14:textId="77777777" w:rsidR="00C6217D" w:rsidRPr="00C6217D" w:rsidRDefault="00C6217D" w:rsidP="00C6217D"/>
    <w:tbl>
      <w:tblPr>
        <w:tblStyle w:val="TableGrid"/>
        <w:tblW w:w="9445" w:type="dxa"/>
        <w:tblLook w:val="04A0" w:firstRow="1" w:lastRow="0" w:firstColumn="1" w:lastColumn="0" w:noHBand="0" w:noVBand="1"/>
      </w:tblPr>
      <w:tblGrid>
        <w:gridCol w:w="2337"/>
        <w:gridCol w:w="3508"/>
        <w:gridCol w:w="3600"/>
      </w:tblGrid>
      <w:tr w:rsidR="00EF4D37" w14:paraId="54EEA65D" w14:textId="77777777" w:rsidTr="00EF4D37">
        <w:tc>
          <w:tcPr>
            <w:tcW w:w="2337" w:type="dxa"/>
          </w:tcPr>
          <w:p w14:paraId="7685FCE7" w14:textId="2BAE45A0" w:rsidR="00EF4D37" w:rsidRDefault="00EF4D37" w:rsidP="00F525C1">
            <w:pPr>
              <w:pStyle w:val="Title"/>
            </w:pPr>
            <w:r>
              <w:t>Week/Dates</w:t>
            </w:r>
          </w:p>
        </w:tc>
        <w:tc>
          <w:tcPr>
            <w:tcW w:w="3508" w:type="dxa"/>
          </w:tcPr>
          <w:p w14:paraId="0D442687" w14:textId="0C28F03B" w:rsidR="00EF4D37" w:rsidRDefault="00EF4D37" w:rsidP="00F525C1">
            <w:pPr>
              <w:pStyle w:val="Title"/>
            </w:pPr>
            <w:r>
              <w:t>Topic</w:t>
            </w:r>
          </w:p>
        </w:tc>
        <w:tc>
          <w:tcPr>
            <w:tcW w:w="3600" w:type="dxa"/>
          </w:tcPr>
          <w:p w14:paraId="0A86BF38" w14:textId="107497DE" w:rsidR="00EF4D37" w:rsidRDefault="00EF4D37" w:rsidP="00F525C1">
            <w:pPr>
              <w:pStyle w:val="Title"/>
            </w:pPr>
            <w:r>
              <w:t>Assessments</w:t>
            </w:r>
          </w:p>
        </w:tc>
      </w:tr>
      <w:tr w:rsidR="00F525C1" w14:paraId="0D8FD0B1" w14:textId="77777777" w:rsidTr="00EF4D37">
        <w:tc>
          <w:tcPr>
            <w:tcW w:w="2337" w:type="dxa"/>
          </w:tcPr>
          <w:p w14:paraId="2008BB7F" w14:textId="77777777" w:rsidR="00F525C1" w:rsidRDefault="00F525C1" w:rsidP="00F525C1">
            <w:pPr>
              <w:rPr>
                <w:rFonts w:asciiTheme="minorHAnsi" w:hAnsiTheme="minorHAnsi" w:cstheme="minorHAnsi"/>
              </w:rPr>
            </w:pPr>
            <w:r w:rsidRPr="00770CD7">
              <w:rPr>
                <w:rFonts w:asciiTheme="minorHAnsi" w:hAnsiTheme="minorHAnsi" w:cstheme="minorHAnsi"/>
              </w:rPr>
              <w:t>1</w:t>
            </w:r>
          </w:p>
          <w:p w14:paraId="0A0DB34F" w14:textId="77777777" w:rsidR="00F525C1" w:rsidRDefault="00F525C1" w:rsidP="00F525C1">
            <w:pPr>
              <w:rPr>
                <w:rFonts w:asciiTheme="minorHAnsi" w:hAnsiTheme="minorHAnsi" w:cstheme="minorHAnsi"/>
              </w:rPr>
            </w:pPr>
          </w:p>
          <w:p w14:paraId="6D24AF75" w14:textId="4AA48BB4" w:rsidR="00F525C1" w:rsidRDefault="00F525C1" w:rsidP="00F525C1">
            <w:pPr>
              <w:pStyle w:val="Title"/>
            </w:pPr>
            <w:r>
              <w:t>Systems Planning</w:t>
            </w:r>
          </w:p>
        </w:tc>
        <w:tc>
          <w:tcPr>
            <w:tcW w:w="3508" w:type="dxa"/>
          </w:tcPr>
          <w:p w14:paraId="25906676" w14:textId="77777777" w:rsidR="00F525C1" w:rsidRDefault="00F525C1" w:rsidP="00F525C1">
            <w:r w:rsidRPr="002C17D3">
              <w:rPr>
                <w:b/>
                <w:bCs/>
                <w:i/>
                <w:iCs/>
              </w:rPr>
              <w:t>Topic(s):</w:t>
            </w:r>
            <w:r>
              <w:t xml:space="preserve">  Introduction to systems analysis and design, business case analysis, project management.  </w:t>
            </w:r>
          </w:p>
          <w:p w14:paraId="2FB79030" w14:textId="77777777" w:rsidR="00F525C1" w:rsidRDefault="00F525C1" w:rsidP="00F525C1"/>
          <w:p w14:paraId="30235AAE" w14:textId="77777777" w:rsidR="00F525C1" w:rsidRPr="00770CD7" w:rsidRDefault="00F525C1" w:rsidP="00F525C1">
            <w:r w:rsidRPr="005B70E1">
              <w:rPr>
                <w:b/>
                <w:bCs/>
              </w:rPr>
              <w:t>Objectives</w:t>
            </w:r>
            <w:r>
              <w:t>:  1,3</w:t>
            </w:r>
          </w:p>
          <w:p w14:paraId="575A8580" w14:textId="77777777" w:rsidR="00F525C1" w:rsidRPr="00770CD7" w:rsidRDefault="00F525C1" w:rsidP="00F525C1"/>
          <w:p w14:paraId="46C0537F" w14:textId="77777777" w:rsidR="00F525C1" w:rsidRDefault="00F525C1" w:rsidP="00F525C1">
            <w:r w:rsidRPr="002C17D3">
              <w:rPr>
                <w:b/>
                <w:bCs/>
                <w:i/>
                <w:iCs/>
              </w:rPr>
              <w:t>Reading:</w:t>
            </w:r>
            <w:r w:rsidRPr="00770CD7">
              <w:t xml:space="preserve">  </w:t>
            </w:r>
            <w:r>
              <w:t xml:space="preserve">Tilley, Chapters 1,2,3. </w:t>
            </w:r>
          </w:p>
          <w:p w14:paraId="5B4FFA5D" w14:textId="77777777" w:rsidR="00F525C1" w:rsidRPr="00770CD7" w:rsidRDefault="00F525C1" w:rsidP="00F525C1">
            <w:r w:rsidRPr="00365F53">
              <w:rPr>
                <w:b/>
                <w:bCs/>
                <w:i/>
                <w:iCs/>
              </w:rPr>
              <w:t>Lectures</w:t>
            </w:r>
            <w:r>
              <w:t>:  Chapters 1,2,3</w:t>
            </w:r>
          </w:p>
          <w:p w14:paraId="336C0D2C" w14:textId="2644A9B6" w:rsidR="00F525C1" w:rsidRDefault="00F525C1" w:rsidP="00F525C1">
            <w:pPr>
              <w:pStyle w:val="Title"/>
            </w:pPr>
            <w:r>
              <w:t>Supplemental materials</w:t>
            </w:r>
          </w:p>
        </w:tc>
        <w:tc>
          <w:tcPr>
            <w:tcW w:w="3600" w:type="dxa"/>
          </w:tcPr>
          <w:p w14:paraId="332F827C" w14:textId="77777777" w:rsidR="00F525C1" w:rsidRDefault="00F525C1" w:rsidP="00F525C1">
            <w:pPr>
              <w:rPr>
                <w:rFonts w:asciiTheme="minorHAnsi" w:hAnsiTheme="minorHAnsi" w:cstheme="minorHAnsi"/>
                <w:color w:val="000000" w:themeColor="text1"/>
              </w:rPr>
            </w:pPr>
            <w:r>
              <w:rPr>
                <w:rFonts w:asciiTheme="minorHAnsi" w:hAnsiTheme="minorHAnsi" w:cstheme="minorHAnsi"/>
                <w:color w:val="000000" w:themeColor="text1"/>
              </w:rPr>
              <w:t>Discussion question(s)</w:t>
            </w:r>
          </w:p>
          <w:p w14:paraId="53421997" w14:textId="40ADA0F2" w:rsidR="00F525C1" w:rsidRDefault="00F525C1" w:rsidP="00F525C1">
            <w:pPr>
              <w:pStyle w:val="Title"/>
            </w:pPr>
            <w:r>
              <w:t>Bi-weekly assignment</w:t>
            </w:r>
          </w:p>
        </w:tc>
      </w:tr>
      <w:tr w:rsidR="00F525C1" w14:paraId="118C9ECF" w14:textId="77777777" w:rsidTr="00EF4D37">
        <w:tc>
          <w:tcPr>
            <w:tcW w:w="2337" w:type="dxa"/>
          </w:tcPr>
          <w:p w14:paraId="60042BD8" w14:textId="77777777" w:rsidR="00F525C1" w:rsidRDefault="00F525C1" w:rsidP="00F525C1">
            <w:pPr>
              <w:rPr>
                <w:rFonts w:asciiTheme="minorHAnsi" w:hAnsiTheme="minorHAnsi" w:cstheme="minorHAnsi"/>
              </w:rPr>
            </w:pPr>
            <w:r>
              <w:rPr>
                <w:rFonts w:asciiTheme="minorHAnsi" w:hAnsiTheme="minorHAnsi" w:cstheme="minorHAnsi"/>
              </w:rPr>
              <w:t>2</w:t>
            </w:r>
          </w:p>
          <w:p w14:paraId="2A2F2C2C" w14:textId="1B12E5B2" w:rsidR="00F525C1" w:rsidRDefault="00F525C1" w:rsidP="00F525C1">
            <w:pPr>
              <w:pStyle w:val="Title"/>
            </w:pPr>
            <w:r>
              <w:t>Systems Analysis – Part 1</w:t>
            </w:r>
          </w:p>
        </w:tc>
        <w:tc>
          <w:tcPr>
            <w:tcW w:w="3508" w:type="dxa"/>
          </w:tcPr>
          <w:p w14:paraId="3F02AA8A" w14:textId="77777777" w:rsidR="00F525C1" w:rsidRPr="00770CD7" w:rsidRDefault="00F525C1" w:rsidP="00F525C1">
            <w:r w:rsidRPr="002C17D3">
              <w:rPr>
                <w:b/>
                <w:bCs/>
                <w:i/>
                <w:iCs/>
              </w:rPr>
              <w:t>Topic(s):</w:t>
            </w:r>
            <w:r>
              <w:t xml:space="preserve">  Requirements gathering/engineering, data and process modeling, security concepts  </w:t>
            </w:r>
          </w:p>
          <w:p w14:paraId="645557E8" w14:textId="77777777" w:rsidR="00F525C1" w:rsidRDefault="00F525C1" w:rsidP="00F525C1"/>
          <w:p w14:paraId="391A4F13" w14:textId="77777777" w:rsidR="00F525C1" w:rsidRDefault="00F525C1" w:rsidP="00F525C1">
            <w:r w:rsidRPr="005B70E1">
              <w:rPr>
                <w:b/>
                <w:bCs/>
                <w:i/>
                <w:iCs/>
              </w:rPr>
              <w:t>Objectives</w:t>
            </w:r>
            <w:r w:rsidRPr="005B70E1">
              <w:t>:</w:t>
            </w:r>
            <w:r>
              <w:t xml:space="preserve">  3,4,5,6,8</w:t>
            </w:r>
          </w:p>
          <w:p w14:paraId="4158660B" w14:textId="77777777" w:rsidR="00F525C1" w:rsidRPr="00770CD7" w:rsidRDefault="00F525C1" w:rsidP="00F525C1"/>
          <w:p w14:paraId="774F7B2D" w14:textId="77777777" w:rsidR="00F525C1" w:rsidRDefault="00F525C1" w:rsidP="00F525C1">
            <w:r w:rsidRPr="002C17D3">
              <w:rPr>
                <w:b/>
                <w:bCs/>
                <w:i/>
                <w:iCs/>
              </w:rPr>
              <w:t>Reading:</w:t>
            </w:r>
            <w:r w:rsidRPr="00770CD7">
              <w:t xml:space="preserve">  </w:t>
            </w:r>
            <w:r>
              <w:t xml:space="preserve">Tilley, Chapters 4,5.  </w:t>
            </w:r>
            <w:r w:rsidRPr="008D61CE">
              <w:t>Rafaels</w:t>
            </w:r>
            <w:r>
              <w:t>:  pp. 5-19, 379-406</w:t>
            </w:r>
          </w:p>
          <w:p w14:paraId="3F355C9E" w14:textId="77777777" w:rsidR="00F525C1" w:rsidRPr="00770CD7" w:rsidRDefault="00F525C1" w:rsidP="00F525C1">
            <w:r w:rsidRPr="00547792">
              <w:rPr>
                <w:b/>
                <w:bCs/>
                <w:i/>
                <w:iCs/>
              </w:rPr>
              <w:t>Lectures</w:t>
            </w:r>
            <w:r>
              <w:t>:  Chapters 4,5</w:t>
            </w:r>
          </w:p>
          <w:p w14:paraId="6EBE7012" w14:textId="7D2EE932" w:rsidR="00F525C1" w:rsidRDefault="00F525C1" w:rsidP="00F525C1">
            <w:pPr>
              <w:pStyle w:val="Title"/>
            </w:pPr>
            <w:r>
              <w:t>Supplemental materials</w:t>
            </w:r>
          </w:p>
        </w:tc>
        <w:tc>
          <w:tcPr>
            <w:tcW w:w="3600" w:type="dxa"/>
          </w:tcPr>
          <w:p w14:paraId="0BB50E2A" w14:textId="77777777" w:rsidR="00F525C1" w:rsidRDefault="00F525C1" w:rsidP="00F525C1">
            <w:pPr>
              <w:rPr>
                <w:rFonts w:asciiTheme="minorHAnsi" w:hAnsiTheme="minorHAnsi" w:cstheme="minorHAnsi"/>
                <w:color w:val="000000" w:themeColor="text1"/>
              </w:rPr>
            </w:pPr>
            <w:r>
              <w:rPr>
                <w:rFonts w:asciiTheme="minorHAnsi" w:hAnsiTheme="minorHAnsi" w:cstheme="minorHAnsi"/>
                <w:color w:val="000000" w:themeColor="text1"/>
              </w:rPr>
              <w:t>Discussion question(s)</w:t>
            </w:r>
          </w:p>
          <w:p w14:paraId="1ADE4572" w14:textId="77777777" w:rsidR="00F525C1" w:rsidRDefault="00F525C1" w:rsidP="00F525C1">
            <w:pPr>
              <w:pStyle w:val="Title"/>
            </w:pPr>
          </w:p>
        </w:tc>
      </w:tr>
      <w:tr w:rsidR="00F525C1" w14:paraId="4AE0A2AA" w14:textId="77777777" w:rsidTr="00EF4D37">
        <w:tc>
          <w:tcPr>
            <w:tcW w:w="2337" w:type="dxa"/>
          </w:tcPr>
          <w:p w14:paraId="3BED236C" w14:textId="77777777" w:rsidR="00F525C1" w:rsidRDefault="00F525C1" w:rsidP="00F525C1">
            <w:pPr>
              <w:rPr>
                <w:rFonts w:asciiTheme="minorHAnsi" w:hAnsiTheme="minorHAnsi" w:cstheme="minorHAnsi"/>
              </w:rPr>
            </w:pPr>
            <w:r>
              <w:rPr>
                <w:rFonts w:asciiTheme="minorHAnsi" w:hAnsiTheme="minorHAnsi" w:cstheme="minorHAnsi"/>
              </w:rPr>
              <w:t>3</w:t>
            </w:r>
          </w:p>
          <w:p w14:paraId="56B8ABEE" w14:textId="1374A8A0" w:rsidR="00F525C1" w:rsidRDefault="00F525C1" w:rsidP="00F525C1">
            <w:pPr>
              <w:pStyle w:val="Title"/>
            </w:pPr>
            <w:r>
              <w:t>Systems Analysis – Part 2</w:t>
            </w:r>
          </w:p>
        </w:tc>
        <w:tc>
          <w:tcPr>
            <w:tcW w:w="3508" w:type="dxa"/>
          </w:tcPr>
          <w:p w14:paraId="7D75B30D" w14:textId="77777777" w:rsidR="00F525C1" w:rsidRPr="00770CD7" w:rsidRDefault="00F525C1" w:rsidP="00F525C1">
            <w:r w:rsidRPr="002C17D3">
              <w:rPr>
                <w:b/>
                <w:bCs/>
                <w:i/>
                <w:iCs/>
              </w:rPr>
              <w:t>Topic(s):</w:t>
            </w:r>
            <w:r>
              <w:t xml:space="preserve">  Object modeling, development strategies, selected security controls.</w:t>
            </w:r>
          </w:p>
          <w:p w14:paraId="2762EB04" w14:textId="77777777" w:rsidR="00F525C1" w:rsidRDefault="00F525C1" w:rsidP="00F525C1"/>
          <w:p w14:paraId="18DEC482" w14:textId="77777777" w:rsidR="00F525C1" w:rsidRDefault="00F525C1" w:rsidP="00F525C1">
            <w:r w:rsidRPr="005B70E1">
              <w:rPr>
                <w:b/>
                <w:bCs/>
                <w:i/>
                <w:iCs/>
              </w:rPr>
              <w:t>Objectives</w:t>
            </w:r>
            <w:r>
              <w:t>:  3,4,8</w:t>
            </w:r>
          </w:p>
          <w:p w14:paraId="352570B7" w14:textId="77777777" w:rsidR="00F525C1" w:rsidRPr="00770CD7" w:rsidRDefault="00F525C1" w:rsidP="00F525C1"/>
          <w:p w14:paraId="7861ECE0" w14:textId="77777777" w:rsidR="00F525C1" w:rsidRDefault="00F525C1" w:rsidP="00F525C1">
            <w:r w:rsidRPr="002C17D3">
              <w:rPr>
                <w:b/>
                <w:bCs/>
                <w:i/>
                <w:iCs/>
              </w:rPr>
              <w:lastRenderedPageBreak/>
              <w:t>Reading:</w:t>
            </w:r>
            <w:r w:rsidRPr="00770CD7">
              <w:t xml:space="preserve">  </w:t>
            </w:r>
            <w:r>
              <w:t xml:space="preserve">Tilley, Chapters 6,7.  </w:t>
            </w:r>
            <w:r w:rsidRPr="00540DC8">
              <w:t>Rafaels</w:t>
            </w:r>
            <w:r>
              <w:t>:  pp. 22-80, 165-185</w:t>
            </w:r>
          </w:p>
          <w:p w14:paraId="5FC949C1" w14:textId="77777777" w:rsidR="00F525C1" w:rsidRPr="00770CD7" w:rsidRDefault="00F525C1" w:rsidP="00F525C1">
            <w:r w:rsidRPr="00547792">
              <w:rPr>
                <w:b/>
                <w:bCs/>
                <w:i/>
                <w:iCs/>
              </w:rPr>
              <w:t>Lectures</w:t>
            </w:r>
            <w:r>
              <w:t>:  Chapters 6,7</w:t>
            </w:r>
          </w:p>
          <w:p w14:paraId="05A89CDC" w14:textId="481F5F08" w:rsidR="00F525C1" w:rsidRDefault="00F525C1" w:rsidP="00F525C1">
            <w:pPr>
              <w:pStyle w:val="Title"/>
            </w:pPr>
            <w:r>
              <w:t>Supplemental materials</w:t>
            </w:r>
          </w:p>
        </w:tc>
        <w:tc>
          <w:tcPr>
            <w:tcW w:w="3600" w:type="dxa"/>
          </w:tcPr>
          <w:p w14:paraId="768DA1A6" w14:textId="77777777" w:rsidR="00F525C1" w:rsidRDefault="00F525C1" w:rsidP="00F525C1">
            <w:pPr>
              <w:rPr>
                <w:rFonts w:asciiTheme="minorHAnsi" w:hAnsiTheme="minorHAnsi" w:cstheme="minorHAnsi"/>
                <w:color w:val="000000" w:themeColor="text1"/>
              </w:rPr>
            </w:pPr>
            <w:r>
              <w:rPr>
                <w:rFonts w:asciiTheme="minorHAnsi" w:hAnsiTheme="minorHAnsi" w:cstheme="minorHAnsi"/>
                <w:color w:val="000000" w:themeColor="text1"/>
              </w:rPr>
              <w:lastRenderedPageBreak/>
              <w:t>Discussion question(s)</w:t>
            </w:r>
          </w:p>
          <w:p w14:paraId="30965DC5" w14:textId="327F6527" w:rsidR="00F525C1" w:rsidRPr="00F525C1" w:rsidRDefault="00F525C1" w:rsidP="00F525C1">
            <w:pPr>
              <w:pStyle w:val="Title"/>
            </w:pPr>
            <w:r w:rsidRPr="00F525C1">
              <w:t>Bi-weekly assignment</w:t>
            </w:r>
          </w:p>
        </w:tc>
      </w:tr>
      <w:tr w:rsidR="00F525C1" w14:paraId="06B8E711" w14:textId="77777777" w:rsidTr="00EF4D37">
        <w:tc>
          <w:tcPr>
            <w:tcW w:w="2337" w:type="dxa"/>
          </w:tcPr>
          <w:p w14:paraId="5C5848C8" w14:textId="77777777" w:rsidR="00F525C1" w:rsidRDefault="00F525C1" w:rsidP="00F525C1">
            <w:pPr>
              <w:rPr>
                <w:rFonts w:asciiTheme="minorHAnsi" w:hAnsiTheme="minorHAnsi" w:cstheme="minorHAnsi"/>
              </w:rPr>
            </w:pPr>
            <w:r>
              <w:rPr>
                <w:rFonts w:asciiTheme="minorHAnsi" w:hAnsiTheme="minorHAnsi" w:cstheme="minorHAnsi"/>
              </w:rPr>
              <w:t>4</w:t>
            </w:r>
          </w:p>
          <w:p w14:paraId="30723D3D" w14:textId="41ED02AA" w:rsidR="00F525C1" w:rsidRDefault="00F525C1" w:rsidP="00F525C1">
            <w:pPr>
              <w:pStyle w:val="Title"/>
            </w:pPr>
            <w:r>
              <w:t>Systems Design – Part 1</w:t>
            </w:r>
          </w:p>
        </w:tc>
        <w:tc>
          <w:tcPr>
            <w:tcW w:w="3508" w:type="dxa"/>
          </w:tcPr>
          <w:p w14:paraId="3C8BFDB6" w14:textId="77777777" w:rsidR="00F525C1" w:rsidRPr="00770CD7" w:rsidRDefault="00F525C1" w:rsidP="00F525C1">
            <w:r w:rsidRPr="002C17D3">
              <w:rPr>
                <w:b/>
                <w:bCs/>
                <w:i/>
                <w:iCs/>
              </w:rPr>
              <w:t>Topic(s):</w:t>
            </w:r>
            <w:r>
              <w:t xml:space="preserve">  User interface design, data design, selected security controls.   </w:t>
            </w:r>
          </w:p>
          <w:p w14:paraId="619113AB" w14:textId="77777777" w:rsidR="00F525C1" w:rsidRDefault="00F525C1" w:rsidP="00F525C1"/>
          <w:p w14:paraId="15AC7E2F" w14:textId="77777777" w:rsidR="00F525C1" w:rsidRDefault="00F525C1" w:rsidP="00F525C1">
            <w:r w:rsidRPr="005B70E1">
              <w:rPr>
                <w:b/>
                <w:bCs/>
                <w:i/>
                <w:iCs/>
              </w:rPr>
              <w:t>Objectives</w:t>
            </w:r>
            <w:r>
              <w:t>:  3,5,8</w:t>
            </w:r>
          </w:p>
          <w:p w14:paraId="15719C9B" w14:textId="77777777" w:rsidR="00F525C1" w:rsidRPr="00770CD7" w:rsidRDefault="00F525C1" w:rsidP="00F525C1"/>
          <w:p w14:paraId="42919D62" w14:textId="77777777" w:rsidR="00F525C1" w:rsidRDefault="00F525C1" w:rsidP="00F525C1">
            <w:r w:rsidRPr="002C17D3">
              <w:rPr>
                <w:b/>
                <w:bCs/>
                <w:i/>
                <w:iCs/>
              </w:rPr>
              <w:t>Reading:</w:t>
            </w:r>
            <w:r w:rsidRPr="00770CD7">
              <w:t xml:space="preserve">  </w:t>
            </w:r>
            <w:r>
              <w:t xml:space="preserve">Tilley, Chapters 8,9.  </w:t>
            </w:r>
            <w:r w:rsidRPr="005B70E1">
              <w:t>Rafaels</w:t>
            </w:r>
            <w:r>
              <w:t xml:space="preserve">, pp. 218-220, 236-242, </w:t>
            </w:r>
          </w:p>
          <w:p w14:paraId="674F7F7B" w14:textId="77777777" w:rsidR="00F525C1" w:rsidRPr="00770CD7" w:rsidRDefault="00F525C1" w:rsidP="00F525C1">
            <w:r w:rsidRPr="00547792">
              <w:rPr>
                <w:b/>
                <w:bCs/>
                <w:i/>
                <w:iCs/>
              </w:rPr>
              <w:t>Lectures</w:t>
            </w:r>
            <w:r>
              <w:t>:  Chapters 8,9</w:t>
            </w:r>
          </w:p>
          <w:p w14:paraId="29A41864" w14:textId="6FDA8B71" w:rsidR="00F525C1" w:rsidRDefault="00F525C1" w:rsidP="00F525C1">
            <w:pPr>
              <w:pStyle w:val="Title"/>
            </w:pPr>
            <w:r w:rsidRPr="002C17D3">
              <w:rPr>
                <w:b/>
                <w:bCs/>
                <w:i/>
                <w:iCs/>
              </w:rPr>
              <w:t>Instructor:</w:t>
            </w:r>
            <w:r w:rsidRPr="00770CD7">
              <w:t xml:space="preserve">  </w:t>
            </w:r>
            <w:r>
              <w:t>Supplemental materials</w:t>
            </w:r>
          </w:p>
        </w:tc>
        <w:tc>
          <w:tcPr>
            <w:tcW w:w="3600" w:type="dxa"/>
          </w:tcPr>
          <w:p w14:paraId="2E244E43" w14:textId="77777777" w:rsidR="00F525C1" w:rsidRDefault="00F525C1" w:rsidP="00F525C1">
            <w:pPr>
              <w:rPr>
                <w:rFonts w:asciiTheme="minorHAnsi" w:hAnsiTheme="minorHAnsi" w:cstheme="minorHAnsi"/>
                <w:color w:val="000000" w:themeColor="text1"/>
              </w:rPr>
            </w:pPr>
            <w:r>
              <w:rPr>
                <w:rFonts w:asciiTheme="minorHAnsi" w:hAnsiTheme="minorHAnsi" w:cstheme="minorHAnsi"/>
                <w:color w:val="000000" w:themeColor="text1"/>
              </w:rPr>
              <w:t>Discussion question(s)</w:t>
            </w:r>
          </w:p>
          <w:p w14:paraId="174875E5" w14:textId="77777777" w:rsidR="00F525C1" w:rsidRDefault="00F525C1" w:rsidP="00F525C1">
            <w:pPr>
              <w:pStyle w:val="Title"/>
            </w:pPr>
          </w:p>
        </w:tc>
      </w:tr>
      <w:tr w:rsidR="00F525C1" w14:paraId="3A45BC7F" w14:textId="77777777" w:rsidTr="00EF4D37">
        <w:tc>
          <w:tcPr>
            <w:tcW w:w="2337" w:type="dxa"/>
          </w:tcPr>
          <w:p w14:paraId="41DB1C82" w14:textId="77777777" w:rsidR="00F525C1" w:rsidRDefault="00F525C1" w:rsidP="00F525C1">
            <w:pPr>
              <w:rPr>
                <w:rFonts w:asciiTheme="minorHAnsi" w:hAnsiTheme="minorHAnsi" w:cstheme="minorHAnsi"/>
              </w:rPr>
            </w:pPr>
            <w:r>
              <w:rPr>
                <w:rFonts w:asciiTheme="minorHAnsi" w:hAnsiTheme="minorHAnsi" w:cstheme="minorHAnsi"/>
              </w:rPr>
              <w:t>5</w:t>
            </w:r>
          </w:p>
          <w:p w14:paraId="1D4C6B8F" w14:textId="0DE17B99" w:rsidR="00F525C1" w:rsidRDefault="00F525C1" w:rsidP="00F525C1">
            <w:pPr>
              <w:pStyle w:val="Title"/>
            </w:pPr>
            <w:r>
              <w:t>Systems Design – Part 2</w:t>
            </w:r>
          </w:p>
        </w:tc>
        <w:tc>
          <w:tcPr>
            <w:tcW w:w="3508" w:type="dxa"/>
          </w:tcPr>
          <w:p w14:paraId="1E4F644A" w14:textId="77777777" w:rsidR="00F525C1" w:rsidRPr="00770CD7" w:rsidRDefault="00F525C1" w:rsidP="00F525C1">
            <w:r w:rsidRPr="002C17D3">
              <w:rPr>
                <w:b/>
                <w:bCs/>
                <w:i/>
                <w:iCs/>
              </w:rPr>
              <w:t>Topic(s):</w:t>
            </w:r>
            <w:r>
              <w:t xml:space="preserve">  Systems architecture  </w:t>
            </w:r>
          </w:p>
          <w:p w14:paraId="66C73E33" w14:textId="77777777" w:rsidR="00F525C1" w:rsidRDefault="00F525C1" w:rsidP="00F525C1"/>
          <w:p w14:paraId="04AA2A22" w14:textId="77777777" w:rsidR="00F525C1" w:rsidRDefault="00F525C1" w:rsidP="00F525C1">
            <w:r w:rsidRPr="005B70E1">
              <w:rPr>
                <w:b/>
                <w:bCs/>
                <w:i/>
                <w:iCs/>
              </w:rPr>
              <w:t>Objectives</w:t>
            </w:r>
            <w:r>
              <w:t>:  6,7</w:t>
            </w:r>
          </w:p>
          <w:p w14:paraId="0F1F1AA5" w14:textId="77777777" w:rsidR="00F525C1" w:rsidRPr="00770CD7" w:rsidRDefault="00F525C1" w:rsidP="00F525C1"/>
          <w:p w14:paraId="374DD993" w14:textId="77777777" w:rsidR="00F525C1" w:rsidRDefault="00F525C1" w:rsidP="00F525C1">
            <w:r w:rsidRPr="002C17D3">
              <w:rPr>
                <w:b/>
                <w:bCs/>
                <w:i/>
                <w:iCs/>
              </w:rPr>
              <w:t>Reading:</w:t>
            </w:r>
            <w:r w:rsidRPr="00770CD7">
              <w:t xml:space="preserve">  </w:t>
            </w:r>
            <w:r>
              <w:t xml:space="preserve">Tilley, Chapter 10.  </w:t>
            </w:r>
            <w:r w:rsidRPr="005B70E1">
              <w:t>Rafaels</w:t>
            </w:r>
            <w:r>
              <w:t>, pp. 266-273, 306-376</w:t>
            </w:r>
          </w:p>
          <w:p w14:paraId="40A0A7A1" w14:textId="77777777" w:rsidR="00F525C1" w:rsidRPr="00770CD7" w:rsidRDefault="00F525C1" w:rsidP="00F525C1">
            <w:r w:rsidRPr="00547792">
              <w:rPr>
                <w:b/>
                <w:bCs/>
                <w:i/>
                <w:iCs/>
              </w:rPr>
              <w:t>Lectures</w:t>
            </w:r>
            <w:r>
              <w:t>:  Chapter 10</w:t>
            </w:r>
          </w:p>
          <w:p w14:paraId="17C71A94" w14:textId="6E4BB369" w:rsidR="00F525C1" w:rsidRDefault="00F525C1" w:rsidP="00F525C1">
            <w:pPr>
              <w:pStyle w:val="Title"/>
            </w:pPr>
            <w:r w:rsidRPr="002C17D3">
              <w:rPr>
                <w:b/>
                <w:bCs/>
                <w:i/>
                <w:iCs/>
              </w:rPr>
              <w:t>Instructor:</w:t>
            </w:r>
            <w:r w:rsidRPr="00770CD7">
              <w:t xml:space="preserve">  </w:t>
            </w:r>
            <w:r>
              <w:t>Supplemental materials</w:t>
            </w:r>
          </w:p>
        </w:tc>
        <w:tc>
          <w:tcPr>
            <w:tcW w:w="3600" w:type="dxa"/>
          </w:tcPr>
          <w:p w14:paraId="692EC0DF" w14:textId="77777777" w:rsidR="00F525C1" w:rsidRDefault="00F525C1" w:rsidP="00F525C1">
            <w:pPr>
              <w:rPr>
                <w:rFonts w:asciiTheme="minorHAnsi" w:hAnsiTheme="minorHAnsi" w:cstheme="minorHAnsi"/>
                <w:color w:val="000000" w:themeColor="text1"/>
              </w:rPr>
            </w:pPr>
            <w:r>
              <w:rPr>
                <w:rFonts w:asciiTheme="minorHAnsi" w:hAnsiTheme="minorHAnsi" w:cstheme="minorHAnsi"/>
                <w:color w:val="000000" w:themeColor="text1"/>
              </w:rPr>
              <w:t>Discussion question(s)</w:t>
            </w:r>
          </w:p>
          <w:p w14:paraId="4C535A22" w14:textId="41AA2346" w:rsidR="00F525C1" w:rsidRDefault="00F525C1" w:rsidP="00F525C1">
            <w:pPr>
              <w:pStyle w:val="Title"/>
            </w:pPr>
            <w:r>
              <w:t>Bi-weekly assignment</w:t>
            </w:r>
          </w:p>
        </w:tc>
      </w:tr>
      <w:tr w:rsidR="00F525C1" w14:paraId="76418E3D" w14:textId="77777777" w:rsidTr="00EF4D37">
        <w:tc>
          <w:tcPr>
            <w:tcW w:w="2337" w:type="dxa"/>
          </w:tcPr>
          <w:p w14:paraId="3717FC5D" w14:textId="77777777" w:rsidR="00F525C1" w:rsidRDefault="00F525C1" w:rsidP="00F525C1">
            <w:pPr>
              <w:rPr>
                <w:rFonts w:asciiTheme="minorHAnsi" w:hAnsiTheme="minorHAnsi" w:cstheme="minorHAnsi"/>
              </w:rPr>
            </w:pPr>
            <w:r>
              <w:rPr>
                <w:rFonts w:asciiTheme="minorHAnsi" w:hAnsiTheme="minorHAnsi" w:cstheme="minorHAnsi"/>
              </w:rPr>
              <w:t>6</w:t>
            </w:r>
          </w:p>
          <w:p w14:paraId="5A18486A" w14:textId="2E393DA6" w:rsidR="00F525C1" w:rsidRDefault="00F525C1" w:rsidP="00F525C1">
            <w:pPr>
              <w:pStyle w:val="Title"/>
            </w:pPr>
            <w:r>
              <w:t>Systems Implementation</w:t>
            </w:r>
          </w:p>
        </w:tc>
        <w:tc>
          <w:tcPr>
            <w:tcW w:w="3508" w:type="dxa"/>
          </w:tcPr>
          <w:p w14:paraId="64FED62E" w14:textId="77777777" w:rsidR="00F525C1" w:rsidRPr="00770CD7" w:rsidRDefault="00F525C1" w:rsidP="00F525C1">
            <w:r w:rsidRPr="002C17D3">
              <w:rPr>
                <w:b/>
                <w:bCs/>
                <w:i/>
                <w:iCs/>
              </w:rPr>
              <w:t>Topic(s):</w:t>
            </w:r>
            <w:r>
              <w:t xml:space="preserve">  Managing systems implementation  </w:t>
            </w:r>
          </w:p>
          <w:p w14:paraId="1F6B8A7D" w14:textId="77777777" w:rsidR="00F525C1" w:rsidRDefault="00F525C1" w:rsidP="00F525C1"/>
          <w:p w14:paraId="7BACA6D6" w14:textId="77777777" w:rsidR="00F525C1" w:rsidRDefault="00F525C1" w:rsidP="00F525C1">
            <w:r w:rsidRPr="005B70E1">
              <w:rPr>
                <w:b/>
                <w:bCs/>
                <w:i/>
                <w:iCs/>
              </w:rPr>
              <w:t>Objectives</w:t>
            </w:r>
            <w:r>
              <w:t>:  7</w:t>
            </w:r>
          </w:p>
          <w:p w14:paraId="2989603F" w14:textId="77777777" w:rsidR="00F525C1" w:rsidRPr="00770CD7" w:rsidRDefault="00F525C1" w:rsidP="00F525C1"/>
          <w:p w14:paraId="163E1825" w14:textId="77777777" w:rsidR="00F525C1" w:rsidRDefault="00F525C1" w:rsidP="00F525C1">
            <w:r w:rsidRPr="002C17D3">
              <w:rPr>
                <w:b/>
                <w:bCs/>
                <w:i/>
                <w:iCs/>
              </w:rPr>
              <w:t>Reading:</w:t>
            </w:r>
            <w:r w:rsidRPr="00770CD7">
              <w:t xml:space="preserve">  </w:t>
            </w:r>
            <w:r>
              <w:t>Tilley, Chapter 11.</w:t>
            </w:r>
          </w:p>
          <w:p w14:paraId="67311350" w14:textId="77777777" w:rsidR="00F525C1" w:rsidRPr="00770CD7" w:rsidRDefault="00F525C1" w:rsidP="00F525C1">
            <w:r w:rsidRPr="00547792">
              <w:rPr>
                <w:b/>
                <w:bCs/>
                <w:i/>
                <w:iCs/>
              </w:rPr>
              <w:t>Lectures</w:t>
            </w:r>
            <w:r>
              <w:t>:  Chapter 11</w:t>
            </w:r>
          </w:p>
          <w:p w14:paraId="709F03D0" w14:textId="60BED607" w:rsidR="00F525C1" w:rsidRDefault="00F525C1" w:rsidP="00F525C1">
            <w:pPr>
              <w:pStyle w:val="Title"/>
            </w:pPr>
            <w:r w:rsidRPr="002C17D3">
              <w:rPr>
                <w:b/>
                <w:bCs/>
                <w:i/>
                <w:iCs/>
              </w:rPr>
              <w:t>Instructor:</w:t>
            </w:r>
            <w:r w:rsidRPr="00770CD7">
              <w:t xml:space="preserve">  </w:t>
            </w:r>
            <w:r>
              <w:t>Supplemental materials</w:t>
            </w:r>
          </w:p>
        </w:tc>
        <w:tc>
          <w:tcPr>
            <w:tcW w:w="3600" w:type="dxa"/>
          </w:tcPr>
          <w:p w14:paraId="1425AEF3" w14:textId="77777777" w:rsidR="00F525C1" w:rsidRDefault="00F525C1" w:rsidP="00F525C1">
            <w:pPr>
              <w:rPr>
                <w:rFonts w:asciiTheme="minorHAnsi" w:hAnsiTheme="minorHAnsi" w:cstheme="minorHAnsi"/>
                <w:color w:val="000000" w:themeColor="text1"/>
              </w:rPr>
            </w:pPr>
            <w:r>
              <w:rPr>
                <w:rFonts w:asciiTheme="minorHAnsi" w:hAnsiTheme="minorHAnsi" w:cstheme="minorHAnsi"/>
                <w:color w:val="000000" w:themeColor="text1"/>
              </w:rPr>
              <w:t>Discussion question(s)</w:t>
            </w:r>
          </w:p>
          <w:p w14:paraId="1F6245B0" w14:textId="04B5630B" w:rsidR="00F525C1" w:rsidRDefault="00F525C1" w:rsidP="00F525C1">
            <w:pPr>
              <w:pStyle w:val="Title"/>
            </w:pPr>
            <w:r>
              <w:t>Staged project draft #1</w:t>
            </w:r>
          </w:p>
        </w:tc>
      </w:tr>
      <w:tr w:rsidR="00F525C1" w14:paraId="613CB1E0" w14:textId="77777777" w:rsidTr="00EF4D37">
        <w:tc>
          <w:tcPr>
            <w:tcW w:w="2337" w:type="dxa"/>
          </w:tcPr>
          <w:p w14:paraId="3DA54A67" w14:textId="77777777" w:rsidR="00F525C1" w:rsidRDefault="00F525C1" w:rsidP="00F525C1">
            <w:pPr>
              <w:rPr>
                <w:rFonts w:asciiTheme="minorHAnsi" w:hAnsiTheme="minorHAnsi" w:cstheme="minorHAnsi"/>
              </w:rPr>
            </w:pPr>
            <w:r>
              <w:rPr>
                <w:rFonts w:asciiTheme="minorHAnsi" w:hAnsiTheme="minorHAnsi" w:cstheme="minorHAnsi"/>
              </w:rPr>
              <w:t>7</w:t>
            </w:r>
          </w:p>
          <w:p w14:paraId="6E734BFF" w14:textId="09242E1C" w:rsidR="00F525C1" w:rsidRDefault="00F525C1" w:rsidP="00F525C1">
            <w:pPr>
              <w:pStyle w:val="Title"/>
            </w:pPr>
            <w:r>
              <w:t>Systems Support and Security</w:t>
            </w:r>
          </w:p>
        </w:tc>
        <w:tc>
          <w:tcPr>
            <w:tcW w:w="3508" w:type="dxa"/>
          </w:tcPr>
          <w:p w14:paraId="4C098FBC" w14:textId="77777777" w:rsidR="00F525C1" w:rsidRPr="00770CD7" w:rsidRDefault="00F525C1" w:rsidP="00F525C1">
            <w:r w:rsidRPr="002C17D3">
              <w:rPr>
                <w:b/>
                <w:bCs/>
                <w:i/>
                <w:iCs/>
              </w:rPr>
              <w:t>Topic(s):</w:t>
            </w:r>
            <w:r>
              <w:t xml:space="preserve">  Systems support security  </w:t>
            </w:r>
          </w:p>
          <w:p w14:paraId="25DBF58B" w14:textId="77777777" w:rsidR="00F525C1" w:rsidRDefault="00F525C1" w:rsidP="00F525C1"/>
          <w:p w14:paraId="02678B99" w14:textId="77777777" w:rsidR="00F525C1" w:rsidRDefault="00F525C1" w:rsidP="00F525C1">
            <w:r w:rsidRPr="005B70E1">
              <w:rPr>
                <w:b/>
                <w:bCs/>
                <w:i/>
                <w:iCs/>
              </w:rPr>
              <w:t>Objectives</w:t>
            </w:r>
            <w:r>
              <w:t>:  8</w:t>
            </w:r>
          </w:p>
          <w:p w14:paraId="5963259A" w14:textId="77777777" w:rsidR="00F525C1" w:rsidRPr="00770CD7" w:rsidRDefault="00F525C1" w:rsidP="00F525C1"/>
          <w:p w14:paraId="4BA6678E" w14:textId="77777777" w:rsidR="00F525C1" w:rsidRDefault="00F525C1" w:rsidP="00F525C1">
            <w:r w:rsidRPr="002C17D3">
              <w:rPr>
                <w:b/>
                <w:bCs/>
                <w:i/>
                <w:iCs/>
              </w:rPr>
              <w:t>Reading:</w:t>
            </w:r>
            <w:r w:rsidRPr="00770CD7">
              <w:t xml:space="preserve">  </w:t>
            </w:r>
            <w:r>
              <w:t xml:space="preserve">Tilley, Chapter 12. </w:t>
            </w:r>
          </w:p>
          <w:p w14:paraId="49DF7E90" w14:textId="77777777" w:rsidR="00F525C1" w:rsidRPr="00770CD7" w:rsidRDefault="00F525C1" w:rsidP="00F525C1">
            <w:r w:rsidRPr="00547792">
              <w:rPr>
                <w:b/>
                <w:bCs/>
                <w:i/>
                <w:iCs/>
              </w:rPr>
              <w:t>Lectures</w:t>
            </w:r>
            <w:r>
              <w:t>:  Chapter 12</w:t>
            </w:r>
          </w:p>
          <w:p w14:paraId="58375505" w14:textId="1E073B32" w:rsidR="00F525C1" w:rsidRDefault="00F525C1" w:rsidP="00F525C1">
            <w:pPr>
              <w:pStyle w:val="Title"/>
            </w:pPr>
            <w:r w:rsidRPr="002C17D3">
              <w:rPr>
                <w:b/>
                <w:bCs/>
                <w:i/>
                <w:iCs/>
              </w:rPr>
              <w:t>Instructor:</w:t>
            </w:r>
            <w:r w:rsidRPr="00770CD7">
              <w:t xml:space="preserve">  Supplemental video lecture</w:t>
            </w:r>
          </w:p>
        </w:tc>
        <w:tc>
          <w:tcPr>
            <w:tcW w:w="3600" w:type="dxa"/>
          </w:tcPr>
          <w:p w14:paraId="1676C1B0" w14:textId="77777777" w:rsidR="00F525C1" w:rsidRDefault="00F525C1" w:rsidP="00F525C1">
            <w:pPr>
              <w:rPr>
                <w:rFonts w:asciiTheme="minorHAnsi" w:hAnsiTheme="minorHAnsi" w:cstheme="minorHAnsi"/>
                <w:color w:val="000000" w:themeColor="text1"/>
              </w:rPr>
            </w:pPr>
            <w:r>
              <w:rPr>
                <w:rFonts w:asciiTheme="minorHAnsi" w:hAnsiTheme="minorHAnsi" w:cstheme="minorHAnsi"/>
                <w:color w:val="000000" w:themeColor="text1"/>
              </w:rPr>
              <w:t>Discussion question(s)</w:t>
            </w:r>
          </w:p>
          <w:p w14:paraId="64F12C37" w14:textId="77777777" w:rsidR="00F525C1" w:rsidRDefault="00F525C1" w:rsidP="00F525C1">
            <w:pPr>
              <w:rPr>
                <w:rFonts w:asciiTheme="minorHAnsi" w:hAnsiTheme="minorHAnsi" w:cstheme="minorHAnsi"/>
                <w:color w:val="000000" w:themeColor="text1"/>
              </w:rPr>
            </w:pPr>
            <w:r>
              <w:rPr>
                <w:rFonts w:asciiTheme="minorHAnsi" w:hAnsiTheme="minorHAnsi" w:cstheme="minorHAnsi"/>
                <w:color w:val="000000" w:themeColor="text1"/>
              </w:rPr>
              <w:t>Bi-weekly assignment</w:t>
            </w:r>
          </w:p>
          <w:p w14:paraId="5DC5837F" w14:textId="133A2B6D" w:rsidR="00F525C1" w:rsidRDefault="00F525C1" w:rsidP="00F525C1">
            <w:pPr>
              <w:pStyle w:val="Title"/>
            </w:pPr>
            <w:r>
              <w:t>Staged project draft #2</w:t>
            </w:r>
          </w:p>
        </w:tc>
      </w:tr>
      <w:tr w:rsidR="00F525C1" w14:paraId="72ECE753" w14:textId="77777777" w:rsidTr="00EF4D37">
        <w:tc>
          <w:tcPr>
            <w:tcW w:w="2337" w:type="dxa"/>
          </w:tcPr>
          <w:p w14:paraId="39A0A839" w14:textId="77777777" w:rsidR="00F525C1" w:rsidRDefault="00F525C1" w:rsidP="00F525C1">
            <w:pPr>
              <w:rPr>
                <w:rFonts w:asciiTheme="minorHAnsi" w:hAnsiTheme="minorHAnsi" w:cstheme="minorHAnsi"/>
              </w:rPr>
            </w:pPr>
            <w:r>
              <w:rPr>
                <w:rFonts w:asciiTheme="minorHAnsi" w:hAnsiTheme="minorHAnsi" w:cstheme="minorHAnsi"/>
              </w:rPr>
              <w:t>8</w:t>
            </w:r>
          </w:p>
          <w:p w14:paraId="34647544" w14:textId="63627250" w:rsidR="00F525C1" w:rsidRDefault="00F525C1" w:rsidP="00F525C1">
            <w:pPr>
              <w:pStyle w:val="Title"/>
            </w:pPr>
            <w:r>
              <w:t>Staged Project/Final</w:t>
            </w:r>
          </w:p>
        </w:tc>
        <w:tc>
          <w:tcPr>
            <w:tcW w:w="3508" w:type="dxa"/>
          </w:tcPr>
          <w:p w14:paraId="0CF3778A" w14:textId="52C85E93" w:rsidR="00F525C1" w:rsidRDefault="00F525C1" w:rsidP="00F525C1">
            <w:pPr>
              <w:pStyle w:val="Title"/>
            </w:pPr>
            <w:r>
              <w:t>Course wrap up</w:t>
            </w:r>
          </w:p>
        </w:tc>
        <w:tc>
          <w:tcPr>
            <w:tcW w:w="3600" w:type="dxa"/>
          </w:tcPr>
          <w:p w14:paraId="733DA7B2" w14:textId="6BE0FC60" w:rsidR="00F525C1" w:rsidRDefault="00F525C1" w:rsidP="00F525C1">
            <w:pPr>
              <w:pStyle w:val="Title"/>
            </w:pPr>
            <w:r>
              <w:t>Staged Project/Final Submission</w:t>
            </w:r>
          </w:p>
        </w:tc>
      </w:tr>
    </w:tbl>
    <w:p w14:paraId="6040779A" w14:textId="77777777" w:rsidR="00970C3A" w:rsidRDefault="00970C3A" w:rsidP="00F525C1">
      <w:pPr>
        <w:pStyle w:val="Title"/>
      </w:pPr>
    </w:p>
    <w:p w14:paraId="43C10BF2" w14:textId="77777777" w:rsidR="00970C3A" w:rsidRDefault="00970C3A" w:rsidP="00F525C1">
      <w:pPr>
        <w:pStyle w:val="Title"/>
      </w:pPr>
    </w:p>
    <w:p w14:paraId="31F775AF" w14:textId="77777777" w:rsidR="00970C3A" w:rsidRDefault="00970C3A" w:rsidP="00F525C1">
      <w:pPr>
        <w:pStyle w:val="Title"/>
      </w:pPr>
    </w:p>
    <w:p w14:paraId="3B12DBB1" w14:textId="77777777" w:rsidR="00275C66" w:rsidRDefault="00275C66" w:rsidP="00275C66">
      <w:pPr>
        <w:spacing w:after="0" w:line="240" w:lineRule="auto"/>
      </w:pPr>
    </w:p>
    <w:p w14:paraId="05C3658B" w14:textId="77777777" w:rsidR="00275C66" w:rsidRDefault="00275C66" w:rsidP="00275C66">
      <w:pPr>
        <w:spacing w:after="0" w:line="240" w:lineRule="auto"/>
      </w:pPr>
    </w:p>
    <w:p w14:paraId="72DC7A4F" w14:textId="77777777" w:rsidR="00FD2B14" w:rsidRDefault="00FD2B14" w:rsidP="00F525C1">
      <w:pPr>
        <w:pStyle w:val="Title"/>
      </w:pPr>
    </w:p>
    <w:p w14:paraId="77D16D86" w14:textId="1D4ECB5D" w:rsidR="004774D6" w:rsidRDefault="1523FB27" w:rsidP="00F525C1">
      <w:pPr>
        <w:pStyle w:val="Title"/>
      </w:pPr>
      <w:r>
        <w:t>Course Policies</w:t>
      </w:r>
    </w:p>
    <w:p w14:paraId="6E5745AB" w14:textId="3A1BEB4A" w:rsidR="3A3C73EE" w:rsidRDefault="3A3C73EE" w:rsidP="3A3C73EE">
      <w:pPr>
        <w:jc w:val="both"/>
        <w:rPr>
          <w:color w:val="000000" w:themeColor="text1"/>
        </w:rPr>
      </w:pPr>
      <w:r w:rsidRPr="3A3C73EE">
        <w:rPr>
          <w:b/>
          <w:bCs/>
          <w:color w:val="000000" w:themeColor="text1"/>
        </w:rPr>
        <w:t>AI Policy</w:t>
      </w:r>
    </w:p>
    <w:p w14:paraId="1824010C" w14:textId="05F677E0" w:rsidR="3A3C73EE" w:rsidRDefault="3A3C73EE" w:rsidP="3A3C73EE">
      <w:pPr>
        <w:spacing w:line="276" w:lineRule="auto"/>
        <w:rPr>
          <w:color w:val="000000" w:themeColor="text1"/>
        </w:rPr>
      </w:pPr>
      <w:r w:rsidRPr="3A3C73EE">
        <w:rPr>
          <w:color w:val="000000" w:themeColor="text1"/>
        </w:rPr>
        <w:t>Artificial intelligence (AI) is an umbrella term for any theory, computer system, or software that is developed to allow machines to perform tasks that normally require human intelligence (e.g. a personal assistant on a smart device such as Alexa, Siri, Hey Google, etc.). Generative Artificial Intelligence (GAI) is a type of AI system capable of generating text, images, or other media in response to prompts (e.g. ChatGPT, Copilot, DALL-E, etc.). </w:t>
      </w:r>
    </w:p>
    <w:p w14:paraId="19BACD61" w14:textId="1C927B80" w:rsidR="3A3C73EE" w:rsidRDefault="3A3C73EE" w:rsidP="3A3C73EE">
      <w:pPr>
        <w:spacing w:line="276" w:lineRule="auto"/>
        <w:rPr>
          <w:color w:val="000000" w:themeColor="text1"/>
        </w:rPr>
      </w:pPr>
      <w:r w:rsidRPr="3A3C73EE">
        <w:rPr>
          <w:color w:val="000000" w:themeColor="text1"/>
        </w:rPr>
        <w:t>The use of GAI tools </w:t>
      </w:r>
      <w:r w:rsidRPr="3A3C73EE">
        <w:rPr>
          <w:color w:val="000000" w:themeColor="text1"/>
          <w:u w:val="single"/>
        </w:rPr>
        <w:t>is permitted</w:t>
      </w:r>
      <w:r w:rsidRPr="3A3C73EE">
        <w:rPr>
          <w:rStyle w:val="apple-converted-space"/>
          <w:color w:val="000000" w:themeColor="text1"/>
        </w:rPr>
        <w:t> in this course for the following activities:</w:t>
      </w:r>
    </w:p>
    <w:p w14:paraId="7CDB705F" w14:textId="46E293AF" w:rsidR="3A3C73EE" w:rsidRDefault="3A3C73EE" w:rsidP="3A3C73EE">
      <w:pPr>
        <w:pStyle w:val="ListParagraph"/>
        <w:numPr>
          <w:ilvl w:val="0"/>
          <w:numId w:val="13"/>
        </w:numPr>
        <w:spacing w:after="0"/>
        <w:ind w:left="1440"/>
        <w:rPr>
          <w:rFonts w:cs="Calibri"/>
          <w:color w:val="000000" w:themeColor="text1"/>
        </w:rPr>
      </w:pPr>
      <w:r w:rsidRPr="3A3C73EE">
        <w:rPr>
          <w:rFonts w:cs="Calibri"/>
          <w:color w:val="000000" w:themeColor="text1"/>
        </w:rPr>
        <w:t>Brainstorming and refining your ideas</w:t>
      </w:r>
    </w:p>
    <w:p w14:paraId="7EB68A01" w14:textId="197DA300" w:rsidR="3A3C73EE" w:rsidRDefault="3A3C73EE" w:rsidP="3A3C73EE">
      <w:pPr>
        <w:pStyle w:val="ListParagraph"/>
        <w:numPr>
          <w:ilvl w:val="0"/>
          <w:numId w:val="13"/>
        </w:numPr>
        <w:spacing w:after="0"/>
        <w:ind w:left="1440"/>
        <w:rPr>
          <w:rFonts w:cs="Calibri"/>
          <w:color w:val="000000" w:themeColor="text1"/>
        </w:rPr>
      </w:pPr>
      <w:r w:rsidRPr="3A3C73EE">
        <w:rPr>
          <w:rFonts w:cs="Calibri"/>
          <w:color w:val="000000" w:themeColor="text1"/>
        </w:rPr>
        <w:t>Finding information on your topic</w:t>
      </w:r>
    </w:p>
    <w:p w14:paraId="290A78BD" w14:textId="3C4EED25" w:rsidR="3A3C73EE" w:rsidRDefault="3A3C73EE" w:rsidP="3A3C73EE">
      <w:pPr>
        <w:pStyle w:val="ListParagraph"/>
        <w:numPr>
          <w:ilvl w:val="0"/>
          <w:numId w:val="13"/>
        </w:numPr>
        <w:spacing w:after="0"/>
        <w:ind w:left="1440"/>
        <w:rPr>
          <w:rFonts w:cs="Calibri"/>
          <w:color w:val="000000" w:themeColor="text1"/>
        </w:rPr>
      </w:pPr>
      <w:r w:rsidRPr="3A3C73EE">
        <w:rPr>
          <w:rFonts w:cs="Calibri"/>
          <w:color w:val="000000" w:themeColor="text1"/>
        </w:rPr>
        <w:t xml:space="preserve">Checking grammar and style (e.g. Grammarly, </w:t>
      </w:r>
      <w:proofErr w:type="spellStart"/>
      <w:r w:rsidRPr="3A3C73EE">
        <w:rPr>
          <w:rFonts w:cs="Calibri"/>
          <w:color w:val="000000" w:themeColor="text1"/>
        </w:rPr>
        <w:t>Packback</w:t>
      </w:r>
      <w:proofErr w:type="spellEnd"/>
      <w:r w:rsidRPr="3A3C73EE">
        <w:rPr>
          <w:rFonts w:cs="Calibri"/>
          <w:color w:val="000000" w:themeColor="text1"/>
        </w:rPr>
        <w:t>)</w:t>
      </w:r>
    </w:p>
    <w:p w14:paraId="03CBEB2E" w14:textId="453ECA99" w:rsidR="3A3C73EE" w:rsidRDefault="3A3C73EE" w:rsidP="3A3C73EE">
      <w:pPr>
        <w:spacing w:line="276" w:lineRule="auto"/>
        <w:rPr>
          <w:color w:val="000000" w:themeColor="text1"/>
        </w:rPr>
      </w:pPr>
      <w:r w:rsidRPr="3A3C73EE">
        <w:rPr>
          <w:color w:val="000000" w:themeColor="text1"/>
        </w:rPr>
        <w:t>The use of GAI tools </w:t>
      </w:r>
      <w:r w:rsidRPr="3A3C73EE">
        <w:rPr>
          <w:color w:val="000000" w:themeColor="text1"/>
          <w:u w:val="single"/>
        </w:rPr>
        <w:t>is not permitted</w:t>
      </w:r>
      <w:r w:rsidRPr="3A3C73EE">
        <w:rPr>
          <w:rStyle w:val="apple-converted-space"/>
          <w:color w:val="000000" w:themeColor="text1"/>
        </w:rPr>
        <w:t> in this course for the following activities:</w:t>
      </w:r>
    </w:p>
    <w:p w14:paraId="7B66F239" w14:textId="25C63A46" w:rsidR="3A3C73EE" w:rsidRDefault="3A3C73EE" w:rsidP="3A3C73EE">
      <w:pPr>
        <w:pStyle w:val="ListParagraph"/>
        <w:numPr>
          <w:ilvl w:val="0"/>
          <w:numId w:val="10"/>
        </w:numPr>
        <w:spacing w:after="0"/>
        <w:ind w:left="1440"/>
        <w:rPr>
          <w:rFonts w:cs="Calibri"/>
          <w:color w:val="000000" w:themeColor="text1"/>
        </w:rPr>
      </w:pPr>
      <w:r w:rsidRPr="3A3C73EE">
        <w:rPr>
          <w:rFonts w:cs="Calibri"/>
          <w:color w:val="000000" w:themeColor="text1"/>
        </w:rPr>
        <w:t>Responding to a discussion prompt (initial post) or responding to a classmate’s post (response post) in a graded discussion forum.</w:t>
      </w:r>
    </w:p>
    <w:p w14:paraId="0927B498" w14:textId="4CE98054" w:rsidR="3A3C73EE" w:rsidRDefault="3A3C73EE" w:rsidP="3A3C73EE">
      <w:pPr>
        <w:pStyle w:val="ListParagraph"/>
        <w:numPr>
          <w:ilvl w:val="0"/>
          <w:numId w:val="10"/>
        </w:numPr>
        <w:spacing w:after="0"/>
        <w:ind w:left="1440"/>
        <w:rPr>
          <w:rFonts w:cs="Calibri"/>
          <w:color w:val="000000" w:themeColor="text1"/>
        </w:rPr>
      </w:pPr>
      <w:r w:rsidRPr="3A3C73EE">
        <w:rPr>
          <w:rFonts w:cs="Calibri"/>
          <w:color w:val="000000" w:themeColor="text1"/>
        </w:rPr>
        <w:t>Answering questions on quizzes, tests, or exams.</w:t>
      </w:r>
    </w:p>
    <w:p w14:paraId="30C756E3" w14:textId="005505C3" w:rsidR="3A3C73EE" w:rsidRDefault="3A3C73EE" w:rsidP="3A3C73EE">
      <w:pPr>
        <w:pStyle w:val="ListParagraph"/>
        <w:numPr>
          <w:ilvl w:val="0"/>
          <w:numId w:val="10"/>
        </w:numPr>
        <w:spacing w:after="0"/>
        <w:ind w:left="1440"/>
        <w:rPr>
          <w:rFonts w:cs="Calibri"/>
          <w:color w:val="000000" w:themeColor="text1"/>
        </w:rPr>
      </w:pPr>
      <w:r w:rsidRPr="3A3C73EE">
        <w:rPr>
          <w:rFonts w:cs="Calibri"/>
          <w:color w:val="000000" w:themeColor="text1"/>
        </w:rPr>
        <w:t>Completing group work that your group has assigned to you.</w:t>
      </w:r>
    </w:p>
    <w:p w14:paraId="2C1266F8" w14:textId="25C5976A" w:rsidR="3A3C73EE" w:rsidRDefault="3A3C73EE" w:rsidP="3A3C73EE">
      <w:pPr>
        <w:pStyle w:val="ListParagraph"/>
        <w:numPr>
          <w:ilvl w:val="0"/>
          <w:numId w:val="10"/>
        </w:numPr>
        <w:spacing w:after="0"/>
        <w:ind w:left="1440"/>
        <w:rPr>
          <w:rFonts w:cs="Calibri"/>
          <w:color w:val="000000" w:themeColor="text1"/>
        </w:rPr>
      </w:pPr>
      <w:r w:rsidRPr="3A3C73EE">
        <w:rPr>
          <w:rFonts w:cs="Calibri"/>
          <w:color w:val="000000" w:themeColor="text1"/>
        </w:rPr>
        <w:t>Writing a draft of a writing assignment.</w:t>
      </w:r>
    </w:p>
    <w:p w14:paraId="01478948" w14:textId="03666830" w:rsidR="3A3C73EE" w:rsidRDefault="3A3C73EE" w:rsidP="3A3C73EE">
      <w:pPr>
        <w:pStyle w:val="ListParagraph"/>
        <w:numPr>
          <w:ilvl w:val="0"/>
          <w:numId w:val="10"/>
        </w:numPr>
        <w:spacing w:after="0"/>
        <w:ind w:left="1440"/>
        <w:rPr>
          <w:rFonts w:cs="Calibri"/>
          <w:color w:val="000000" w:themeColor="text1"/>
        </w:rPr>
      </w:pPr>
      <w:r w:rsidRPr="3A3C73EE">
        <w:rPr>
          <w:rFonts w:cs="Calibri"/>
          <w:color w:val="000000" w:themeColor="text1"/>
        </w:rPr>
        <w:t>Writing entire sentences, paragraphs, or papers to complete course assignments. </w:t>
      </w:r>
    </w:p>
    <w:p w14:paraId="253FE1A6" w14:textId="4D527D4C" w:rsidR="3A3C73EE" w:rsidRDefault="3A3C73EE" w:rsidP="3A3C73EE">
      <w:pPr>
        <w:spacing w:line="276" w:lineRule="auto"/>
        <w:rPr>
          <w:color w:val="000000" w:themeColor="text1"/>
        </w:rPr>
      </w:pPr>
      <w:r w:rsidRPr="3A3C73EE">
        <w:rPr>
          <w:color w:val="000000" w:themeColor="text1"/>
        </w:rPr>
        <w:t>Responsible and ethical use of GAI:</w:t>
      </w:r>
    </w:p>
    <w:p w14:paraId="06A71F1C" w14:textId="421BDB48" w:rsidR="3A3C73EE" w:rsidRDefault="3A3C73EE" w:rsidP="3A3C73EE">
      <w:pPr>
        <w:pStyle w:val="ListParagraph"/>
        <w:numPr>
          <w:ilvl w:val="0"/>
          <w:numId w:val="5"/>
        </w:numPr>
        <w:spacing w:after="0"/>
        <w:ind w:left="1440"/>
        <w:rPr>
          <w:rFonts w:cs="Calibri"/>
          <w:color w:val="000000" w:themeColor="text1"/>
        </w:rPr>
      </w:pPr>
      <w:r w:rsidRPr="3A3C73EE">
        <w:rPr>
          <w:rFonts w:cs="Calibri"/>
          <w:color w:val="000000" w:themeColor="text1"/>
        </w:rPr>
        <w:t>Keep in mind that your use of GAI tools may hinder your own critical thinking and creative thinking skills.</w:t>
      </w:r>
    </w:p>
    <w:p w14:paraId="591AF143" w14:textId="02E5A1D6" w:rsidR="3A3C73EE" w:rsidRDefault="3A3C73EE" w:rsidP="3A3C73EE">
      <w:pPr>
        <w:pStyle w:val="ListParagraph"/>
        <w:numPr>
          <w:ilvl w:val="0"/>
          <w:numId w:val="5"/>
        </w:numPr>
        <w:spacing w:after="0"/>
        <w:ind w:left="1440"/>
        <w:rPr>
          <w:rFonts w:cs="Calibri"/>
          <w:color w:val="000000" w:themeColor="text1"/>
        </w:rPr>
      </w:pPr>
      <w:r w:rsidRPr="3A3C73EE">
        <w:rPr>
          <w:rFonts w:cs="Calibri"/>
          <w:color w:val="000000" w:themeColor="text1"/>
        </w:rPr>
        <w:t>You are responsible for the information you use based on a GAI query and that information might be inaccurate, outdated, or proprietary.</w:t>
      </w:r>
    </w:p>
    <w:p w14:paraId="7696D778" w14:textId="0FF13228" w:rsidR="3A3C73EE" w:rsidRDefault="3A3C73EE" w:rsidP="3A3C73EE">
      <w:pPr>
        <w:pStyle w:val="ListParagraph"/>
        <w:numPr>
          <w:ilvl w:val="0"/>
          <w:numId w:val="5"/>
        </w:numPr>
        <w:spacing w:after="0"/>
        <w:ind w:left="1440"/>
        <w:rPr>
          <w:rFonts w:cs="Calibri"/>
          <w:color w:val="000000" w:themeColor="text1"/>
        </w:rPr>
      </w:pPr>
      <w:r w:rsidRPr="3A3C73EE">
        <w:rPr>
          <w:rFonts w:cs="Calibri"/>
          <w:color w:val="000000" w:themeColor="text1"/>
        </w:rPr>
        <w:t>Your use of GAI tools must be properly documented and cited using APA style 7</w:t>
      </w:r>
      <w:r w:rsidRPr="3A3C73EE">
        <w:rPr>
          <w:rFonts w:cs="Calibri"/>
          <w:color w:val="000000" w:themeColor="text1"/>
          <w:vertAlign w:val="superscript"/>
        </w:rPr>
        <w:t>th</w:t>
      </w:r>
      <w:r w:rsidRPr="3A3C73EE">
        <w:rPr>
          <w:rFonts w:cs="Calibri"/>
          <w:color w:val="000000" w:themeColor="text1"/>
        </w:rPr>
        <w:t>ed. (see </w:t>
      </w:r>
      <w:hyperlink r:id="rId13">
        <w:r w:rsidRPr="3A3C73EE">
          <w:rPr>
            <w:rStyle w:val="Hyperlink"/>
            <w:rFonts w:cs="Calibri"/>
          </w:rPr>
          <w:t>How to cite ChatGPT</w:t>
        </w:r>
      </w:hyperlink>
      <w:r w:rsidRPr="3A3C73EE">
        <w:rPr>
          <w:rFonts w:cs="Calibri"/>
          <w:color w:val="000000" w:themeColor="text1"/>
        </w:rPr>
        <w:t>, for an example) in order to comply with the university’s </w:t>
      </w:r>
      <w:hyperlink r:id="rId14">
        <w:r w:rsidRPr="3A3C73EE">
          <w:rPr>
            <w:rStyle w:val="Hyperlink"/>
            <w:rFonts w:cs="Calibri"/>
          </w:rPr>
          <w:t>Academic Integrity Policy</w:t>
        </w:r>
      </w:hyperlink>
      <w:r w:rsidRPr="3A3C73EE">
        <w:rPr>
          <w:rFonts w:cs="Calibri"/>
          <w:color w:val="000000" w:themeColor="text1"/>
        </w:rPr>
        <w:t>. </w:t>
      </w:r>
    </w:p>
    <w:p w14:paraId="10659EA8" w14:textId="288DEBAC" w:rsidR="3A3C73EE" w:rsidRDefault="3A3C73EE" w:rsidP="3A3C73EE">
      <w:pPr>
        <w:pStyle w:val="ListParagraph"/>
        <w:numPr>
          <w:ilvl w:val="0"/>
          <w:numId w:val="5"/>
        </w:numPr>
        <w:spacing w:after="0"/>
        <w:ind w:left="1440"/>
        <w:rPr>
          <w:rFonts w:cs="Calibri"/>
          <w:color w:val="000000" w:themeColor="text1"/>
        </w:rPr>
      </w:pPr>
      <w:r w:rsidRPr="3A3C73EE">
        <w:rPr>
          <w:rFonts w:cs="Calibri"/>
          <w:color w:val="000000" w:themeColor="text1"/>
        </w:rPr>
        <w:t>Any discussion post, assignment, quiz, test, or exam that is found to have used GAI tools in unauthorized ways will be considered a violation of the University’s </w:t>
      </w:r>
      <w:hyperlink r:id="rId15">
        <w:r w:rsidRPr="3A3C73EE">
          <w:rPr>
            <w:rStyle w:val="Hyperlink"/>
            <w:rFonts w:cs="Calibri"/>
          </w:rPr>
          <w:t>Academic Integrity Policy</w:t>
        </w:r>
      </w:hyperlink>
      <w:r w:rsidRPr="3A3C73EE">
        <w:rPr>
          <w:rFonts w:cs="Calibri"/>
          <w:color w:val="000000" w:themeColor="text1"/>
        </w:rPr>
        <w:t>. When in doubt about permitted usage, please ask your instructor for guidance.</w:t>
      </w:r>
    </w:p>
    <w:p w14:paraId="1E13B9EE" w14:textId="00564301" w:rsidR="3A3C73EE" w:rsidRDefault="3A3C73EE" w:rsidP="3A3C73EE">
      <w:pPr>
        <w:pStyle w:val="ListParagraph"/>
        <w:numPr>
          <w:ilvl w:val="0"/>
          <w:numId w:val="5"/>
        </w:numPr>
        <w:spacing w:after="0"/>
        <w:ind w:left="1440"/>
        <w:rPr>
          <w:rFonts w:cs="Calibri"/>
          <w:color w:val="000000" w:themeColor="text1"/>
        </w:rPr>
      </w:pPr>
      <w:r w:rsidRPr="3A3C73EE">
        <w:rPr>
          <w:rFonts w:cs="Calibri"/>
          <w:color w:val="000000" w:themeColor="text1"/>
        </w:rPr>
        <w:t>Do not submit entire paragraphs/assignments to wordsmithing systems as they will impede your authentic voice. Misuse of these systems to rewrite your original work is also an example of plagiarism and is a violation of the academic integrity policy.</w:t>
      </w:r>
    </w:p>
    <w:p w14:paraId="6B91F1DE" w14:textId="04DE3D45" w:rsidR="3A3C73EE" w:rsidRDefault="3A3C73EE" w:rsidP="3A3C73EE"/>
    <w:p w14:paraId="5DAFBCD7" w14:textId="12E081C4" w:rsidR="00DC7A56" w:rsidRPr="005A11AB" w:rsidRDefault="00DC7A56" w:rsidP="005A11AB">
      <w:r w:rsidRPr="005A11AB">
        <w:rPr>
          <w:b/>
        </w:rPr>
        <w:lastRenderedPageBreak/>
        <w:t>Attendance</w:t>
      </w:r>
      <w:r w:rsidR="005A11AB">
        <w:t xml:space="preserve"> - </w:t>
      </w:r>
      <w:r>
        <w:t>You</w:t>
      </w:r>
      <w:r w:rsidRPr="003F6DE5">
        <w:t xml:space="preserve"> are expected to </w:t>
      </w:r>
      <w:r>
        <w:t xml:space="preserve">actively participate in class. If you begin to fall behind, contact your instructor immediately. Your advisor can also help if you’re struggling with life issues. </w:t>
      </w:r>
      <w:r w:rsidRPr="006822ED">
        <w:rPr>
          <w:b/>
        </w:rPr>
        <w:t>If you do not participate in the first two weeks of class, you will be dropped from your course(s).</w:t>
      </w:r>
    </w:p>
    <w:p w14:paraId="2D87A065" w14:textId="77777777" w:rsidR="00DC7A56" w:rsidRPr="00DC7A56" w:rsidRDefault="00DC7A56" w:rsidP="00DC7A56">
      <w:pPr>
        <w:autoSpaceDE w:val="0"/>
        <w:autoSpaceDN w:val="0"/>
        <w:adjustRightInd w:val="0"/>
        <w:spacing w:after="0" w:line="240" w:lineRule="auto"/>
        <w:rPr>
          <w:rFonts w:asciiTheme="minorHAnsi" w:hAnsiTheme="minorHAnsi" w:cstheme="minorHAnsi"/>
        </w:rPr>
      </w:pPr>
    </w:p>
    <w:p w14:paraId="4DF4EF85" w14:textId="1F04A2E7" w:rsidR="004774D6" w:rsidRPr="005A11AB" w:rsidRDefault="004774D6" w:rsidP="005A11AB">
      <w:pPr>
        <w:pStyle w:val="NoSpacing"/>
      </w:pPr>
      <w:r w:rsidRPr="005A11AB">
        <w:rPr>
          <w:b/>
        </w:rPr>
        <w:t>American Psychological Association (APA) Style</w:t>
      </w:r>
      <w:r w:rsidR="005A11AB">
        <w:t xml:space="preserve"> - </w:t>
      </w:r>
      <w:r w:rsidRPr="003F6DE5">
        <w:rPr>
          <w:rFonts w:cstheme="minorHAnsi"/>
        </w:rPr>
        <w:t xml:space="preserve">APA style must be used for all papers and discussion postings. All courses in your program use </w:t>
      </w:r>
      <w:r>
        <w:rPr>
          <w:rFonts w:cstheme="minorHAnsi"/>
        </w:rPr>
        <w:t xml:space="preserve">the most current </w:t>
      </w:r>
      <w:r w:rsidRPr="003F6DE5">
        <w:rPr>
          <w:rFonts w:cstheme="minorHAnsi"/>
        </w:rPr>
        <w:t xml:space="preserve">APA citation style. Getting to know this style early will be a big help. </w:t>
      </w:r>
      <w:r>
        <w:rPr>
          <w:rFonts w:cstheme="minorHAnsi"/>
        </w:rPr>
        <w:t>The following resources will help you to master the 7</w:t>
      </w:r>
      <w:r w:rsidRPr="006E4CB2">
        <w:rPr>
          <w:rFonts w:cstheme="minorHAnsi"/>
          <w:vertAlign w:val="superscript"/>
        </w:rPr>
        <w:t>th</w:t>
      </w:r>
      <w:r>
        <w:rPr>
          <w:rFonts w:cstheme="minorHAnsi"/>
        </w:rPr>
        <w:t xml:space="preserve"> edition of the APA style guide.</w:t>
      </w:r>
    </w:p>
    <w:p w14:paraId="4895978F" w14:textId="77777777" w:rsidR="004774D6" w:rsidRDefault="004774D6" w:rsidP="00DC7A56">
      <w:pPr>
        <w:pStyle w:val="NoSpacing"/>
        <w:rPr>
          <w:rFonts w:cstheme="minorHAnsi"/>
        </w:rPr>
      </w:pPr>
    </w:p>
    <w:p w14:paraId="2DE4256A" w14:textId="77777777" w:rsidR="004774D6" w:rsidRDefault="004774D6" w:rsidP="00DC7A56">
      <w:pPr>
        <w:pStyle w:val="NoSpacing"/>
        <w:rPr>
          <w:rFonts w:cstheme="minorHAnsi"/>
        </w:rPr>
      </w:pPr>
      <w:hyperlink r:id="rId16" w:history="1">
        <w:r w:rsidRPr="006E4CB2">
          <w:rPr>
            <w:rStyle w:val="Hyperlink"/>
            <w:rFonts w:cstheme="minorHAnsi"/>
          </w:rPr>
          <w:t>APA Style In-Text Citations</w:t>
        </w:r>
      </w:hyperlink>
    </w:p>
    <w:p w14:paraId="247C0C88" w14:textId="77777777" w:rsidR="004774D6" w:rsidRDefault="004774D6" w:rsidP="00DC7A56">
      <w:pPr>
        <w:pStyle w:val="NoSpacing"/>
        <w:rPr>
          <w:rFonts w:cstheme="minorHAnsi"/>
        </w:rPr>
      </w:pPr>
    </w:p>
    <w:p w14:paraId="45F979A6" w14:textId="77777777" w:rsidR="004774D6" w:rsidRPr="00013786" w:rsidRDefault="004774D6" w:rsidP="00DC7A56">
      <w:pPr>
        <w:pStyle w:val="NoSpacing"/>
        <w:rPr>
          <w:rFonts w:cstheme="minorHAnsi"/>
        </w:rPr>
      </w:pPr>
      <w:hyperlink r:id="rId17" w:history="1">
        <w:r w:rsidRPr="006E4CB2">
          <w:rPr>
            <w:rStyle w:val="Hyperlink"/>
            <w:rFonts w:cstheme="minorHAnsi"/>
          </w:rPr>
          <w:t>APA Style References</w:t>
        </w:r>
      </w:hyperlink>
    </w:p>
    <w:p w14:paraId="1B9CDC69" w14:textId="77777777" w:rsidR="004774D6" w:rsidRPr="004774D6" w:rsidRDefault="004774D6" w:rsidP="00DC7A56">
      <w:pPr>
        <w:spacing w:line="240" w:lineRule="auto"/>
      </w:pPr>
    </w:p>
    <w:p w14:paraId="50A2A37C" w14:textId="7939B758" w:rsidR="00DC7A56" w:rsidRDefault="00DC7A56" w:rsidP="005A11AB">
      <w:pPr>
        <w:pStyle w:val="NoSpacing"/>
      </w:pPr>
      <w:r w:rsidRPr="005A11AB">
        <w:rPr>
          <w:b/>
        </w:rPr>
        <w:t>Assignment Submission</w:t>
      </w:r>
      <w:r w:rsidR="005A11AB">
        <w:t xml:space="preserve"> - </w:t>
      </w:r>
      <w:r w:rsidRPr="003F6DE5">
        <w:t xml:space="preserve">All assignments </w:t>
      </w:r>
      <w:r>
        <w:t>must</w:t>
      </w:r>
      <w:r w:rsidRPr="003F6DE5">
        <w:t xml:space="preserve"> be completed or submitted through Canvas.</w:t>
      </w:r>
      <w:r>
        <w:t xml:space="preserve"> Assignments will not be accepted via email.</w:t>
      </w:r>
    </w:p>
    <w:p w14:paraId="363BA674" w14:textId="296D87E2" w:rsidR="00B870F4" w:rsidRDefault="00B870F4" w:rsidP="005A11AB">
      <w:pPr>
        <w:pStyle w:val="NoSpacing"/>
        <w:rPr>
          <w:rFonts w:ascii="Calibri" w:hAnsi="Calibri" w:cs="Calibri"/>
        </w:rPr>
      </w:pPr>
    </w:p>
    <w:p w14:paraId="6A02B779" w14:textId="772E607B" w:rsidR="00B870F4" w:rsidRPr="005A11AB" w:rsidRDefault="00B870F4" w:rsidP="005A11AB">
      <w:pPr>
        <w:pStyle w:val="NoSpacing"/>
        <w:rPr>
          <w:rFonts w:ascii="Calibri" w:hAnsi="Calibri" w:cs="Calibri"/>
        </w:rPr>
      </w:pPr>
      <w:r w:rsidRPr="00B870F4">
        <w:rPr>
          <w:rFonts w:ascii="Calibri" w:hAnsi="Calibri" w:cs="Calibri"/>
          <w:b/>
        </w:rPr>
        <w:t>Canvas Support</w:t>
      </w:r>
      <w:r>
        <w:rPr>
          <w:rFonts w:ascii="Calibri" w:hAnsi="Calibri" w:cs="Calibri"/>
        </w:rPr>
        <w:t xml:space="preserve"> – If you encounter issues with Canvas, please log into the system and find the “Help” button on the button left hand side of the home screen. Canvas offers </w:t>
      </w:r>
      <w:proofErr w:type="gramStart"/>
      <w:r>
        <w:rPr>
          <w:rFonts w:ascii="Calibri" w:hAnsi="Calibri" w:cs="Calibri"/>
        </w:rPr>
        <w:t>24 hour</w:t>
      </w:r>
      <w:proofErr w:type="gramEnd"/>
      <w:r>
        <w:rPr>
          <w:rFonts w:ascii="Calibri" w:hAnsi="Calibri" w:cs="Calibri"/>
        </w:rPr>
        <w:t xml:space="preserve"> support for all students with available services such as a call-in hotline:</w:t>
      </w:r>
      <w:r w:rsidRPr="00B870F4">
        <w:rPr>
          <w:rFonts w:cstheme="minorHAnsi"/>
        </w:rPr>
        <w:t xml:space="preserve"> </w:t>
      </w:r>
      <w:r w:rsidRPr="00B870F4">
        <w:rPr>
          <w:rFonts w:cstheme="minorHAnsi"/>
          <w:shd w:val="clear" w:color="auto" w:fill="FFFFFF"/>
        </w:rPr>
        <w:t>(267) 666-6253, Live Chat, Support Guides and Opportunities to Report Issues.</w:t>
      </w:r>
    </w:p>
    <w:p w14:paraId="0274AEEF" w14:textId="5167AACA" w:rsidR="00DC7A56" w:rsidRDefault="00DC7A56" w:rsidP="00DC7A56">
      <w:pPr>
        <w:autoSpaceDE w:val="0"/>
        <w:autoSpaceDN w:val="0"/>
        <w:adjustRightInd w:val="0"/>
        <w:spacing w:after="0" w:line="240" w:lineRule="auto"/>
        <w:rPr>
          <w:rFonts w:asciiTheme="minorHAnsi" w:hAnsiTheme="minorHAnsi" w:cstheme="minorHAnsi"/>
        </w:rPr>
      </w:pPr>
    </w:p>
    <w:p w14:paraId="27421BDA" w14:textId="2B822479" w:rsidR="00DC7A56" w:rsidRDefault="00DC7A56" w:rsidP="00F06B8F">
      <w:pPr>
        <w:pStyle w:val="NoSpacing"/>
        <w:rPr>
          <w:rFonts w:cstheme="minorHAnsi"/>
        </w:rPr>
      </w:pPr>
      <w:r w:rsidRPr="00206770">
        <w:rPr>
          <w:b/>
        </w:rPr>
        <w:t>Communication</w:t>
      </w:r>
      <w:r w:rsidRPr="00371F40">
        <w:t xml:space="preserve"> </w:t>
      </w:r>
      <w:r w:rsidR="005A11AB">
        <w:t xml:space="preserve">- </w:t>
      </w:r>
      <w:r w:rsidRPr="003F6DE5">
        <w:rPr>
          <w:rFonts w:cstheme="minorHAnsi"/>
        </w:rPr>
        <w:t>Problems, questions, and concerns should be addressed as soon as possible. Timely communication</w:t>
      </w:r>
      <w:r>
        <w:rPr>
          <w:rFonts w:cstheme="minorHAnsi"/>
        </w:rPr>
        <w:t xml:space="preserve"> between you and the instructor is important and expected.</w:t>
      </w:r>
      <w:r w:rsidR="005A11AB">
        <w:rPr>
          <w:rFonts w:cstheme="minorHAnsi"/>
        </w:rPr>
        <w:t xml:space="preserve"> </w:t>
      </w:r>
      <w:r w:rsidRPr="007C14EB">
        <w:rPr>
          <w:rFonts w:cstheme="minorHAnsi"/>
        </w:rPr>
        <w:t xml:space="preserve">It is your responsibility to monitor your jefferson.edu </w:t>
      </w:r>
      <w:r w:rsidR="005A11AB">
        <w:rPr>
          <w:rFonts w:cstheme="minorHAnsi"/>
        </w:rPr>
        <w:t>student e</w:t>
      </w:r>
      <w:r w:rsidRPr="007C14EB">
        <w:rPr>
          <w:rFonts w:cstheme="minorHAnsi"/>
        </w:rPr>
        <w:t xml:space="preserve">mail account regularly. We cannot accept email from personal accounts. </w:t>
      </w:r>
      <w:r>
        <w:rPr>
          <w:rFonts w:cstheme="minorHAnsi"/>
        </w:rPr>
        <w:t xml:space="preserve">Your instructor will respond to your emails or calls within 48 hours. Assignments and discussions will be graded promptly, typically no later than five days after they are due. </w:t>
      </w:r>
    </w:p>
    <w:p w14:paraId="3ABE01C9" w14:textId="26574EF8" w:rsidR="00F06B8F" w:rsidRDefault="00F06B8F" w:rsidP="00F06B8F">
      <w:pPr>
        <w:pStyle w:val="NoSpacing"/>
        <w:rPr>
          <w:rFonts w:cstheme="minorHAnsi"/>
        </w:rPr>
      </w:pPr>
    </w:p>
    <w:p w14:paraId="7E7D367D" w14:textId="72F9A0B7" w:rsidR="00F06B8F" w:rsidRDefault="00F06B8F" w:rsidP="00F06B8F">
      <w:pPr>
        <w:pStyle w:val="NoSpacing"/>
        <w:rPr>
          <w:rFonts w:cstheme="minorHAnsi"/>
        </w:rPr>
      </w:pPr>
      <w:r w:rsidRPr="00BB1928">
        <w:rPr>
          <w:rFonts w:cstheme="minorHAnsi"/>
          <w:b/>
        </w:rPr>
        <w:t>Copyright</w:t>
      </w:r>
      <w:r>
        <w:rPr>
          <w:rFonts w:cstheme="minorHAnsi"/>
        </w:rPr>
        <w:t xml:space="preserve"> – </w:t>
      </w:r>
      <w:r w:rsidRPr="00F06B8F">
        <w:rPr>
          <w:rFonts w:cstheme="minorHAnsi"/>
        </w:rPr>
        <w:t>All information presented in this course</w:t>
      </w:r>
      <w:r>
        <w:rPr>
          <w:rFonts w:cstheme="minorHAnsi"/>
        </w:rPr>
        <w:t>, included the syllabus,</w:t>
      </w:r>
      <w:r w:rsidRPr="00F06B8F">
        <w:rPr>
          <w:rFonts w:cstheme="minorHAnsi"/>
        </w:rPr>
        <w:t xml:space="preserve"> is copyrighted.  Students are prohibited from sharing any course information with anyone outside of this class.  This includes posting information on Facebook, </w:t>
      </w:r>
      <w:proofErr w:type="spellStart"/>
      <w:r w:rsidRPr="00F06B8F">
        <w:rPr>
          <w:rFonts w:cstheme="minorHAnsi"/>
        </w:rPr>
        <w:t>FlashNotes</w:t>
      </w:r>
      <w:proofErr w:type="spellEnd"/>
      <w:r w:rsidRPr="00F06B8F">
        <w:rPr>
          <w:rFonts w:cstheme="minorHAnsi"/>
        </w:rPr>
        <w:t xml:space="preserve">, </w:t>
      </w:r>
      <w:proofErr w:type="spellStart"/>
      <w:r w:rsidR="00BB1928">
        <w:rPr>
          <w:rFonts w:cstheme="minorHAnsi"/>
        </w:rPr>
        <w:t>CourseHero</w:t>
      </w:r>
      <w:proofErr w:type="spellEnd"/>
      <w:r w:rsidR="00BB1928">
        <w:rPr>
          <w:rFonts w:cstheme="minorHAnsi"/>
        </w:rPr>
        <w:t xml:space="preserve"> </w:t>
      </w:r>
      <w:r w:rsidRPr="00F06B8F">
        <w:rPr>
          <w:rFonts w:cstheme="minorHAnsi"/>
        </w:rPr>
        <w:t>or other online service; emailing information; or any other form of distribution.</w:t>
      </w:r>
    </w:p>
    <w:p w14:paraId="7B2BF432" w14:textId="604421C4" w:rsidR="00F06B8F" w:rsidRDefault="00F06B8F" w:rsidP="00F06B8F">
      <w:pPr>
        <w:pStyle w:val="NoSpacing"/>
        <w:rPr>
          <w:rFonts w:cstheme="minorHAnsi"/>
        </w:rPr>
      </w:pPr>
    </w:p>
    <w:p w14:paraId="30D042EE" w14:textId="19D65776" w:rsidR="00F06B8F" w:rsidRPr="00F06B8F" w:rsidRDefault="00F06B8F" w:rsidP="00F06B8F">
      <w:pPr>
        <w:pStyle w:val="NoSpacing"/>
        <w:rPr>
          <w:rFonts w:cstheme="minorHAnsi"/>
        </w:rPr>
      </w:pPr>
      <w:r w:rsidRPr="00F06B8F">
        <w:rPr>
          <w:rFonts w:cstheme="minorHAnsi"/>
          <w:b/>
        </w:rPr>
        <w:t>Help Desk</w:t>
      </w:r>
      <w:r>
        <w:rPr>
          <w:rFonts w:cstheme="minorHAnsi"/>
          <w:b/>
        </w:rPr>
        <w:t>/IT Support</w:t>
      </w:r>
      <w:r>
        <w:rPr>
          <w:rFonts w:cstheme="minorHAnsi"/>
        </w:rPr>
        <w:t xml:space="preserve"> - </w:t>
      </w:r>
      <w:r w:rsidRPr="007C14EB">
        <w:rPr>
          <w:rFonts w:cstheme="minorHAnsi"/>
        </w:rPr>
        <w:t>If you’re having trouble with your Jeffer</w:t>
      </w:r>
      <w:r>
        <w:rPr>
          <w:rFonts w:cstheme="minorHAnsi"/>
        </w:rPr>
        <w:t xml:space="preserve">son email, contact our Help Desk at </w:t>
      </w:r>
      <w:bookmarkStart w:id="1" w:name="_Hlk99444468"/>
      <w:r>
        <w:fldChar w:fldCharType="begin"/>
      </w:r>
      <w:r>
        <w:instrText xml:space="preserve"> HYPERLINK "mailto:EFHelpdesk@jefferson.edu" </w:instrText>
      </w:r>
      <w:r>
        <w:fldChar w:fldCharType="separate"/>
      </w:r>
      <w:r w:rsidRPr="00B83087">
        <w:rPr>
          <w:rStyle w:val="Hyperlink"/>
          <w:rFonts w:cstheme="minorHAnsi"/>
        </w:rPr>
        <w:t>EFHelpdesk@jefferson.edu</w:t>
      </w:r>
      <w:r>
        <w:rPr>
          <w:rStyle w:val="Hyperlink"/>
          <w:rFonts w:cstheme="minorHAnsi"/>
        </w:rPr>
        <w:fldChar w:fldCharType="end"/>
      </w:r>
      <w:bookmarkEnd w:id="1"/>
      <w:r>
        <w:rPr>
          <w:rFonts w:cstheme="minorHAnsi"/>
        </w:rPr>
        <w:t xml:space="preserve"> or </w:t>
      </w:r>
      <w:r w:rsidRPr="0050155A">
        <w:rPr>
          <w:rFonts w:cstheme="minorHAnsi"/>
        </w:rPr>
        <w:t>215-951-4648</w:t>
      </w:r>
      <w:r w:rsidRPr="007C14EB">
        <w:rPr>
          <w:rFonts w:cstheme="minorHAnsi"/>
        </w:rPr>
        <w:t>.</w:t>
      </w:r>
    </w:p>
    <w:p w14:paraId="6F457CB2" w14:textId="77777777" w:rsidR="00163A8B" w:rsidRPr="00F934BE" w:rsidRDefault="00163A8B" w:rsidP="00DC7A56">
      <w:pPr>
        <w:pStyle w:val="Normal1"/>
        <w:rPr>
          <w:rFonts w:asciiTheme="minorHAnsi" w:hAnsiTheme="minorHAnsi" w:cstheme="minorHAnsi"/>
          <w:sz w:val="22"/>
          <w:szCs w:val="22"/>
        </w:rPr>
      </w:pPr>
    </w:p>
    <w:p w14:paraId="6FAC30DD" w14:textId="4739F59B" w:rsidR="00EA5BF2" w:rsidRPr="005A11AB" w:rsidRDefault="00914892" w:rsidP="005A11AB">
      <w:pPr>
        <w:pStyle w:val="NoSpacing"/>
        <w:rPr>
          <w:rFonts w:ascii="Calibri" w:hAnsi="Calibri" w:cs="Calibri"/>
          <w:b/>
          <w:color w:val="000000"/>
        </w:rPr>
      </w:pPr>
      <w:r w:rsidRPr="005A11AB">
        <w:rPr>
          <w:b/>
        </w:rPr>
        <w:t xml:space="preserve">Late Work </w:t>
      </w:r>
      <w:r w:rsidR="005A11AB">
        <w:rPr>
          <w:b/>
        </w:rPr>
        <w:t xml:space="preserve">- </w:t>
      </w:r>
      <w:r w:rsidR="00EA5BF2">
        <w:rPr>
          <w:rFonts w:cstheme="minorHAnsi"/>
        </w:rPr>
        <w:t xml:space="preserve">Assignments handed in after the deadline are subject to a late penalty. </w:t>
      </w:r>
    </w:p>
    <w:p w14:paraId="5828F33F" w14:textId="77777777" w:rsidR="00A03D12" w:rsidRDefault="00A03D12" w:rsidP="00DC7A56">
      <w:pPr>
        <w:spacing w:after="0" w:line="240" w:lineRule="auto"/>
        <w:rPr>
          <w:rFonts w:asciiTheme="minorHAnsi" w:hAnsiTheme="minorHAnsi" w:cstheme="minorHAnsi"/>
        </w:rPr>
      </w:pPr>
    </w:p>
    <w:p w14:paraId="1888BFF7" w14:textId="74CE4AEC" w:rsidR="00914892" w:rsidRDefault="00EA5BF2" w:rsidP="00DC7A56">
      <w:pPr>
        <w:spacing w:after="0" w:line="240" w:lineRule="auto"/>
        <w:jc w:val="center"/>
        <w:rPr>
          <w:rFonts w:asciiTheme="minorHAnsi" w:hAnsiTheme="minorHAnsi" w:cstheme="minorHAnsi"/>
        </w:rPr>
      </w:pPr>
      <w:r>
        <w:rPr>
          <w:rFonts w:asciiTheme="minorHAnsi" w:hAnsiTheme="minorHAnsi" w:cstheme="minorHAnsi"/>
        </w:rPr>
        <w:t>Within 24 hours of the deadline – 1</w:t>
      </w:r>
      <w:r w:rsidR="004774D6">
        <w:rPr>
          <w:rFonts w:asciiTheme="minorHAnsi" w:hAnsiTheme="minorHAnsi" w:cstheme="minorHAnsi"/>
        </w:rPr>
        <w:t>5</w:t>
      </w:r>
      <w:r>
        <w:rPr>
          <w:rFonts w:asciiTheme="minorHAnsi" w:hAnsiTheme="minorHAnsi" w:cstheme="minorHAnsi"/>
        </w:rPr>
        <w:t>% deduction</w:t>
      </w:r>
    </w:p>
    <w:p w14:paraId="7E865E46" w14:textId="628C6789" w:rsidR="00EA5BF2" w:rsidRDefault="00EA5BF2" w:rsidP="00DC7A56">
      <w:pPr>
        <w:spacing w:after="0" w:line="240" w:lineRule="auto"/>
        <w:jc w:val="center"/>
        <w:rPr>
          <w:rFonts w:asciiTheme="minorHAnsi" w:hAnsiTheme="minorHAnsi" w:cstheme="minorHAnsi"/>
        </w:rPr>
      </w:pPr>
      <w:r>
        <w:rPr>
          <w:rFonts w:asciiTheme="minorHAnsi" w:hAnsiTheme="minorHAnsi" w:cstheme="minorHAnsi"/>
        </w:rPr>
        <w:t>With 48 hours of the deadline – 2</w:t>
      </w:r>
      <w:r w:rsidR="004774D6">
        <w:rPr>
          <w:rFonts w:asciiTheme="minorHAnsi" w:hAnsiTheme="minorHAnsi" w:cstheme="minorHAnsi"/>
        </w:rPr>
        <w:t>5</w:t>
      </w:r>
      <w:r>
        <w:rPr>
          <w:rFonts w:asciiTheme="minorHAnsi" w:hAnsiTheme="minorHAnsi" w:cstheme="minorHAnsi"/>
        </w:rPr>
        <w:t>% deduction</w:t>
      </w:r>
    </w:p>
    <w:p w14:paraId="304415FD" w14:textId="058B730D" w:rsidR="00EA5BF2" w:rsidRDefault="00EA5BF2" w:rsidP="00DC7A56">
      <w:pPr>
        <w:spacing w:after="0" w:line="240" w:lineRule="auto"/>
        <w:jc w:val="center"/>
        <w:rPr>
          <w:rFonts w:asciiTheme="minorHAnsi" w:hAnsiTheme="minorHAnsi" w:cstheme="minorHAnsi"/>
        </w:rPr>
      </w:pPr>
      <w:r>
        <w:rPr>
          <w:rFonts w:asciiTheme="minorHAnsi" w:hAnsiTheme="minorHAnsi" w:cstheme="minorHAnsi"/>
        </w:rPr>
        <w:t>After 48 hours, no late assignments will be accepted</w:t>
      </w:r>
    </w:p>
    <w:p w14:paraId="562F6059" w14:textId="52FC1434" w:rsidR="001A6837" w:rsidRDefault="001A6837" w:rsidP="00DC7A56">
      <w:pPr>
        <w:spacing w:after="0" w:line="240" w:lineRule="auto"/>
        <w:rPr>
          <w:rFonts w:asciiTheme="minorHAnsi" w:hAnsiTheme="minorHAnsi" w:cstheme="minorHAnsi"/>
        </w:rPr>
      </w:pPr>
    </w:p>
    <w:p w14:paraId="5A1B0777" w14:textId="36DECF7C" w:rsidR="001A6837" w:rsidRDefault="00A03D12" w:rsidP="00DC7A56">
      <w:pPr>
        <w:spacing w:line="240" w:lineRule="auto"/>
        <w:rPr>
          <w:rFonts w:asciiTheme="minorHAnsi" w:hAnsiTheme="minorHAnsi" w:cstheme="minorHAnsi"/>
        </w:rPr>
      </w:pPr>
      <w:r w:rsidRPr="00A03D12">
        <w:rPr>
          <w:rFonts w:asciiTheme="minorHAnsi" w:hAnsiTheme="minorHAnsi" w:cstheme="minorHAnsi"/>
        </w:rPr>
        <w:t>It is expected that students who are facing a hardship would reach out to the professor to discuss their needs</w:t>
      </w:r>
      <w:r>
        <w:rPr>
          <w:rFonts w:asciiTheme="minorHAnsi" w:hAnsiTheme="minorHAnsi" w:cstheme="minorHAnsi"/>
        </w:rPr>
        <w:t xml:space="preserve"> prior to the deadline</w:t>
      </w:r>
      <w:r w:rsidRPr="00A03D12">
        <w:rPr>
          <w:rFonts w:asciiTheme="minorHAnsi" w:hAnsiTheme="minorHAnsi" w:cstheme="minorHAnsi"/>
        </w:rPr>
        <w:t>.</w:t>
      </w:r>
      <w:r>
        <w:rPr>
          <w:rFonts w:asciiTheme="minorHAnsi" w:hAnsiTheme="minorHAnsi" w:cstheme="minorHAnsi"/>
          <w:i/>
        </w:rPr>
        <w:t xml:space="preserve"> </w:t>
      </w:r>
      <w:r w:rsidRPr="00A03D12">
        <w:rPr>
          <w:rFonts w:asciiTheme="minorHAnsi" w:hAnsiTheme="minorHAnsi" w:cstheme="minorHAnsi"/>
        </w:rPr>
        <w:t>Extensions are given at the discretion of the instructor on an emergency basis only.</w:t>
      </w:r>
      <w:r>
        <w:rPr>
          <w:rFonts w:asciiTheme="minorHAnsi" w:hAnsiTheme="minorHAnsi" w:cstheme="minorHAnsi"/>
        </w:rPr>
        <w:t xml:space="preserve"> </w:t>
      </w:r>
      <w:r w:rsidRPr="00A03D12">
        <w:rPr>
          <w:rFonts w:asciiTheme="minorHAnsi" w:hAnsiTheme="minorHAnsi" w:cstheme="minorHAnsi"/>
        </w:rPr>
        <w:t xml:space="preserve">If the </w:t>
      </w:r>
      <w:r>
        <w:rPr>
          <w:rFonts w:asciiTheme="minorHAnsi" w:hAnsiTheme="minorHAnsi" w:cstheme="minorHAnsi"/>
        </w:rPr>
        <w:t>student</w:t>
      </w:r>
      <w:r w:rsidR="001A6837" w:rsidRPr="00F403E1">
        <w:rPr>
          <w:rFonts w:asciiTheme="minorHAnsi" w:hAnsiTheme="minorHAnsi" w:cstheme="minorHAnsi"/>
        </w:rPr>
        <w:t xml:space="preserve"> encounter</w:t>
      </w:r>
      <w:r>
        <w:rPr>
          <w:rFonts w:asciiTheme="minorHAnsi" w:hAnsiTheme="minorHAnsi" w:cstheme="minorHAnsi"/>
        </w:rPr>
        <w:t>s</w:t>
      </w:r>
      <w:r w:rsidR="001A6837" w:rsidRPr="00F403E1">
        <w:rPr>
          <w:rFonts w:asciiTheme="minorHAnsi" w:hAnsiTheme="minorHAnsi" w:cstheme="minorHAnsi"/>
        </w:rPr>
        <w:t xml:space="preserve"> difficulty submitting an ass</w:t>
      </w:r>
      <w:r w:rsidR="001A6837">
        <w:rPr>
          <w:rFonts w:asciiTheme="minorHAnsi" w:hAnsiTheme="minorHAnsi" w:cstheme="minorHAnsi"/>
        </w:rPr>
        <w:t>ign</w:t>
      </w:r>
      <w:r w:rsidR="001A6837" w:rsidRPr="00F403E1">
        <w:rPr>
          <w:rFonts w:asciiTheme="minorHAnsi" w:hAnsiTheme="minorHAnsi" w:cstheme="minorHAnsi"/>
        </w:rPr>
        <w:t>ment</w:t>
      </w:r>
      <w:r w:rsidR="001A6837">
        <w:rPr>
          <w:rFonts w:asciiTheme="minorHAnsi" w:hAnsiTheme="minorHAnsi" w:cstheme="minorHAnsi"/>
        </w:rPr>
        <w:t xml:space="preserve"> or quiz/test</w:t>
      </w:r>
      <w:r w:rsidR="001A6837" w:rsidRPr="00F403E1">
        <w:rPr>
          <w:rFonts w:asciiTheme="minorHAnsi" w:hAnsiTheme="minorHAnsi" w:cstheme="minorHAnsi"/>
        </w:rPr>
        <w:t xml:space="preserve"> </w:t>
      </w:r>
      <w:r>
        <w:rPr>
          <w:rFonts w:asciiTheme="minorHAnsi" w:hAnsiTheme="minorHAnsi" w:cstheme="minorHAnsi"/>
        </w:rPr>
        <w:t xml:space="preserve">via Canvas, the student should email the instructor with a copy of the deliverable noting technological issues to avoid late </w:t>
      </w:r>
      <w:r w:rsidR="00C13EEE">
        <w:rPr>
          <w:rFonts w:asciiTheme="minorHAnsi" w:hAnsiTheme="minorHAnsi" w:cstheme="minorHAnsi"/>
        </w:rPr>
        <w:t>penalties</w:t>
      </w:r>
      <w:r>
        <w:rPr>
          <w:rFonts w:asciiTheme="minorHAnsi" w:hAnsiTheme="minorHAnsi" w:cstheme="minorHAnsi"/>
        </w:rPr>
        <w:t>.</w:t>
      </w:r>
    </w:p>
    <w:p w14:paraId="0AD9C6F4" w14:textId="16D1D7BF" w:rsidR="00914892" w:rsidRDefault="004C672F" w:rsidP="005A11AB">
      <w:pPr>
        <w:pStyle w:val="NoSpacing"/>
        <w:rPr>
          <w:rFonts w:cstheme="minorHAnsi"/>
        </w:rPr>
      </w:pPr>
      <w:r w:rsidRPr="005A11AB">
        <w:rPr>
          <w:b/>
        </w:rPr>
        <w:t>Professionalism</w:t>
      </w:r>
      <w:r w:rsidR="005A11AB">
        <w:rPr>
          <w:b/>
        </w:rPr>
        <w:t xml:space="preserve"> - </w:t>
      </w:r>
      <w:r>
        <w:rPr>
          <w:rFonts w:cstheme="minorHAnsi"/>
        </w:rPr>
        <w:t xml:space="preserve">College-level work demands dedication, organization and self-management. Part of the expectations of working on your degree is that you will respect your classmates and instructors. </w:t>
      </w:r>
      <w:r>
        <w:rPr>
          <w:rFonts w:cstheme="minorHAnsi"/>
        </w:rPr>
        <w:lastRenderedPageBreak/>
        <w:t xml:space="preserve">Online learning can be more challenging since the tone and meaning of words can be misconstrued. Be thoughtful, kind and respectful to everyone in your classes. Follow these </w:t>
      </w:r>
      <w:hyperlink r:id="rId18" w:history="1">
        <w:r w:rsidRPr="00AA7801">
          <w:rPr>
            <w:rStyle w:val="Hyperlink"/>
            <w:rFonts w:cstheme="minorHAnsi"/>
          </w:rPr>
          <w:t>10 Netiquette Tips for Online Discussions</w:t>
        </w:r>
      </w:hyperlink>
      <w:r>
        <w:rPr>
          <w:rFonts w:cstheme="minorHAnsi"/>
        </w:rPr>
        <w:t xml:space="preserve"> and you won’t go wrong!</w:t>
      </w:r>
    </w:p>
    <w:p w14:paraId="0B4E7FC6" w14:textId="5D888A0C" w:rsidR="00F32E1A" w:rsidRDefault="00F32E1A" w:rsidP="005A11AB">
      <w:pPr>
        <w:pStyle w:val="NoSpacing"/>
        <w:rPr>
          <w:rFonts w:cstheme="minorHAnsi"/>
        </w:rPr>
      </w:pPr>
    </w:p>
    <w:p w14:paraId="5A24D443" w14:textId="31EFDC8D" w:rsidR="00F32E1A" w:rsidRDefault="00F32E1A" w:rsidP="005A11AB">
      <w:pPr>
        <w:pStyle w:val="NoSpacing"/>
        <w:rPr>
          <w:rFonts w:cstheme="minorHAnsi"/>
        </w:rPr>
      </w:pPr>
      <w:r w:rsidRPr="00F32E1A">
        <w:rPr>
          <w:rFonts w:cstheme="minorHAnsi"/>
          <w:b/>
        </w:rPr>
        <w:t>Student Work</w:t>
      </w:r>
      <w:r>
        <w:rPr>
          <w:rFonts w:cstheme="minorHAnsi"/>
        </w:rPr>
        <w:t xml:space="preserve"> – Jefferson is committed to providing excellent and innovative educational opportunities to its students. To help maintain quality academic offerings and to confirm to professional accreditation requirements where relevant, the University and its programs regularly </w:t>
      </w:r>
      <w:r w:rsidR="009016AF">
        <w:rPr>
          <w:rFonts w:cstheme="minorHAnsi"/>
        </w:rPr>
        <w:t>examine</w:t>
      </w:r>
      <w:r>
        <w:rPr>
          <w:rFonts w:cstheme="minorHAnsi"/>
        </w:rPr>
        <w:t xml:space="preserve"> the effectiveness of the curricula, teaching, services and programs the University provides. As deemed appropriate, the University may retain representative examples or copies of student work from this course. This includes, but is not limited to, papers, exams, creative works, surveys, focus group </w:t>
      </w:r>
      <w:r w:rsidR="009016AF">
        <w:rPr>
          <w:rFonts w:cstheme="minorHAnsi"/>
        </w:rPr>
        <w:t>information</w:t>
      </w:r>
      <w:r>
        <w:rPr>
          <w:rFonts w:cstheme="minorHAnsi"/>
        </w:rPr>
        <w:t xml:space="preserve"> or portfolios.</w:t>
      </w:r>
    </w:p>
    <w:p w14:paraId="61D5B7D4" w14:textId="0073945F" w:rsidR="005A11AB" w:rsidRDefault="005A11AB" w:rsidP="005A11AB">
      <w:pPr>
        <w:pStyle w:val="NoSpacing"/>
        <w:rPr>
          <w:b/>
        </w:rPr>
      </w:pPr>
    </w:p>
    <w:p w14:paraId="6D0FBFE6" w14:textId="528DFEE1" w:rsidR="005A11AB" w:rsidRPr="005A11AB" w:rsidRDefault="005A11AB" w:rsidP="005A11AB">
      <w:pPr>
        <w:pStyle w:val="NoSpacing"/>
        <w:rPr>
          <w:b/>
        </w:rPr>
      </w:pPr>
      <w:r>
        <w:rPr>
          <w:b/>
        </w:rPr>
        <w:t xml:space="preserve">Syllabus Changes - </w:t>
      </w:r>
      <w:r>
        <w:rPr>
          <w:rFonts w:cstheme="minorHAnsi"/>
        </w:rPr>
        <w:t xml:space="preserve">The instructor reserves the right to make changes to a syllabus based on feedback and student needs; </w:t>
      </w:r>
      <w:r w:rsidRPr="003F6DE5">
        <w:rPr>
          <w:rFonts w:cstheme="minorHAnsi"/>
        </w:rPr>
        <w:t>any changes will be communicated</w:t>
      </w:r>
      <w:r>
        <w:rPr>
          <w:rFonts w:cstheme="minorHAnsi"/>
        </w:rPr>
        <w:t xml:space="preserve"> via Announcements in Canvas.</w:t>
      </w:r>
    </w:p>
    <w:p w14:paraId="664355AD" w14:textId="77777777" w:rsidR="0027781E" w:rsidRPr="003F6DE5" w:rsidRDefault="0027781E" w:rsidP="00BB04CF">
      <w:pPr>
        <w:pStyle w:val="Normal1"/>
        <w:rPr>
          <w:rFonts w:asciiTheme="minorHAnsi" w:hAnsiTheme="minorHAnsi" w:cstheme="minorHAnsi"/>
          <w:sz w:val="22"/>
          <w:szCs w:val="22"/>
        </w:rPr>
      </w:pPr>
    </w:p>
    <w:p w14:paraId="1DA6542E" w14:textId="78FA2BDD" w:rsidR="00D86815" w:rsidRDefault="1523FB27" w:rsidP="00F525C1">
      <w:pPr>
        <w:pStyle w:val="Title"/>
      </w:pPr>
      <w:r>
        <w:t>University Policies</w:t>
      </w:r>
    </w:p>
    <w:p w14:paraId="3071C1D6" w14:textId="519ED548" w:rsidR="00DC7A56" w:rsidRDefault="00DC7A56" w:rsidP="00BB04CF">
      <w:pPr>
        <w:pStyle w:val="Normal1"/>
        <w:rPr>
          <w:rFonts w:asciiTheme="minorHAnsi" w:hAnsiTheme="minorHAnsi" w:cstheme="minorHAnsi"/>
          <w:sz w:val="22"/>
          <w:szCs w:val="22"/>
        </w:rPr>
      </w:pPr>
      <w:r>
        <w:rPr>
          <w:rFonts w:asciiTheme="minorHAnsi" w:hAnsiTheme="minorHAnsi" w:cstheme="minorHAnsi"/>
          <w:sz w:val="22"/>
          <w:szCs w:val="22"/>
        </w:rPr>
        <w:t xml:space="preserve">The University has established graduate level policies that all students are required to follow by nature of enrolling in a graduate program at Jefferson. It is vital that you </w:t>
      </w:r>
      <w:hyperlink r:id="rId19" w:history="1">
        <w:r w:rsidRPr="00DC7A56">
          <w:rPr>
            <w:rStyle w:val="Hyperlink"/>
            <w:rFonts w:asciiTheme="minorHAnsi" w:hAnsiTheme="minorHAnsi" w:cstheme="minorHAnsi"/>
            <w:sz w:val="22"/>
            <w:szCs w:val="22"/>
          </w:rPr>
          <w:t>review all policies</w:t>
        </w:r>
      </w:hyperlink>
      <w:r>
        <w:rPr>
          <w:rFonts w:asciiTheme="minorHAnsi" w:hAnsiTheme="minorHAnsi" w:cstheme="minorHAnsi"/>
          <w:sz w:val="22"/>
          <w:szCs w:val="22"/>
        </w:rPr>
        <w:t xml:space="preserve"> and full</w:t>
      </w:r>
      <w:r w:rsidR="00B8316B">
        <w:rPr>
          <w:rFonts w:asciiTheme="minorHAnsi" w:hAnsiTheme="minorHAnsi" w:cstheme="minorHAnsi"/>
          <w:sz w:val="22"/>
          <w:szCs w:val="22"/>
        </w:rPr>
        <w:t>y</w:t>
      </w:r>
      <w:r>
        <w:rPr>
          <w:rFonts w:asciiTheme="minorHAnsi" w:hAnsiTheme="minorHAnsi" w:cstheme="minorHAnsi"/>
          <w:sz w:val="22"/>
          <w:szCs w:val="22"/>
        </w:rPr>
        <w:t xml:space="preserve"> understand their implications</w:t>
      </w:r>
      <w:r w:rsidR="00560C5C">
        <w:rPr>
          <w:rFonts w:asciiTheme="minorHAnsi" w:hAnsiTheme="minorHAnsi" w:cstheme="minorHAnsi"/>
          <w:sz w:val="22"/>
          <w:szCs w:val="22"/>
        </w:rPr>
        <w:t xml:space="preserve"> as well as the </w:t>
      </w:r>
      <w:hyperlink r:id="rId20" w:history="1">
        <w:r w:rsidR="00560C5C" w:rsidRPr="00560C5C">
          <w:rPr>
            <w:rStyle w:val="Hyperlink"/>
            <w:rFonts w:asciiTheme="minorHAnsi" w:hAnsiTheme="minorHAnsi" w:cstheme="minorHAnsi"/>
            <w:sz w:val="22"/>
            <w:szCs w:val="22"/>
          </w:rPr>
          <w:t>community standards</w:t>
        </w:r>
      </w:hyperlink>
      <w:r w:rsidR="00560C5C">
        <w:rPr>
          <w:rFonts w:asciiTheme="minorHAnsi" w:hAnsiTheme="minorHAnsi" w:cstheme="minorHAnsi"/>
          <w:sz w:val="22"/>
          <w:szCs w:val="22"/>
        </w:rPr>
        <w:t xml:space="preserve">, which contribute to making our learning environment </w:t>
      </w:r>
      <w:r w:rsidR="004C672F">
        <w:rPr>
          <w:rFonts w:asciiTheme="minorHAnsi" w:hAnsiTheme="minorHAnsi" w:cstheme="minorHAnsi"/>
          <w:sz w:val="22"/>
          <w:szCs w:val="22"/>
        </w:rPr>
        <w:t>safe and productive for all.</w:t>
      </w:r>
      <w:r w:rsidR="00560C5C">
        <w:rPr>
          <w:rFonts w:asciiTheme="minorHAnsi" w:hAnsiTheme="minorHAnsi" w:cstheme="minorHAnsi"/>
          <w:sz w:val="22"/>
          <w:szCs w:val="22"/>
        </w:rPr>
        <w:t xml:space="preserve"> </w:t>
      </w:r>
    </w:p>
    <w:p w14:paraId="5BC68CD3" w14:textId="6B1554A4" w:rsidR="00DC7A56" w:rsidRDefault="00DC7A56" w:rsidP="00BB04CF">
      <w:pPr>
        <w:pStyle w:val="Normal1"/>
        <w:rPr>
          <w:rFonts w:asciiTheme="minorHAnsi" w:hAnsiTheme="minorHAnsi" w:cstheme="minorHAnsi"/>
          <w:sz w:val="22"/>
          <w:szCs w:val="22"/>
        </w:rPr>
      </w:pPr>
    </w:p>
    <w:p w14:paraId="2451F629" w14:textId="0ED82E19" w:rsidR="00DC7A56" w:rsidRDefault="00DC7A56" w:rsidP="00BB04CF">
      <w:pPr>
        <w:pStyle w:val="Normal1"/>
        <w:rPr>
          <w:rFonts w:asciiTheme="minorHAnsi" w:hAnsiTheme="minorHAnsi" w:cstheme="minorHAnsi"/>
          <w:sz w:val="22"/>
          <w:szCs w:val="22"/>
        </w:rPr>
      </w:pPr>
      <w:r>
        <w:rPr>
          <w:rFonts w:asciiTheme="minorHAnsi" w:hAnsiTheme="minorHAnsi" w:cstheme="minorHAnsi"/>
          <w:sz w:val="22"/>
          <w:szCs w:val="22"/>
        </w:rPr>
        <w:t xml:space="preserve">All </w:t>
      </w:r>
      <w:r w:rsidR="00B870F4">
        <w:rPr>
          <w:rFonts w:asciiTheme="minorHAnsi" w:hAnsiTheme="minorHAnsi" w:cstheme="minorHAnsi"/>
          <w:sz w:val="22"/>
          <w:szCs w:val="22"/>
        </w:rPr>
        <w:t xml:space="preserve">University </w:t>
      </w:r>
      <w:r>
        <w:rPr>
          <w:rFonts w:asciiTheme="minorHAnsi" w:hAnsiTheme="minorHAnsi" w:cstheme="minorHAnsi"/>
          <w:sz w:val="22"/>
          <w:szCs w:val="22"/>
        </w:rPr>
        <w:t>policies</w:t>
      </w:r>
      <w:r w:rsidR="004C672F">
        <w:rPr>
          <w:rFonts w:asciiTheme="minorHAnsi" w:hAnsiTheme="minorHAnsi" w:cstheme="minorHAnsi"/>
          <w:sz w:val="22"/>
          <w:szCs w:val="22"/>
        </w:rPr>
        <w:t xml:space="preserve"> and standards of conduct</w:t>
      </w:r>
      <w:r>
        <w:rPr>
          <w:rFonts w:asciiTheme="minorHAnsi" w:hAnsiTheme="minorHAnsi" w:cstheme="minorHAnsi"/>
          <w:sz w:val="22"/>
          <w:szCs w:val="22"/>
        </w:rPr>
        <w:t xml:space="preserve"> are enforced in this course </w:t>
      </w:r>
      <w:r w:rsidR="00DE023C">
        <w:rPr>
          <w:rFonts w:asciiTheme="minorHAnsi" w:hAnsiTheme="minorHAnsi" w:cstheme="minorHAnsi"/>
          <w:sz w:val="22"/>
          <w:szCs w:val="22"/>
        </w:rPr>
        <w:t>and the</w:t>
      </w:r>
      <w:r>
        <w:rPr>
          <w:rFonts w:asciiTheme="minorHAnsi" w:hAnsiTheme="minorHAnsi" w:cstheme="minorHAnsi"/>
          <w:sz w:val="22"/>
          <w:szCs w:val="22"/>
        </w:rPr>
        <w:t xml:space="preserve"> MSOL program wants to </w:t>
      </w:r>
      <w:r w:rsidR="00B8316B">
        <w:rPr>
          <w:rFonts w:asciiTheme="minorHAnsi" w:hAnsiTheme="minorHAnsi" w:cstheme="minorHAnsi"/>
          <w:sz w:val="22"/>
          <w:szCs w:val="22"/>
        </w:rPr>
        <w:t xml:space="preserve">specifically </w:t>
      </w:r>
      <w:r>
        <w:rPr>
          <w:rFonts w:asciiTheme="minorHAnsi" w:hAnsiTheme="minorHAnsi" w:cstheme="minorHAnsi"/>
          <w:sz w:val="22"/>
          <w:szCs w:val="22"/>
        </w:rPr>
        <w:t xml:space="preserve">draw careful attention to </w:t>
      </w:r>
      <w:r w:rsidR="00DE023C">
        <w:rPr>
          <w:rFonts w:asciiTheme="minorHAnsi" w:hAnsiTheme="minorHAnsi" w:cstheme="minorHAnsi"/>
          <w:sz w:val="22"/>
          <w:szCs w:val="22"/>
        </w:rPr>
        <w:t>each of the following</w:t>
      </w:r>
      <w:r>
        <w:rPr>
          <w:rFonts w:asciiTheme="minorHAnsi" w:hAnsiTheme="minorHAnsi" w:cstheme="minorHAnsi"/>
          <w:sz w:val="22"/>
          <w:szCs w:val="22"/>
        </w:rPr>
        <w:t>:</w:t>
      </w:r>
    </w:p>
    <w:p w14:paraId="795ED320" w14:textId="77777777" w:rsidR="00B8316B" w:rsidRDefault="00B8316B" w:rsidP="00BB04CF">
      <w:pPr>
        <w:pStyle w:val="Normal1"/>
        <w:rPr>
          <w:rFonts w:asciiTheme="minorHAnsi" w:hAnsiTheme="minorHAnsi" w:cstheme="minorHAnsi"/>
          <w:sz w:val="22"/>
          <w:szCs w:val="22"/>
        </w:rPr>
      </w:pPr>
    </w:p>
    <w:p w14:paraId="482563CD" w14:textId="61278FD3" w:rsidR="00DE023C" w:rsidRDefault="00DC7A56" w:rsidP="00DE023C">
      <w:pPr>
        <w:spacing w:after="0" w:line="240" w:lineRule="auto"/>
        <w:rPr>
          <w:rFonts w:asciiTheme="minorHAnsi" w:eastAsia="Times New Roman" w:hAnsiTheme="minorHAnsi" w:cstheme="minorHAnsi"/>
        </w:rPr>
      </w:pPr>
      <w:hyperlink r:id="rId21" w:history="1">
        <w:r w:rsidRPr="005A11AB">
          <w:rPr>
            <w:rStyle w:val="Hyperlink"/>
            <w:rFonts w:asciiTheme="minorHAnsi" w:hAnsiTheme="minorHAnsi" w:cstheme="minorHAnsi"/>
            <w:b/>
          </w:rPr>
          <w:t xml:space="preserve">Academic </w:t>
        </w:r>
        <w:r w:rsidR="00C13EEE" w:rsidRPr="005A11AB">
          <w:rPr>
            <w:rStyle w:val="Hyperlink"/>
            <w:rFonts w:asciiTheme="minorHAnsi" w:hAnsiTheme="minorHAnsi" w:cstheme="minorHAnsi"/>
            <w:b/>
          </w:rPr>
          <w:t>Integrity</w:t>
        </w:r>
      </w:hyperlink>
      <w:r w:rsidR="00DE023C">
        <w:rPr>
          <w:rFonts w:asciiTheme="minorHAnsi" w:hAnsiTheme="minorHAnsi" w:cstheme="minorHAnsi"/>
        </w:rPr>
        <w:t xml:space="preserve"> - </w:t>
      </w:r>
      <w:r w:rsidR="00DE023C">
        <w:rPr>
          <w:rFonts w:asciiTheme="minorHAnsi" w:eastAsia="Times New Roman" w:hAnsiTheme="minorHAnsi" w:cstheme="minorHAnsi"/>
        </w:rPr>
        <w:t xml:space="preserve">All academic </w:t>
      </w:r>
      <w:r w:rsidR="00C13EEE">
        <w:rPr>
          <w:rFonts w:asciiTheme="minorHAnsi" w:eastAsia="Times New Roman" w:hAnsiTheme="minorHAnsi" w:cstheme="minorHAnsi"/>
        </w:rPr>
        <w:t>integrity</w:t>
      </w:r>
      <w:r w:rsidR="00DE023C">
        <w:rPr>
          <w:rFonts w:asciiTheme="minorHAnsi" w:eastAsia="Times New Roman" w:hAnsiTheme="minorHAnsi" w:cstheme="minorHAnsi"/>
        </w:rPr>
        <w:t xml:space="preserve"> violations, or suspected violations, will </w:t>
      </w:r>
      <w:r w:rsidR="00B870F4">
        <w:rPr>
          <w:rFonts w:asciiTheme="minorHAnsi" w:eastAsia="Times New Roman" w:hAnsiTheme="minorHAnsi" w:cstheme="minorHAnsi"/>
        </w:rPr>
        <w:t xml:space="preserve">be reported according to </w:t>
      </w:r>
      <w:proofErr w:type="gramStart"/>
      <w:r w:rsidR="00B870F4">
        <w:rPr>
          <w:rFonts w:asciiTheme="minorHAnsi" w:eastAsia="Times New Roman" w:hAnsiTheme="minorHAnsi" w:cstheme="minorHAnsi"/>
        </w:rPr>
        <w:t>University</w:t>
      </w:r>
      <w:proofErr w:type="gramEnd"/>
      <w:r w:rsidR="00B870F4">
        <w:rPr>
          <w:rFonts w:asciiTheme="minorHAnsi" w:eastAsia="Times New Roman" w:hAnsiTheme="minorHAnsi" w:cstheme="minorHAnsi"/>
        </w:rPr>
        <w:t xml:space="preserve"> guidelines. </w:t>
      </w:r>
      <w:proofErr w:type="gramStart"/>
      <w:r w:rsidR="00B870F4">
        <w:rPr>
          <w:rFonts w:asciiTheme="minorHAnsi" w:eastAsia="Times New Roman" w:hAnsiTheme="minorHAnsi" w:cstheme="minorHAnsi"/>
        </w:rPr>
        <w:t>In the event that</w:t>
      </w:r>
      <w:proofErr w:type="gramEnd"/>
      <w:r w:rsidR="00B870F4">
        <w:rPr>
          <w:rFonts w:asciiTheme="minorHAnsi" w:eastAsia="Times New Roman" w:hAnsiTheme="minorHAnsi" w:cstheme="minorHAnsi"/>
        </w:rPr>
        <w:t xml:space="preserve"> the Associate Dean is the instructor of a course, any appeals should be addressed directly to the Dean. For all other courses, appeals will be handled by the Associate Dean.</w:t>
      </w:r>
    </w:p>
    <w:p w14:paraId="06BC2B73" w14:textId="77777777" w:rsidR="00B8316B" w:rsidRPr="003F6DE5" w:rsidRDefault="00B8316B" w:rsidP="00DE023C">
      <w:pPr>
        <w:spacing w:after="0" w:line="240" w:lineRule="auto"/>
        <w:rPr>
          <w:rFonts w:asciiTheme="minorHAnsi" w:eastAsia="Times New Roman" w:hAnsiTheme="minorHAnsi" w:cstheme="minorHAnsi"/>
        </w:rPr>
      </w:pPr>
    </w:p>
    <w:p w14:paraId="2C5CF730" w14:textId="789EEA9A" w:rsidR="00DC7A56" w:rsidRDefault="00B8316B" w:rsidP="00BB04CF">
      <w:pPr>
        <w:pStyle w:val="Normal1"/>
        <w:rPr>
          <w:rFonts w:asciiTheme="minorHAnsi" w:hAnsiTheme="minorHAnsi" w:cstheme="minorHAnsi"/>
          <w:sz w:val="22"/>
          <w:szCs w:val="22"/>
        </w:rPr>
      </w:pPr>
      <w:hyperlink r:id="rId22" w:history="1">
        <w:r w:rsidRPr="005A11AB">
          <w:rPr>
            <w:rStyle w:val="Hyperlink"/>
            <w:rFonts w:asciiTheme="minorHAnsi" w:hAnsiTheme="minorHAnsi" w:cstheme="minorHAnsi"/>
            <w:b/>
            <w:sz w:val="22"/>
            <w:szCs w:val="22"/>
          </w:rPr>
          <w:t>Course Withdraw</w:t>
        </w:r>
      </w:hyperlink>
      <w:r w:rsidR="003710F7">
        <w:rPr>
          <w:rFonts w:asciiTheme="minorHAnsi" w:hAnsiTheme="minorHAnsi" w:cstheme="minorHAnsi"/>
          <w:sz w:val="22"/>
          <w:szCs w:val="22"/>
        </w:rPr>
        <w:t xml:space="preserve"> – students must formally withdraw by the term deadline to earn a “W”. </w:t>
      </w:r>
      <w:r w:rsidR="00560C5C">
        <w:rPr>
          <w:rFonts w:asciiTheme="minorHAnsi" w:hAnsiTheme="minorHAnsi" w:cstheme="minorHAnsi"/>
          <w:sz w:val="22"/>
          <w:szCs w:val="22"/>
        </w:rPr>
        <w:t>For s</w:t>
      </w:r>
      <w:r w:rsidR="003710F7">
        <w:rPr>
          <w:rFonts w:asciiTheme="minorHAnsi" w:hAnsiTheme="minorHAnsi" w:cstheme="minorHAnsi"/>
          <w:sz w:val="22"/>
          <w:szCs w:val="22"/>
        </w:rPr>
        <w:t>tudents who stop attending but do not formally withdraw, the final grade calculation will include zeros for any assignments not submitted.</w:t>
      </w:r>
    </w:p>
    <w:p w14:paraId="2CC63B19" w14:textId="77777777" w:rsidR="003710F7" w:rsidRDefault="003710F7" w:rsidP="00BB04CF">
      <w:pPr>
        <w:pStyle w:val="Normal1"/>
        <w:rPr>
          <w:rFonts w:asciiTheme="minorHAnsi" w:hAnsiTheme="minorHAnsi" w:cstheme="minorHAnsi"/>
          <w:sz w:val="22"/>
          <w:szCs w:val="22"/>
        </w:rPr>
      </w:pPr>
    </w:p>
    <w:p w14:paraId="11A426F0" w14:textId="683F5161" w:rsidR="00DC7A56" w:rsidRDefault="00DC7A56" w:rsidP="00BB04CF">
      <w:pPr>
        <w:pStyle w:val="Normal1"/>
        <w:rPr>
          <w:rFonts w:asciiTheme="minorHAnsi" w:hAnsiTheme="minorHAnsi" w:cstheme="minorHAnsi"/>
          <w:sz w:val="22"/>
          <w:szCs w:val="22"/>
        </w:rPr>
      </w:pPr>
      <w:hyperlink r:id="rId23" w:history="1">
        <w:r w:rsidRPr="005A11AB">
          <w:rPr>
            <w:rStyle w:val="Hyperlink"/>
            <w:rFonts w:asciiTheme="minorHAnsi" w:hAnsiTheme="minorHAnsi" w:cstheme="minorHAnsi"/>
            <w:b/>
            <w:sz w:val="22"/>
            <w:szCs w:val="22"/>
          </w:rPr>
          <w:t>Grading Appeal Protocol</w:t>
        </w:r>
      </w:hyperlink>
      <w:r w:rsidR="003710F7">
        <w:rPr>
          <w:rFonts w:asciiTheme="minorHAnsi" w:hAnsiTheme="minorHAnsi" w:cstheme="minorHAnsi"/>
          <w:sz w:val="22"/>
          <w:szCs w:val="22"/>
        </w:rPr>
        <w:t xml:space="preserve"> </w:t>
      </w:r>
      <w:r w:rsidR="00341F46">
        <w:rPr>
          <w:rFonts w:asciiTheme="minorHAnsi" w:hAnsiTheme="minorHAnsi" w:cstheme="minorHAnsi"/>
          <w:sz w:val="22"/>
          <w:szCs w:val="22"/>
        </w:rPr>
        <w:t>–</w:t>
      </w:r>
      <w:r w:rsidR="003710F7">
        <w:rPr>
          <w:rFonts w:asciiTheme="minorHAnsi" w:hAnsiTheme="minorHAnsi" w:cstheme="minorHAnsi"/>
          <w:sz w:val="22"/>
          <w:szCs w:val="22"/>
        </w:rPr>
        <w:t xml:space="preserve"> </w:t>
      </w:r>
      <w:r w:rsidR="00341F46">
        <w:rPr>
          <w:rFonts w:asciiTheme="minorHAnsi" w:hAnsiTheme="minorHAnsi" w:cstheme="minorHAnsi"/>
          <w:sz w:val="22"/>
          <w:szCs w:val="22"/>
        </w:rPr>
        <w:t>As noted in the policy, appeals will be made</w:t>
      </w:r>
      <w:r w:rsidR="00560C5C">
        <w:rPr>
          <w:rFonts w:asciiTheme="minorHAnsi" w:hAnsiTheme="minorHAnsi" w:cstheme="minorHAnsi"/>
          <w:sz w:val="22"/>
          <w:szCs w:val="22"/>
        </w:rPr>
        <w:t xml:space="preserve"> in the following order: directly to your instructor, followed by Associate Dean, </w:t>
      </w:r>
      <w:r w:rsidR="007404EE">
        <w:rPr>
          <w:rFonts w:asciiTheme="minorHAnsi" w:hAnsiTheme="minorHAnsi" w:cstheme="minorHAnsi"/>
          <w:sz w:val="22"/>
          <w:szCs w:val="22"/>
        </w:rPr>
        <w:t>Academic Affairs</w:t>
      </w:r>
      <w:r w:rsidR="00560C5C">
        <w:rPr>
          <w:rFonts w:asciiTheme="minorHAnsi" w:hAnsiTheme="minorHAnsi" w:cstheme="minorHAnsi"/>
          <w:sz w:val="22"/>
          <w:szCs w:val="22"/>
        </w:rPr>
        <w:t xml:space="preserve"> and finally the Dean, College of Continuing and Professional Studies.</w:t>
      </w:r>
      <w:r w:rsidR="00B870F4">
        <w:rPr>
          <w:rFonts w:asciiTheme="minorHAnsi" w:hAnsiTheme="minorHAnsi" w:cstheme="minorHAnsi"/>
          <w:sz w:val="22"/>
          <w:szCs w:val="22"/>
        </w:rPr>
        <w:t xml:space="preserve"> If the Associate Dean is the instructor of the course, appeals will go directly to the Dean.</w:t>
      </w:r>
    </w:p>
    <w:p w14:paraId="613BFC6E" w14:textId="77777777" w:rsidR="003710F7" w:rsidRDefault="003710F7" w:rsidP="00BB04CF">
      <w:pPr>
        <w:pStyle w:val="Normal1"/>
        <w:rPr>
          <w:rFonts w:asciiTheme="minorHAnsi" w:hAnsiTheme="minorHAnsi" w:cstheme="minorHAnsi"/>
          <w:sz w:val="22"/>
          <w:szCs w:val="22"/>
        </w:rPr>
      </w:pPr>
    </w:p>
    <w:p w14:paraId="1FCA5812" w14:textId="2F690A77" w:rsidR="003710F7" w:rsidRDefault="00DC7A56" w:rsidP="00BB04CF">
      <w:pPr>
        <w:pStyle w:val="Normal1"/>
        <w:rPr>
          <w:rFonts w:asciiTheme="minorHAnsi" w:hAnsiTheme="minorHAnsi" w:cstheme="minorHAnsi"/>
          <w:sz w:val="22"/>
          <w:szCs w:val="22"/>
        </w:rPr>
      </w:pPr>
      <w:hyperlink r:id="rId24" w:history="1">
        <w:r w:rsidRPr="005A11AB">
          <w:rPr>
            <w:rStyle w:val="Hyperlink"/>
            <w:rFonts w:asciiTheme="minorHAnsi" w:hAnsiTheme="minorHAnsi" w:cstheme="minorHAnsi"/>
            <w:b/>
            <w:sz w:val="22"/>
            <w:szCs w:val="22"/>
          </w:rPr>
          <w:t>Inclement Weather</w:t>
        </w:r>
      </w:hyperlink>
      <w:r w:rsidR="00B8316B">
        <w:rPr>
          <w:rFonts w:asciiTheme="minorHAnsi" w:hAnsiTheme="minorHAnsi" w:cstheme="minorHAnsi"/>
          <w:sz w:val="22"/>
          <w:szCs w:val="22"/>
        </w:rPr>
        <w:t xml:space="preserve"> </w:t>
      </w:r>
      <w:r w:rsidR="003710F7">
        <w:rPr>
          <w:rFonts w:asciiTheme="minorHAnsi" w:hAnsiTheme="minorHAnsi" w:cstheme="minorHAnsi"/>
          <w:sz w:val="22"/>
          <w:szCs w:val="22"/>
        </w:rPr>
        <w:t>–</w:t>
      </w:r>
      <w:r w:rsidR="00B8316B">
        <w:rPr>
          <w:rFonts w:asciiTheme="minorHAnsi" w:hAnsiTheme="minorHAnsi" w:cstheme="minorHAnsi"/>
          <w:sz w:val="22"/>
          <w:szCs w:val="22"/>
        </w:rPr>
        <w:t xml:space="preserve"> </w:t>
      </w:r>
      <w:r w:rsidR="003710F7">
        <w:rPr>
          <w:rFonts w:asciiTheme="minorHAnsi" w:hAnsiTheme="minorHAnsi" w:cstheme="minorHAnsi"/>
          <w:sz w:val="22"/>
          <w:szCs w:val="22"/>
        </w:rPr>
        <w:t>While the online nature of this course creates opportunities to complete work in inclement weather, students should report power outages or other scenarios that impact the ability to access course materials as soon as they are able to</w:t>
      </w:r>
      <w:r w:rsidR="0047782F">
        <w:rPr>
          <w:rFonts w:asciiTheme="minorHAnsi" w:hAnsiTheme="minorHAnsi" w:cstheme="minorHAnsi"/>
          <w:sz w:val="22"/>
          <w:szCs w:val="22"/>
        </w:rPr>
        <w:t xml:space="preserve"> do so</w:t>
      </w:r>
      <w:r w:rsidR="003710F7">
        <w:rPr>
          <w:rFonts w:asciiTheme="minorHAnsi" w:hAnsiTheme="minorHAnsi" w:cstheme="minorHAnsi"/>
          <w:sz w:val="22"/>
          <w:szCs w:val="22"/>
        </w:rPr>
        <w:t>.</w:t>
      </w:r>
    </w:p>
    <w:p w14:paraId="0FB71BF4" w14:textId="7EB81AE8" w:rsidR="00560C5C" w:rsidRDefault="00560C5C" w:rsidP="00BB04CF">
      <w:pPr>
        <w:pStyle w:val="Normal1"/>
        <w:rPr>
          <w:rFonts w:asciiTheme="minorHAnsi" w:hAnsiTheme="minorHAnsi" w:cstheme="minorHAnsi"/>
          <w:sz w:val="22"/>
          <w:szCs w:val="22"/>
        </w:rPr>
      </w:pPr>
    </w:p>
    <w:p w14:paraId="77ED2A1E" w14:textId="25FB7BDB" w:rsidR="00560C5C" w:rsidRDefault="00560C5C" w:rsidP="00BB04CF">
      <w:pPr>
        <w:pStyle w:val="Normal1"/>
        <w:rPr>
          <w:rFonts w:asciiTheme="minorHAnsi" w:hAnsiTheme="minorHAnsi" w:cstheme="minorHAnsi"/>
          <w:sz w:val="22"/>
          <w:szCs w:val="22"/>
        </w:rPr>
      </w:pPr>
      <w:hyperlink r:id="rId25" w:history="1">
        <w:r w:rsidRPr="005A11AB">
          <w:rPr>
            <w:rStyle w:val="Hyperlink"/>
            <w:rFonts w:asciiTheme="minorHAnsi" w:hAnsiTheme="minorHAnsi" w:cstheme="minorHAnsi"/>
            <w:b/>
            <w:sz w:val="22"/>
            <w:szCs w:val="22"/>
          </w:rPr>
          <w:t>Incomplete Grades</w:t>
        </w:r>
      </w:hyperlink>
      <w:r>
        <w:rPr>
          <w:rFonts w:asciiTheme="minorHAnsi" w:hAnsiTheme="minorHAnsi" w:cstheme="minorHAnsi"/>
          <w:sz w:val="22"/>
          <w:szCs w:val="22"/>
        </w:rPr>
        <w:t xml:space="preserve"> – Provided on a limited basis due to extreme circumstances at the discretion of the instructor. Approval must be sought prior to end of the </w:t>
      </w:r>
      <w:proofErr w:type="gramStart"/>
      <w:r>
        <w:rPr>
          <w:rFonts w:asciiTheme="minorHAnsi" w:hAnsiTheme="minorHAnsi" w:cstheme="minorHAnsi"/>
          <w:sz w:val="22"/>
          <w:szCs w:val="22"/>
        </w:rPr>
        <w:t>course</w:t>
      </w:r>
      <w:proofErr w:type="gramEnd"/>
      <w:r>
        <w:rPr>
          <w:rFonts w:asciiTheme="minorHAnsi" w:hAnsiTheme="minorHAnsi" w:cstheme="minorHAnsi"/>
          <w:sz w:val="22"/>
          <w:szCs w:val="22"/>
        </w:rPr>
        <w:t xml:space="preserve"> and a final contract </w:t>
      </w:r>
      <w:r w:rsidR="00FD50E7">
        <w:rPr>
          <w:rFonts w:asciiTheme="minorHAnsi" w:hAnsiTheme="minorHAnsi" w:cstheme="minorHAnsi"/>
          <w:sz w:val="22"/>
          <w:szCs w:val="22"/>
        </w:rPr>
        <w:t xml:space="preserve">must be established </w:t>
      </w:r>
      <w:r>
        <w:rPr>
          <w:rFonts w:asciiTheme="minorHAnsi" w:hAnsiTheme="minorHAnsi" w:cstheme="minorHAnsi"/>
          <w:sz w:val="22"/>
          <w:szCs w:val="22"/>
        </w:rPr>
        <w:t>with deadlines no more than 6 weeks past the end of the term in which the incomplete is being sought.</w:t>
      </w:r>
    </w:p>
    <w:p w14:paraId="3AD1436B" w14:textId="77777777" w:rsidR="003710F7" w:rsidRDefault="003710F7" w:rsidP="00BB04CF">
      <w:pPr>
        <w:pStyle w:val="Normal1"/>
        <w:rPr>
          <w:rFonts w:asciiTheme="minorHAnsi" w:hAnsiTheme="minorHAnsi" w:cstheme="minorHAnsi"/>
          <w:sz w:val="22"/>
          <w:szCs w:val="22"/>
        </w:rPr>
      </w:pPr>
    </w:p>
    <w:p w14:paraId="75082B1F" w14:textId="3BCB3CA7" w:rsidR="00DC7A56" w:rsidRDefault="003710F7" w:rsidP="00BB04CF">
      <w:pPr>
        <w:pStyle w:val="Normal1"/>
        <w:rPr>
          <w:rFonts w:asciiTheme="minorHAnsi" w:hAnsiTheme="minorHAnsi" w:cstheme="minorHAnsi"/>
          <w:sz w:val="22"/>
          <w:szCs w:val="22"/>
        </w:rPr>
      </w:pPr>
      <w:hyperlink r:id="rId26" w:history="1">
        <w:r w:rsidRPr="005A11AB">
          <w:rPr>
            <w:rStyle w:val="Hyperlink"/>
            <w:rFonts w:asciiTheme="minorHAnsi" w:hAnsiTheme="minorHAnsi" w:cstheme="minorHAnsi"/>
            <w:b/>
            <w:sz w:val="22"/>
            <w:szCs w:val="22"/>
          </w:rPr>
          <w:t>Observation of Holidays</w:t>
        </w:r>
      </w:hyperlink>
      <w:r>
        <w:rPr>
          <w:rFonts w:asciiTheme="minorHAnsi" w:hAnsiTheme="minorHAnsi" w:cstheme="minorHAnsi"/>
          <w:sz w:val="22"/>
          <w:szCs w:val="22"/>
        </w:rPr>
        <w:t xml:space="preserve"> – As noted, this policy has no impact on online, asynchronous courses. </w:t>
      </w:r>
      <w:proofErr w:type="gramStart"/>
      <w:r w:rsidR="004C672F">
        <w:rPr>
          <w:rFonts w:asciiTheme="minorHAnsi" w:hAnsiTheme="minorHAnsi" w:cstheme="minorHAnsi"/>
          <w:sz w:val="22"/>
          <w:szCs w:val="22"/>
        </w:rPr>
        <w:t>P</w:t>
      </w:r>
      <w:r>
        <w:rPr>
          <w:rFonts w:asciiTheme="minorHAnsi" w:hAnsiTheme="minorHAnsi" w:cstheme="minorHAnsi"/>
          <w:sz w:val="22"/>
          <w:szCs w:val="22"/>
        </w:rPr>
        <w:t>lan ahead</w:t>
      </w:r>
      <w:proofErr w:type="gramEnd"/>
      <w:r>
        <w:rPr>
          <w:rFonts w:asciiTheme="minorHAnsi" w:hAnsiTheme="minorHAnsi" w:cstheme="minorHAnsi"/>
          <w:sz w:val="22"/>
          <w:szCs w:val="22"/>
        </w:rPr>
        <w:t xml:space="preserve"> to ensure you can meet course deadlines.  Early submissions are </w:t>
      </w:r>
      <w:r w:rsidR="004C672F">
        <w:rPr>
          <w:rFonts w:asciiTheme="minorHAnsi" w:hAnsiTheme="minorHAnsi" w:cstheme="minorHAnsi"/>
          <w:sz w:val="22"/>
          <w:szCs w:val="22"/>
        </w:rPr>
        <w:t xml:space="preserve">always </w:t>
      </w:r>
      <w:r>
        <w:rPr>
          <w:rFonts w:asciiTheme="minorHAnsi" w:hAnsiTheme="minorHAnsi" w:cstheme="minorHAnsi"/>
          <w:sz w:val="22"/>
          <w:szCs w:val="22"/>
        </w:rPr>
        <w:t>encouraged.</w:t>
      </w:r>
    </w:p>
    <w:p w14:paraId="7EE2A011" w14:textId="77777777" w:rsidR="00FD50E7" w:rsidRDefault="00FD50E7" w:rsidP="00BB04CF">
      <w:pPr>
        <w:pStyle w:val="Normal1"/>
        <w:rPr>
          <w:rFonts w:asciiTheme="minorHAnsi" w:hAnsiTheme="minorHAnsi" w:cstheme="minorHAnsi"/>
          <w:sz w:val="22"/>
          <w:szCs w:val="22"/>
        </w:rPr>
      </w:pPr>
    </w:p>
    <w:p w14:paraId="1CA1539F" w14:textId="1BCC4C57" w:rsidR="00914892" w:rsidRPr="00290F5F" w:rsidRDefault="1523FB27" w:rsidP="00F525C1">
      <w:pPr>
        <w:pStyle w:val="Title"/>
      </w:pPr>
      <w:r>
        <w:t>University Support Services</w:t>
      </w:r>
    </w:p>
    <w:p w14:paraId="01B24EBC" w14:textId="3D1FCE9F" w:rsidR="00FE2F08" w:rsidRPr="003F6DE5" w:rsidRDefault="00FE2F08" w:rsidP="00FE2F08">
      <w:pPr>
        <w:spacing w:after="0" w:line="240" w:lineRule="auto"/>
        <w:rPr>
          <w:rFonts w:asciiTheme="minorHAnsi" w:hAnsiTheme="minorHAnsi" w:cstheme="minorHAnsi"/>
        </w:rPr>
      </w:pPr>
      <w:hyperlink r:id="rId27" w:history="1">
        <w:r w:rsidRPr="005A11AB">
          <w:rPr>
            <w:rStyle w:val="Hyperlink"/>
            <w:rFonts w:asciiTheme="minorHAnsi" w:hAnsiTheme="minorHAnsi" w:cstheme="minorHAnsi"/>
            <w:b/>
          </w:rPr>
          <w:t>Jefferson Libraries</w:t>
        </w:r>
      </w:hyperlink>
      <w:r w:rsidRPr="003F6DE5">
        <w:rPr>
          <w:rFonts w:asciiTheme="minorHAnsi" w:hAnsiTheme="minorHAnsi" w:cstheme="minorHAnsi"/>
        </w:rPr>
        <w:t xml:space="preserve"> ha</w:t>
      </w:r>
      <w:r>
        <w:rPr>
          <w:rFonts w:asciiTheme="minorHAnsi" w:hAnsiTheme="minorHAnsi" w:cstheme="minorHAnsi"/>
        </w:rPr>
        <w:t>ve</w:t>
      </w:r>
      <w:r w:rsidRPr="003F6DE5">
        <w:rPr>
          <w:rFonts w:asciiTheme="minorHAnsi" w:hAnsiTheme="minorHAnsi" w:cstheme="minorHAnsi"/>
        </w:rPr>
        <w:t xml:space="preserve"> many helpful resources, guides, and scholarly databases.   </w:t>
      </w:r>
    </w:p>
    <w:p w14:paraId="308333D3" w14:textId="77777777" w:rsidR="00FE2F08" w:rsidRPr="003F6DE5" w:rsidRDefault="00FE2F08" w:rsidP="00FE2F08">
      <w:pPr>
        <w:spacing w:after="0" w:line="240" w:lineRule="auto"/>
        <w:rPr>
          <w:rFonts w:asciiTheme="minorHAnsi" w:hAnsiTheme="minorHAnsi" w:cstheme="minorHAnsi"/>
        </w:rPr>
      </w:pPr>
    </w:p>
    <w:p w14:paraId="186D0E0C" w14:textId="419152CA" w:rsidR="00FE2F08" w:rsidRDefault="00C13EEE" w:rsidP="00FE2F08">
      <w:pPr>
        <w:spacing w:after="0" w:line="240" w:lineRule="auto"/>
        <w:rPr>
          <w:rFonts w:asciiTheme="minorHAnsi" w:hAnsiTheme="minorHAnsi" w:cstheme="minorHAnsi"/>
          <w:color w:val="000000" w:themeColor="text1"/>
        </w:rPr>
      </w:pPr>
      <w:hyperlink r:id="rId28" w:history="1">
        <w:r w:rsidRPr="005A11AB">
          <w:rPr>
            <w:rStyle w:val="Hyperlink"/>
            <w:rFonts w:asciiTheme="minorHAnsi" w:hAnsiTheme="minorHAnsi" w:cstheme="minorHAnsi"/>
            <w:b/>
          </w:rPr>
          <w:t>Grammarly</w:t>
        </w:r>
      </w:hyperlink>
      <w:r w:rsidR="004774D6" w:rsidRPr="005A11AB">
        <w:rPr>
          <w:rFonts w:asciiTheme="minorHAnsi" w:hAnsiTheme="minorHAnsi" w:cstheme="minorHAnsi"/>
          <w:b/>
        </w:rPr>
        <w:t xml:space="preserve"> </w:t>
      </w:r>
      <w:r w:rsidR="004774D6">
        <w:rPr>
          <w:rFonts w:asciiTheme="minorHAnsi" w:hAnsiTheme="minorHAnsi" w:cstheme="minorHAnsi"/>
        </w:rPr>
        <w:t xml:space="preserve">offers writing support, and </w:t>
      </w:r>
      <w:r w:rsidR="004774D6">
        <w:rPr>
          <w:rFonts w:asciiTheme="minorHAnsi" w:hAnsiTheme="minorHAnsi" w:cstheme="minorHAnsi"/>
          <w:color w:val="000000" w:themeColor="text1"/>
        </w:rPr>
        <w:t>a</w:t>
      </w:r>
      <w:r w:rsidR="00FE2F08">
        <w:rPr>
          <w:rFonts w:asciiTheme="minorHAnsi" w:hAnsiTheme="minorHAnsi" w:cstheme="minorHAnsi"/>
          <w:color w:val="000000" w:themeColor="text1"/>
        </w:rPr>
        <w:t xml:space="preserve">ll Jefferson students get a free Premium membership. To sign up using your @jefferson email account, visit </w:t>
      </w:r>
      <w:hyperlink r:id="rId29" w:history="1">
        <w:r w:rsidR="00FE2F08" w:rsidRPr="008432BB">
          <w:rPr>
            <w:rStyle w:val="Hyperlink"/>
            <w:rFonts w:asciiTheme="minorHAnsi" w:hAnsiTheme="minorHAnsi" w:cstheme="minorHAnsi"/>
          </w:rPr>
          <w:t>this page on our library site</w:t>
        </w:r>
      </w:hyperlink>
      <w:r w:rsidR="00FE2F08">
        <w:rPr>
          <w:rFonts w:asciiTheme="minorHAnsi" w:hAnsiTheme="minorHAnsi" w:cstheme="minorHAnsi"/>
          <w:color w:val="000000" w:themeColor="text1"/>
        </w:rPr>
        <w:t xml:space="preserve">.  Grammarly not only checks over 400 grammar </w:t>
      </w:r>
      <w:proofErr w:type="gramStart"/>
      <w:r w:rsidR="00FE2F08">
        <w:rPr>
          <w:rFonts w:asciiTheme="minorHAnsi" w:hAnsiTheme="minorHAnsi" w:cstheme="minorHAnsi"/>
          <w:color w:val="000000" w:themeColor="text1"/>
        </w:rPr>
        <w:t>points, but</w:t>
      </w:r>
      <w:proofErr w:type="gramEnd"/>
      <w:r w:rsidR="00FE2F08">
        <w:rPr>
          <w:rFonts w:asciiTheme="minorHAnsi" w:hAnsiTheme="minorHAnsi" w:cstheme="minorHAnsi"/>
          <w:color w:val="000000" w:themeColor="text1"/>
        </w:rPr>
        <w:t xml:space="preserve"> also provides the rules behind the suggestions along with examples. Be sure to turn on the plagiarism checker so you don’t “borrow” someone else’s work by mistake. </w:t>
      </w:r>
    </w:p>
    <w:p w14:paraId="7B12ECD8" w14:textId="002179B4" w:rsidR="004774D6" w:rsidRDefault="004774D6" w:rsidP="00FE2F08">
      <w:pPr>
        <w:spacing w:after="0" w:line="240" w:lineRule="auto"/>
        <w:rPr>
          <w:rFonts w:asciiTheme="minorHAnsi" w:hAnsiTheme="minorHAnsi" w:cstheme="minorHAnsi"/>
          <w:b/>
          <w:color w:val="FF0000"/>
        </w:rPr>
      </w:pPr>
    </w:p>
    <w:p w14:paraId="1F468C70" w14:textId="2D513F01" w:rsidR="004C672F" w:rsidRDefault="004C672F" w:rsidP="004C672F">
      <w:pPr>
        <w:pStyle w:val="NoSpacing"/>
      </w:pPr>
      <w:hyperlink r:id="rId30" w:history="1">
        <w:r w:rsidRPr="005A11AB">
          <w:rPr>
            <w:rStyle w:val="Hyperlink"/>
            <w:b/>
          </w:rPr>
          <w:t>Academic Success Center</w:t>
        </w:r>
      </w:hyperlink>
      <w:r>
        <w:t xml:space="preserve"> offers tutoring, writing support and more.</w:t>
      </w:r>
    </w:p>
    <w:p w14:paraId="20EADA96" w14:textId="77777777" w:rsidR="004C672F" w:rsidRPr="004774D6" w:rsidRDefault="004C672F" w:rsidP="004C672F">
      <w:pPr>
        <w:pStyle w:val="NoSpacing"/>
      </w:pPr>
    </w:p>
    <w:p w14:paraId="28D862D5" w14:textId="7E706D3E" w:rsidR="00013786" w:rsidRDefault="004C672F" w:rsidP="004C672F">
      <w:pPr>
        <w:pStyle w:val="Heading1"/>
        <w:spacing w:after="0" w:line="240" w:lineRule="auto"/>
        <w:ind w:left="0" w:firstLine="0"/>
        <w:rPr>
          <w:b w:val="0"/>
          <w:sz w:val="22"/>
        </w:rPr>
      </w:pPr>
      <w:hyperlink r:id="rId31" w:history="1">
        <w:r w:rsidRPr="005A11AB">
          <w:rPr>
            <w:rStyle w:val="Hyperlink"/>
            <w:rFonts w:asciiTheme="minorHAnsi" w:hAnsiTheme="minorHAnsi" w:cstheme="minorHAnsi"/>
            <w:sz w:val="22"/>
          </w:rPr>
          <w:t>The Office of Accessibility Services</w:t>
        </w:r>
      </w:hyperlink>
      <w:r>
        <w:rPr>
          <w:rFonts w:asciiTheme="minorHAnsi" w:hAnsiTheme="minorHAnsi" w:cstheme="minorHAnsi"/>
          <w:b w:val="0"/>
          <w:sz w:val="22"/>
        </w:rPr>
        <w:t xml:space="preserve"> serves those with a documented </w:t>
      </w:r>
      <w:r w:rsidR="00C13EEE">
        <w:rPr>
          <w:rFonts w:asciiTheme="minorHAnsi" w:hAnsiTheme="minorHAnsi" w:cstheme="minorHAnsi"/>
          <w:b w:val="0"/>
          <w:sz w:val="22"/>
        </w:rPr>
        <w:t>disability</w:t>
      </w:r>
      <w:r>
        <w:rPr>
          <w:rFonts w:asciiTheme="minorHAnsi" w:hAnsiTheme="minorHAnsi" w:cstheme="minorHAnsi"/>
          <w:b w:val="0"/>
          <w:sz w:val="22"/>
        </w:rPr>
        <w:t xml:space="preserve"> or needing a special </w:t>
      </w:r>
      <w:r w:rsidRPr="004C672F">
        <w:rPr>
          <w:b w:val="0"/>
          <w:sz w:val="22"/>
        </w:rPr>
        <w:t>accommodation. Students requesting accommodations in the classroom must present a current accommodation letter from the Office of Accessibility Services to the instructor before accommodations may be provided.</w:t>
      </w:r>
    </w:p>
    <w:p w14:paraId="3A1BDAF6" w14:textId="087FB9F9" w:rsidR="00F32E1A" w:rsidRDefault="00F32E1A" w:rsidP="00F32E1A"/>
    <w:p w14:paraId="270E3FE7" w14:textId="72FEAD61" w:rsidR="00F32E1A" w:rsidRDefault="00F32E1A" w:rsidP="00F32E1A">
      <w:r>
        <w:t xml:space="preserve">Technology Services are available to all students. Contact the Technology help desk at 215-951-4648 with any issues or email them at </w:t>
      </w:r>
      <w:hyperlink r:id="rId32" w:history="1">
        <w:r w:rsidR="0029480B" w:rsidRPr="009811C2">
          <w:rPr>
            <w:rStyle w:val="Hyperlink"/>
          </w:rPr>
          <w:t>helpdesk@philau.edu</w:t>
        </w:r>
      </w:hyperlink>
    </w:p>
    <w:p w14:paraId="2D80D5DE" w14:textId="1B085A99" w:rsidR="0029480B" w:rsidRPr="00F32E1A" w:rsidRDefault="0029480B" w:rsidP="00F32E1A">
      <w:hyperlink r:id="rId33" w:history="1">
        <w:r w:rsidRPr="0029480B">
          <w:rPr>
            <w:rStyle w:val="Hyperlink"/>
            <w:b/>
          </w:rPr>
          <w:t>A list of all university services</w:t>
        </w:r>
      </w:hyperlink>
      <w:r>
        <w:t xml:space="preserve"> for reference</w:t>
      </w:r>
    </w:p>
    <w:p w14:paraId="77404BB6" w14:textId="12D1AE63" w:rsidR="00492F77" w:rsidRDefault="00492F77" w:rsidP="00BB04CF">
      <w:pPr>
        <w:spacing w:after="0" w:line="240" w:lineRule="auto"/>
        <w:rPr>
          <w:rFonts w:asciiTheme="minorHAnsi" w:hAnsiTheme="minorHAnsi" w:cstheme="minorHAnsi"/>
          <w:smallCaps/>
        </w:rPr>
      </w:pPr>
    </w:p>
    <w:p w14:paraId="111BCC42" w14:textId="7277AD9B" w:rsidR="005A75BB" w:rsidRDefault="005A75BB" w:rsidP="00BB04CF">
      <w:pPr>
        <w:spacing w:after="0" w:line="240" w:lineRule="auto"/>
        <w:rPr>
          <w:rFonts w:asciiTheme="minorHAnsi" w:hAnsiTheme="minorHAnsi" w:cstheme="minorHAnsi"/>
          <w:smallCaps/>
        </w:rPr>
      </w:pPr>
    </w:p>
    <w:p w14:paraId="744C04E6" w14:textId="31F14A4B" w:rsidR="005A75BB" w:rsidRPr="007404EE" w:rsidRDefault="007404EE" w:rsidP="00F525C1">
      <w:pPr>
        <w:pStyle w:val="Title"/>
      </w:pPr>
      <w:r>
        <w:t>School of Business Contacts</w:t>
      </w:r>
    </w:p>
    <w:p w14:paraId="458199C2" w14:textId="542F34E9" w:rsidR="007404EE" w:rsidRDefault="007404EE" w:rsidP="007404EE">
      <w:r>
        <w:t>Numerous policies above mention involvement of the various administrat</w:t>
      </w:r>
      <w:r w:rsidR="00015B40">
        <w:t>ors</w:t>
      </w:r>
      <w:r>
        <w:t xml:space="preserve"> in k</w:t>
      </w:r>
      <w:r w:rsidR="00015B40">
        <w:t>e</w:t>
      </w:r>
      <w:r>
        <w:t xml:space="preserve">y matters. Here is a list of </w:t>
      </w:r>
      <w:proofErr w:type="spellStart"/>
      <w:r>
        <w:t>adminisrators</w:t>
      </w:r>
      <w:proofErr w:type="spellEnd"/>
      <w:r>
        <w:t xml:space="preserve"> involved with these programs and their titles:</w:t>
      </w:r>
    </w:p>
    <w:p w14:paraId="18880CF5" w14:textId="1C878C7B" w:rsidR="007404EE" w:rsidRDefault="007404EE" w:rsidP="007404EE">
      <w:r>
        <w:t>Dean, School of Business</w:t>
      </w:r>
    </w:p>
    <w:p w14:paraId="22C9FEC0" w14:textId="55C61DE8" w:rsidR="007404EE" w:rsidRDefault="007404EE" w:rsidP="007404EE">
      <w:r>
        <w:t xml:space="preserve">Philip Russel, PhD – </w:t>
      </w:r>
      <w:hyperlink r:id="rId34" w:history="1">
        <w:r w:rsidRPr="00F15A5E">
          <w:rPr>
            <w:rStyle w:val="Hyperlink"/>
          </w:rPr>
          <w:t>Philip.russel@jefferson.edu</w:t>
        </w:r>
      </w:hyperlink>
    </w:p>
    <w:p w14:paraId="30BB4D9E" w14:textId="77777777" w:rsidR="007404EE" w:rsidRDefault="007404EE" w:rsidP="007404EE"/>
    <w:p w14:paraId="6D38C2DD" w14:textId="333E39CF" w:rsidR="007404EE" w:rsidRDefault="007404EE" w:rsidP="007404EE">
      <w:r>
        <w:t>Associate Dean, Academic Affairs</w:t>
      </w:r>
    </w:p>
    <w:p w14:paraId="30ABEDEF" w14:textId="30411E5C" w:rsidR="007404EE" w:rsidRDefault="007404EE" w:rsidP="007404EE">
      <w:r>
        <w:t xml:space="preserve">Allison Keene, EdD – </w:t>
      </w:r>
      <w:hyperlink r:id="rId35" w:history="1">
        <w:r w:rsidRPr="00F15A5E">
          <w:rPr>
            <w:rStyle w:val="Hyperlink"/>
          </w:rPr>
          <w:t>Allison.keene@jefferson.edu</w:t>
        </w:r>
      </w:hyperlink>
      <w:r>
        <w:t xml:space="preserve"> </w:t>
      </w:r>
    </w:p>
    <w:p w14:paraId="4048207F" w14:textId="77777777" w:rsidR="007404EE" w:rsidRDefault="007404EE" w:rsidP="007404EE"/>
    <w:p w14:paraId="3E9210E5" w14:textId="35ABB45E" w:rsidR="007404EE" w:rsidRDefault="007404EE" w:rsidP="007404EE">
      <w:r>
        <w:t>Director, Faculty Affairs</w:t>
      </w:r>
    </w:p>
    <w:p w14:paraId="5394B11B" w14:textId="1C8DCD57" w:rsidR="00FE36B8" w:rsidRPr="00015B40" w:rsidRDefault="007404EE" w:rsidP="00015B40">
      <w:r>
        <w:t xml:space="preserve">Sharon Harris, MBA – </w:t>
      </w:r>
      <w:hyperlink r:id="rId36" w:history="1">
        <w:r w:rsidRPr="00F15A5E">
          <w:rPr>
            <w:rStyle w:val="Hyperlink"/>
          </w:rPr>
          <w:t>Sharon.harris@jefferson.edu</w:t>
        </w:r>
      </w:hyperlink>
    </w:p>
    <w:tbl>
      <w:tblPr>
        <w:tblW w:w="8480" w:type="dxa"/>
        <w:tblLook w:val="04A0" w:firstRow="1" w:lastRow="0" w:firstColumn="1" w:lastColumn="0" w:noHBand="0" w:noVBand="1"/>
      </w:tblPr>
      <w:tblGrid>
        <w:gridCol w:w="7520"/>
        <w:gridCol w:w="960"/>
      </w:tblGrid>
      <w:tr w:rsidR="00FE36B8" w:rsidRPr="00FE36B8" w14:paraId="16C562B5" w14:textId="77777777" w:rsidTr="00015B40">
        <w:trPr>
          <w:trHeight w:val="2660"/>
        </w:trPr>
        <w:tc>
          <w:tcPr>
            <w:tcW w:w="7520" w:type="dxa"/>
            <w:tcBorders>
              <w:top w:val="nil"/>
              <w:left w:val="nil"/>
              <w:bottom w:val="nil"/>
              <w:right w:val="nil"/>
            </w:tcBorders>
          </w:tcPr>
          <w:p w14:paraId="26177485" w14:textId="50A878AA" w:rsidR="00FE36B8" w:rsidRPr="00FE36B8" w:rsidRDefault="00FE36B8" w:rsidP="00FE36B8">
            <w:pPr>
              <w:spacing w:after="0" w:line="240" w:lineRule="auto"/>
              <w:rPr>
                <w:rFonts w:eastAsia="Times New Roman"/>
              </w:rPr>
            </w:pPr>
          </w:p>
        </w:tc>
        <w:tc>
          <w:tcPr>
            <w:tcW w:w="960" w:type="dxa"/>
            <w:tcBorders>
              <w:top w:val="nil"/>
              <w:left w:val="nil"/>
              <w:bottom w:val="nil"/>
              <w:right w:val="nil"/>
            </w:tcBorders>
          </w:tcPr>
          <w:p w14:paraId="6CDDDF1E" w14:textId="77777777" w:rsidR="00FE36B8" w:rsidRPr="00FE36B8" w:rsidRDefault="00FE36B8" w:rsidP="00FE36B8">
            <w:pPr>
              <w:spacing w:after="0" w:line="240" w:lineRule="auto"/>
              <w:jc w:val="center"/>
              <w:rPr>
                <w:rFonts w:eastAsia="Times New Roman"/>
              </w:rPr>
            </w:pPr>
          </w:p>
        </w:tc>
      </w:tr>
    </w:tbl>
    <w:p w14:paraId="626D7998" w14:textId="77777777" w:rsidR="00FE36B8" w:rsidRPr="003F6DE5" w:rsidRDefault="00FE36B8" w:rsidP="00BB04CF">
      <w:pPr>
        <w:spacing w:after="0" w:line="240" w:lineRule="auto"/>
        <w:rPr>
          <w:rFonts w:asciiTheme="minorHAnsi" w:hAnsiTheme="minorHAnsi" w:cstheme="minorHAnsi"/>
        </w:rPr>
      </w:pPr>
    </w:p>
    <w:sectPr w:rsidR="00FE36B8" w:rsidRPr="003F6DE5" w:rsidSect="003652B3">
      <w:footerReference w:type="even" r:id="rId37"/>
      <w:footerReference w:type="default" r:id="rId38"/>
      <w:headerReference w:type="first" r:id="rId39"/>
      <w:pgSz w:w="12240" w:h="15840"/>
      <w:pgMar w:top="1008" w:right="1440" w:bottom="1296"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CA78A5" w14:textId="77777777" w:rsidR="00AD0F51" w:rsidRDefault="00AD0F51">
      <w:pPr>
        <w:spacing w:after="0" w:line="240" w:lineRule="auto"/>
      </w:pPr>
      <w:r>
        <w:separator/>
      </w:r>
    </w:p>
  </w:endnote>
  <w:endnote w:type="continuationSeparator" w:id="0">
    <w:p w14:paraId="23286C61" w14:textId="77777777" w:rsidR="00AD0F51" w:rsidRDefault="00AD0F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Roman">
    <w:altName w:val="Times New Roman"/>
    <w:panose1 w:val="00000500000000020000"/>
    <w:charset w:val="4D"/>
    <w:family w:val="auto"/>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552842" w14:textId="77777777" w:rsidR="00932F74" w:rsidRDefault="00932F74">
    <w:pPr>
      <w:spacing w:after="0"/>
      <w:ind w:right="1217"/>
      <w:jc w:val="right"/>
    </w:pPr>
    <w:r>
      <w:fldChar w:fldCharType="begin"/>
    </w:r>
    <w:r>
      <w:instrText xml:space="preserve"> PAGE   \* MERGEFORMAT </w:instrText>
    </w:r>
    <w:r>
      <w:fldChar w:fldCharType="separate"/>
    </w:r>
    <w:r>
      <w:t>2</w:t>
    </w:r>
    <w:r>
      <w:fldChar w:fldCharType="end"/>
    </w:r>
    <w:r>
      <w:t xml:space="preserve"> </w:t>
    </w:r>
  </w:p>
  <w:p w14:paraId="20876B09" w14:textId="77777777" w:rsidR="00932F74" w:rsidRDefault="00932F74">
    <w:pPr>
      <w:spacing w:after="0"/>
      <w:ind w:left="152"/>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24373E" w14:textId="69ACEEDA" w:rsidR="00932F74" w:rsidRDefault="00932F74" w:rsidP="00666EEE">
    <w:pPr>
      <w:spacing w:after="0"/>
      <w:ind w:right="1217"/>
      <w:jc w:val="right"/>
    </w:pPr>
    <w:r>
      <w:fldChar w:fldCharType="begin"/>
    </w:r>
    <w:r>
      <w:instrText xml:space="preserve"> PAGE   \* MERGEFORMAT </w:instrText>
    </w:r>
    <w:r>
      <w:fldChar w:fldCharType="separate"/>
    </w:r>
    <w:r>
      <w:rPr>
        <w:noProof/>
      </w:rPr>
      <w:t>2</w:t>
    </w:r>
    <w:r>
      <w:fldChar w:fldCharType="end"/>
    </w:r>
  </w:p>
  <w:p w14:paraId="156A6281" w14:textId="47427765" w:rsidR="00932F74" w:rsidRDefault="00932F74">
    <w:pPr>
      <w:spacing w:after="0"/>
      <w:ind w:left="152"/>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8E0AAF" w14:textId="77777777" w:rsidR="00AD0F51" w:rsidRDefault="00AD0F51">
      <w:pPr>
        <w:spacing w:after="0" w:line="240" w:lineRule="auto"/>
      </w:pPr>
      <w:r>
        <w:separator/>
      </w:r>
    </w:p>
  </w:footnote>
  <w:footnote w:type="continuationSeparator" w:id="0">
    <w:p w14:paraId="347BF28A" w14:textId="77777777" w:rsidR="00AD0F51" w:rsidRDefault="00AD0F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A28436" w14:textId="1A906E1C" w:rsidR="00932F74" w:rsidRDefault="00932F74">
    <w:pPr>
      <w:pStyle w:val="Header"/>
    </w:pPr>
  </w:p>
  <w:p w14:paraId="5A00FA40" w14:textId="77777777" w:rsidR="00932F74" w:rsidRDefault="00932F7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8861E8"/>
    <w:multiLevelType w:val="hybridMultilevel"/>
    <w:tmpl w:val="6BBC9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A246A9"/>
    <w:multiLevelType w:val="hybridMultilevel"/>
    <w:tmpl w:val="283ABDB8"/>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703DA2D"/>
    <w:multiLevelType w:val="multilevel"/>
    <w:tmpl w:val="7C28A47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07FC7694"/>
    <w:multiLevelType w:val="hybridMultilevel"/>
    <w:tmpl w:val="252697FA"/>
    <w:lvl w:ilvl="0" w:tplc="C7268942">
      <w:start w:val="1"/>
      <w:numFmt w:val="bullet"/>
      <w:lvlText w:val=""/>
      <w:lvlJc w:val="left"/>
      <w:pPr>
        <w:ind w:left="144" w:hanging="14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26B112"/>
    <w:multiLevelType w:val="multilevel"/>
    <w:tmpl w:val="AD787F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091E68B7"/>
    <w:multiLevelType w:val="hybridMultilevel"/>
    <w:tmpl w:val="FD02CC92"/>
    <w:lvl w:ilvl="0" w:tplc="0409000F">
      <w:start w:val="1"/>
      <w:numFmt w:val="decimal"/>
      <w:lvlText w:val="%1."/>
      <w:lvlJc w:val="left"/>
      <w:pPr>
        <w:tabs>
          <w:tab w:val="num" w:pos="360"/>
        </w:tabs>
        <w:ind w:left="0" w:firstLine="0"/>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CAD099C"/>
    <w:multiLevelType w:val="hybridMultilevel"/>
    <w:tmpl w:val="C35E8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CBA73F0"/>
    <w:multiLevelType w:val="hybridMultilevel"/>
    <w:tmpl w:val="FE30425A"/>
    <w:lvl w:ilvl="0" w:tplc="43743E58">
      <w:start w:val="1"/>
      <w:numFmt w:val="bullet"/>
      <w:lvlText w:val=""/>
      <w:lvlJc w:val="left"/>
      <w:pPr>
        <w:ind w:left="288" w:hanging="288"/>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CDE64B5"/>
    <w:multiLevelType w:val="multilevel"/>
    <w:tmpl w:val="8E2A4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4D86762"/>
    <w:multiLevelType w:val="hybridMultilevel"/>
    <w:tmpl w:val="CF56A2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7583DBB"/>
    <w:multiLevelType w:val="hybridMultilevel"/>
    <w:tmpl w:val="E0C0CC8A"/>
    <w:lvl w:ilvl="0" w:tplc="59EAD44E">
      <w:start w:val="1"/>
      <w:numFmt w:val="bullet"/>
      <w:lvlText w:val=""/>
      <w:lvlJc w:val="left"/>
      <w:pPr>
        <w:ind w:left="288" w:hanging="288"/>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78DFC8A"/>
    <w:multiLevelType w:val="multilevel"/>
    <w:tmpl w:val="C100A40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19E76894"/>
    <w:multiLevelType w:val="multilevel"/>
    <w:tmpl w:val="7C94B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BA53B77"/>
    <w:multiLevelType w:val="hybridMultilevel"/>
    <w:tmpl w:val="F076A6C6"/>
    <w:lvl w:ilvl="0" w:tplc="F81C1006">
      <w:start w:val="1"/>
      <w:numFmt w:val="bullet"/>
      <w:lvlText w:val=""/>
      <w:lvlJc w:val="left"/>
      <w:pPr>
        <w:ind w:left="288" w:hanging="288"/>
      </w:pPr>
      <w:rPr>
        <w:rFonts w:ascii="Symbol" w:hAnsi="Symbol" w:hint="default"/>
      </w:rPr>
    </w:lvl>
    <w:lvl w:ilvl="1" w:tplc="9C1EA8B0">
      <w:start w:val="1"/>
      <w:numFmt w:val="bullet"/>
      <w:lvlText w:val="o"/>
      <w:lvlJc w:val="left"/>
      <w:pPr>
        <w:ind w:left="288" w:firstLine="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FC20D2C"/>
    <w:multiLevelType w:val="hybridMultilevel"/>
    <w:tmpl w:val="FE7EB614"/>
    <w:lvl w:ilvl="0" w:tplc="CB1EF3B2">
      <w:start w:val="1"/>
      <w:numFmt w:val="bullet"/>
      <w:lvlText w:val=""/>
      <w:lvlJc w:val="left"/>
      <w:pPr>
        <w:tabs>
          <w:tab w:val="num" w:pos="360"/>
        </w:tabs>
        <w:ind w:left="0" w:firstLine="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072F5EF"/>
    <w:multiLevelType w:val="multilevel"/>
    <w:tmpl w:val="1C30D04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20B4403D"/>
    <w:multiLevelType w:val="hybridMultilevel"/>
    <w:tmpl w:val="465CA630"/>
    <w:lvl w:ilvl="0" w:tplc="65782768">
      <w:start w:val="1"/>
      <w:numFmt w:val="bullet"/>
      <w:lvlText w:val=""/>
      <w:lvlJc w:val="left"/>
      <w:pPr>
        <w:ind w:left="144" w:hanging="144"/>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27F248C"/>
    <w:multiLevelType w:val="hybridMultilevel"/>
    <w:tmpl w:val="8F6213B4"/>
    <w:lvl w:ilvl="0" w:tplc="66D6796C">
      <w:start w:val="1"/>
      <w:numFmt w:val="decimal"/>
      <w:lvlText w:val="%1."/>
      <w:lvlJc w:val="left"/>
      <w:pPr>
        <w:ind w:left="87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498D648">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8F2C7C4">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4F89F10">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BAC9650">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04C3F40">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FAE8308">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0A6D3AC">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3167CB6">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8" w15:restartNumberingAfterBreak="0">
    <w:nsid w:val="27895CEA"/>
    <w:multiLevelType w:val="hybridMultilevel"/>
    <w:tmpl w:val="A11C4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98932FF"/>
    <w:multiLevelType w:val="multilevel"/>
    <w:tmpl w:val="A19A180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0" w15:restartNumberingAfterBreak="0">
    <w:nsid w:val="2D780AFD"/>
    <w:multiLevelType w:val="hybridMultilevel"/>
    <w:tmpl w:val="56BE528E"/>
    <w:lvl w:ilvl="0" w:tplc="B59CC5EA">
      <w:start w:val="1"/>
      <w:numFmt w:val="bullet"/>
      <w:lvlText w:val=""/>
      <w:lvlJc w:val="left"/>
      <w:pPr>
        <w:ind w:left="288" w:hanging="288"/>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27869B8"/>
    <w:multiLevelType w:val="hybridMultilevel"/>
    <w:tmpl w:val="E5884BEE"/>
    <w:lvl w:ilvl="0" w:tplc="44E4378C">
      <w:start w:val="1"/>
      <w:numFmt w:val="bullet"/>
      <w:lvlText w:val=""/>
      <w:lvlJc w:val="left"/>
      <w:pPr>
        <w:ind w:left="288" w:hanging="288"/>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2FD53F4"/>
    <w:multiLevelType w:val="hybridMultilevel"/>
    <w:tmpl w:val="ECFE8E7A"/>
    <w:lvl w:ilvl="0" w:tplc="2392D9A6">
      <w:start w:val="1"/>
      <w:numFmt w:val="bullet"/>
      <w:lvlText w:val=""/>
      <w:lvlJc w:val="left"/>
      <w:pPr>
        <w:ind w:left="288" w:hanging="288"/>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4890CBB"/>
    <w:multiLevelType w:val="multilevel"/>
    <w:tmpl w:val="BD642B9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3682F213"/>
    <w:multiLevelType w:val="multilevel"/>
    <w:tmpl w:val="EAA693E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5" w15:restartNumberingAfterBreak="0">
    <w:nsid w:val="3A3842DD"/>
    <w:multiLevelType w:val="hybridMultilevel"/>
    <w:tmpl w:val="478410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AB55EC9"/>
    <w:multiLevelType w:val="multilevel"/>
    <w:tmpl w:val="11E8457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3B474368"/>
    <w:multiLevelType w:val="multilevel"/>
    <w:tmpl w:val="B876FF40"/>
    <w:lvl w:ilvl="0">
      <w:start w:val="1"/>
      <w:numFmt w:val="bullet"/>
      <w:lvlText w:val="●"/>
      <w:lvlJc w:val="left"/>
      <w:pPr>
        <w:ind w:left="720" w:firstLine="1080"/>
      </w:pPr>
      <w:rPr>
        <w:rFonts w:ascii="Arial" w:eastAsia="Times New Roman" w:hAnsi="Arial"/>
        <w:sz w:val="18"/>
      </w:rPr>
    </w:lvl>
    <w:lvl w:ilvl="1">
      <w:start w:val="1"/>
      <w:numFmt w:val="bullet"/>
      <w:lvlText w:val="○"/>
      <w:lvlJc w:val="left"/>
      <w:pPr>
        <w:ind w:left="1440" w:firstLine="2520"/>
      </w:pPr>
      <w:rPr>
        <w:rFonts w:ascii="Arial" w:eastAsia="Times New Roman" w:hAnsi="Arial"/>
      </w:rPr>
    </w:lvl>
    <w:lvl w:ilvl="2">
      <w:start w:val="1"/>
      <w:numFmt w:val="bullet"/>
      <w:lvlText w:val="■"/>
      <w:lvlJc w:val="left"/>
      <w:pPr>
        <w:ind w:left="2160" w:firstLine="3960"/>
      </w:pPr>
      <w:rPr>
        <w:rFonts w:ascii="Arial" w:eastAsia="Times New Roman" w:hAnsi="Arial"/>
      </w:rPr>
    </w:lvl>
    <w:lvl w:ilvl="3">
      <w:start w:val="1"/>
      <w:numFmt w:val="bullet"/>
      <w:lvlText w:val="●"/>
      <w:lvlJc w:val="left"/>
      <w:pPr>
        <w:ind w:left="2880" w:firstLine="5400"/>
      </w:pPr>
      <w:rPr>
        <w:rFonts w:ascii="Arial" w:eastAsia="Times New Roman" w:hAnsi="Arial"/>
      </w:rPr>
    </w:lvl>
    <w:lvl w:ilvl="4">
      <w:start w:val="1"/>
      <w:numFmt w:val="bullet"/>
      <w:lvlText w:val="○"/>
      <w:lvlJc w:val="left"/>
      <w:pPr>
        <w:ind w:left="3600" w:firstLine="6840"/>
      </w:pPr>
      <w:rPr>
        <w:rFonts w:ascii="Arial" w:eastAsia="Times New Roman" w:hAnsi="Arial"/>
      </w:rPr>
    </w:lvl>
    <w:lvl w:ilvl="5">
      <w:start w:val="1"/>
      <w:numFmt w:val="bullet"/>
      <w:lvlText w:val="■"/>
      <w:lvlJc w:val="left"/>
      <w:pPr>
        <w:ind w:left="4320" w:firstLine="8280"/>
      </w:pPr>
      <w:rPr>
        <w:rFonts w:ascii="Arial" w:eastAsia="Times New Roman" w:hAnsi="Arial"/>
      </w:rPr>
    </w:lvl>
    <w:lvl w:ilvl="6">
      <w:start w:val="1"/>
      <w:numFmt w:val="bullet"/>
      <w:lvlText w:val="●"/>
      <w:lvlJc w:val="left"/>
      <w:pPr>
        <w:ind w:left="5040" w:firstLine="9720"/>
      </w:pPr>
      <w:rPr>
        <w:rFonts w:ascii="Arial" w:eastAsia="Times New Roman" w:hAnsi="Arial"/>
      </w:rPr>
    </w:lvl>
    <w:lvl w:ilvl="7">
      <w:start w:val="1"/>
      <w:numFmt w:val="bullet"/>
      <w:lvlText w:val="○"/>
      <w:lvlJc w:val="left"/>
      <w:pPr>
        <w:ind w:left="5760" w:firstLine="11160"/>
      </w:pPr>
      <w:rPr>
        <w:rFonts w:ascii="Arial" w:eastAsia="Times New Roman" w:hAnsi="Arial"/>
      </w:rPr>
    </w:lvl>
    <w:lvl w:ilvl="8">
      <w:start w:val="1"/>
      <w:numFmt w:val="bullet"/>
      <w:lvlText w:val="■"/>
      <w:lvlJc w:val="left"/>
      <w:pPr>
        <w:ind w:left="6480" w:firstLine="12600"/>
      </w:pPr>
      <w:rPr>
        <w:rFonts w:ascii="Arial" w:eastAsia="Times New Roman" w:hAnsi="Arial"/>
      </w:rPr>
    </w:lvl>
  </w:abstractNum>
  <w:abstractNum w:abstractNumId="28" w15:restartNumberingAfterBreak="0">
    <w:nsid w:val="41372E2F"/>
    <w:multiLevelType w:val="hybridMultilevel"/>
    <w:tmpl w:val="06424BF0"/>
    <w:lvl w:ilvl="0" w:tplc="8A84712E">
      <w:start w:val="1"/>
      <w:numFmt w:val="bullet"/>
      <w:lvlText w:val=""/>
      <w:lvlJc w:val="left"/>
      <w:pPr>
        <w:ind w:left="288" w:hanging="288"/>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1D00130"/>
    <w:multiLevelType w:val="multilevel"/>
    <w:tmpl w:val="4E56885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0" w15:restartNumberingAfterBreak="0">
    <w:nsid w:val="437E6880"/>
    <w:multiLevelType w:val="multilevel"/>
    <w:tmpl w:val="FFFFFFFF"/>
    <w:lvl w:ilvl="0">
      <w:start w:val="1"/>
      <w:numFmt w:val="decimal"/>
      <w:lvlText w:val="%1."/>
      <w:lvlJc w:val="left"/>
      <w:pPr>
        <w:ind w:left="720" w:firstLine="1080"/>
      </w:pPr>
      <w:rPr>
        <w:rFonts w:cs="Times New Roman"/>
      </w:rPr>
    </w:lvl>
    <w:lvl w:ilvl="1">
      <w:start w:val="1"/>
      <w:numFmt w:val="lowerLetter"/>
      <w:lvlText w:val="%2."/>
      <w:lvlJc w:val="left"/>
      <w:pPr>
        <w:ind w:left="1440" w:firstLine="2520"/>
      </w:pPr>
      <w:rPr>
        <w:rFonts w:cs="Times New Roman"/>
      </w:rPr>
    </w:lvl>
    <w:lvl w:ilvl="2">
      <w:start w:val="1"/>
      <w:numFmt w:val="lowerRoman"/>
      <w:lvlText w:val="%3."/>
      <w:lvlJc w:val="right"/>
      <w:pPr>
        <w:ind w:left="2160" w:firstLine="3960"/>
      </w:pPr>
      <w:rPr>
        <w:rFonts w:cs="Times New Roman"/>
      </w:rPr>
    </w:lvl>
    <w:lvl w:ilvl="3">
      <w:start w:val="1"/>
      <w:numFmt w:val="decimal"/>
      <w:lvlText w:val="%4."/>
      <w:lvlJc w:val="left"/>
      <w:pPr>
        <w:ind w:left="2880" w:firstLine="5400"/>
      </w:pPr>
      <w:rPr>
        <w:rFonts w:cs="Times New Roman"/>
      </w:rPr>
    </w:lvl>
    <w:lvl w:ilvl="4">
      <w:start w:val="1"/>
      <w:numFmt w:val="lowerLetter"/>
      <w:lvlText w:val="%5."/>
      <w:lvlJc w:val="left"/>
      <w:pPr>
        <w:ind w:left="3600" w:firstLine="6840"/>
      </w:pPr>
      <w:rPr>
        <w:rFonts w:cs="Times New Roman"/>
      </w:rPr>
    </w:lvl>
    <w:lvl w:ilvl="5">
      <w:start w:val="1"/>
      <w:numFmt w:val="lowerRoman"/>
      <w:lvlText w:val="%6."/>
      <w:lvlJc w:val="right"/>
      <w:pPr>
        <w:ind w:left="4320" w:firstLine="8280"/>
      </w:pPr>
      <w:rPr>
        <w:rFonts w:cs="Times New Roman"/>
      </w:rPr>
    </w:lvl>
    <w:lvl w:ilvl="6">
      <w:start w:val="1"/>
      <w:numFmt w:val="decimal"/>
      <w:lvlText w:val="%7."/>
      <w:lvlJc w:val="left"/>
      <w:pPr>
        <w:ind w:left="5040" w:firstLine="9720"/>
      </w:pPr>
      <w:rPr>
        <w:rFonts w:cs="Times New Roman"/>
      </w:rPr>
    </w:lvl>
    <w:lvl w:ilvl="7">
      <w:start w:val="1"/>
      <w:numFmt w:val="lowerLetter"/>
      <w:lvlText w:val="%8."/>
      <w:lvlJc w:val="left"/>
      <w:pPr>
        <w:ind w:left="5760" w:firstLine="11160"/>
      </w:pPr>
      <w:rPr>
        <w:rFonts w:cs="Times New Roman"/>
      </w:rPr>
    </w:lvl>
    <w:lvl w:ilvl="8">
      <w:start w:val="1"/>
      <w:numFmt w:val="lowerRoman"/>
      <w:lvlText w:val="%9."/>
      <w:lvlJc w:val="right"/>
      <w:pPr>
        <w:ind w:left="6480" w:firstLine="12600"/>
      </w:pPr>
      <w:rPr>
        <w:rFonts w:cs="Times New Roman"/>
      </w:rPr>
    </w:lvl>
  </w:abstractNum>
  <w:abstractNum w:abstractNumId="31" w15:restartNumberingAfterBreak="0">
    <w:nsid w:val="45365FEA"/>
    <w:multiLevelType w:val="hybridMultilevel"/>
    <w:tmpl w:val="B4F6D65E"/>
    <w:lvl w:ilvl="0" w:tplc="8B7EFA6C">
      <w:start w:val="1"/>
      <w:numFmt w:val="bullet"/>
      <w:lvlText w:val=""/>
      <w:lvlJc w:val="left"/>
      <w:pPr>
        <w:ind w:left="144" w:hanging="14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64E72DA"/>
    <w:multiLevelType w:val="hybridMultilevel"/>
    <w:tmpl w:val="CA8CE81C"/>
    <w:lvl w:ilvl="0" w:tplc="4AD098E8">
      <w:start w:val="1"/>
      <w:numFmt w:val="bullet"/>
      <w:lvlText w:val=""/>
      <w:lvlJc w:val="left"/>
      <w:pPr>
        <w:ind w:left="288" w:hanging="288"/>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96F60AF"/>
    <w:multiLevelType w:val="multilevel"/>
    <w:tmpl w:val="ADA8A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50F7908"/>
    <w:multiLevelType w:val="hybridMultilevel"/>
    <w:tmpl w:val="A2D8EC08"/>
    <w:lvl w:ilvl="0" w:tplc="65782768">
      <w:start w:val="1"/>
      <w:numFmt w:val="bullet"/>
      <w:lvlText w:val=""/>
      <w:lvlJc w:val="left"/>
      <w:pPr>
        <w:ind w:left="144" w:hanging="14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8811002"/>
    <w:multiLevelType w:val="multilevel"/>
    <w:tmpl w:val="C20CC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58E80230"/>
    <w:multiLevelType w:val="hybridMultilevel"/>
    <w:tmpl w:val="3C0C010A"/>
    <w:lvl w:ilvl="0" w:tplc="2F309506">
      <w:start w:val="1"/>
      <w:numFmt w:val="bullet"/>
      <w:lvlText w:val=""/>
      <w:lvlJc w:val="left"/>
      <w:pPr>
        <w:ind w:left="288" w:hanging="288"/>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A8C6B9C"/>
    <w:multiLevelType w:val="hybridMultilevel"/>
    <w:tmpl w:val="3ABA43EE"/>
    <w:lvl w:ilvl="0" w:tplc="65782768">
      <w:start w:val="1"/>
      <w:numFmt w:val="bullet"/>
      <w:lvlText w:val=""/>
      <w:lvlJc w:val="left"/>
      <w:pPr>
        <w:ind w:left="144" w:hanging="14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C5E1C6F"/>
    <w:multiLevelType w:val="multilevel"/>
    <w:tmpl w:val="D63654E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9" w15:restartNumberingAfterBreak="0">
    <w:nsid w:val="5FF7457F"/>
    <w:multiLevelType w:val="hybridMultilevel"/>
    <w:tmpl w:val="DA823B2E"/>
    <w:lvl w:ilvl="0" w:tplc="E238265A">
      <w:start w:val="1"/>
      <w:numFmt w:val="bullet"/>
      <w:lvlText w:val=""/>
      <w:lvlJc w:val="left"/>
      <w:pPr>
        <w:ind w:left="288" w:hanging="288"/>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06EDB0E"/>
    <w:multiLevelType w:val="multilevel"/>
    <w:tmpl w:val="9E3AC1A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1" w15:restartNumberingAfterBreak="0">
    <w:nsid w:val="61F54720"/>
    <w:multiLevelType w:val="multilevel"/>
    <w:tmpl w:val="BC4C4F3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2" w15:restartNumberingAfterBreak="0">
    <w:nsid w:val="621E7405"/>
    <w:multiLevelType w:val="hybridMultilevel"/>
    <w:tmpl w:val="478410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54F49BD"/>
    <w:multiLevelType w:val="hybridMultilevel"/>
    <w:tmpl w:val="5E0C57A4"/>
    <w:lvl w:ilvl="0" w:tplc="44303D58">
      <w:start w:val="1"/>
      <w:numFmt w:val="bullet"/>
      <w:lvlText w:val=""/>
      <w:lvlJc w:val="left"/>
      <w:pPr>
        <w:ind w:left="288" w:hanging="288"/>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818612B"/>
    <w:multiLevelType w:val="multilevel"/>
    <w:tmpl w:val="E5FCB30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5" w15:restartNumberingAfterBreak="0">
    <w:nsid w:val="69466D69"/>
    <w:multiLevelType w:val="hybridMultilevel"/>
    <w:tmpl w:val="621C36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6A504EDF"/>
    <w:multiLevelType w:val="hybridMultilevel"/>
    <w:tmpl w:val="006438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6C0267C3"/>
    <w:multiLevelType w:val="hybridMultilevel"/>
    <w:tmpl w:val="D68A0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E7260FD"/>
    <w:multiLevelType w:val="hybridMultilevel"/>
    <w:tmpl w:val="9F12F250"/>
    <w:lvl w:ilvl="0" w:tplc="A3940CD4">
      <w:start w:val="1"/>
      <w:numFmt w:val="upperLetter"/>
      <w:lvlText w:val="%1."/>
      <w:lvlJc w:val="left"/>
      <w:pPr>
        <w:ind w:left="81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6F363C59"/>
    <w:multiLevelType w:val="hybridMultilevel"/>
    <w:tmpl w:val="C204853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0" w15:restartNumberingAfterBreak="0">
    <w:nsid w:val="73530BC3"/>
    <w:multiLevelType w:val="hybridMultilevel"/>
    <w:tmpl w:val="2702D8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7EA25F7B"/>
    <w:multiLevelType w:val="hybridMultilevel"/>
    <w:tmpl w:val="896EC4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920025007">
    <w:abstractNumId w:val="23"/>
  </w:num>
  <w:num w:numId="2" w16cid:durableId="1317951871">
    <w:abstractNumId w:val="29"/>
  </w:num>
  <w:num w:numId="3" w16cid:durableId="1201746866">
    <w:abstractNumId w:val="26"/>
  </w:num>
  <w:num w:numId="4" w16cid:durableId="988629299">
    <w:abstractNumId w:val="15"/>
  </w:num>
  <w:num w:numId="5" w16cid:durableId="1135483567">
    <w:abstractNumId w:val="38"/>
  </w:num>
  <w:num w:numId="6" w16cid:durableId="411587160">
    <w:abstractNumId w:val="41"/>
  </w:num>
  <w:num w:numId="7" w16cid:durableId="1693455538">
    <w:abstractNumId w:val="11"/>
  </w:num>
  <w:num w:numId="8" w16cid:durableId="1647128174">
    <w:abstractNumId w:val="24"/>
  </w:num>
  <w:num w:numId="9" w16cid:durableId="799498920">
    <w:abstractNumId w:val="44"/>
  </w:num>
  <w:num w:numId="10" w16cid:durableId="1316184848">
    <w:abstractNumId w:val="40"/>
  </w:num>
  <w:num w:numId="11" w16cid:durableId="1961567550">
    <w:abstractNumId w:val="2"/>
  </w:num>
  <w:num w:numId="12" w16cid:durableId="1539198975">
    <w:abstractNumId w:val="4"/>
  </w:num>
  <w:num w:numId="13" w16cid:durableId="1526870097">
    <w:abstractNumId w:val="19"/>
  </w:num>
  <w:num w:numId="14" w16cid:durableId="72094585">
    <w:abstractNumId w:val="17"/>
  </w:num>
  <w:num w:numId="15" w16cid:durableId="2112162013">
    <w:abstractNumId w:val="14"/>
  </w:num>
  <w:num w:numId="16" w16cid:durableId="1501383304">
    <w:abstractNumId w:val="5"/>
  </w:num>
  <w:num w:numId="17" w16cid:durableId="1490705507">
    <w:abstractNumId w:val="1"/>
  </w:num>
  <w:num w:numId="18" w16cid:durableId="1416828936">
    <w:abstractNumId w:val="27"/>
  </w:num>
  <w:num w:numId="19" w16cid:durableId="405881667">
    <w:abstractNumId w:val="6"/>
  </w:num>
  <w:num w:numId="20" w16cid:durableId="1381512065">
    <w:abstractNumId w:val="30"/>
  </w:num>
  <w:num w:numId="21" w16cid:durableId="139352358">
    <w:abstractNumId w:val="32"/>
  </w:num>
  <w:num w:numId="22" w16cid:durableId="1742360672">
    <w:abstractNumId w:val="13"/>
  </w:num>
  <w:num w:numId="23" w16cid:durableId="415783325">
    <w:abstractNumId w:val="39"/>
  </w:num>
  <w:num w:numId="24" w16cid:durableId="166134415">
    <w:abstractNumId w:val="20"/>
  </w:num>
  <w:num w:numId="25" w16cid:durableId="897283197">
    <w:abstractNumId w:val="21"/>
  </w:num>
  <w:num w:numId="26" w16cid:durableId="390274719">
    <w:abstractNumId w:val="10"/>
  </w:num>
  <w:num w:numId="27" w16cid:durableId="1670794134">
    <w:abstractNumId w:val="43"/>
  </w:num>
  <w:num w:numId="28" w16cid:durableId="384374095">
    <w:abstractNumId w:val="36"/>
  </w:num>
  <w:num w:numId="29" w16cid:durableId="1874994110">
    <w:abstractNumId w:val="28"/>
  </w:num>
  <w:num w:numId="30" w16cid:durableId="1155292262">
    <w:abstractNumId w:val="22"/>
  </w:num>
  <w:num w:numId="31" w16cid:durableId="1489322884">
    <w:abstractNumId w:val="7"/>
  </w:num>
  <w:num w:numId="32" w16cid:durableId="1006441498">
    <w:abstractNumId w:val="31"/>
  </w:num>
  <w:num w:numId="33" w16cid:durableId="1229925355">
    <w:abstractNumId w:val="16"/>
  </w:num>
  <w:num w:numId="34" w16cid:durableId="562331406">
    <w:abstractNumId w:val="51"/>
  </w:num>
  <w:num w:numId="35" w16cid:durableId="1311784441">
    <w:abstractNumId w:val="47"/>
  </w:num>
  <w:num w:numId="36" w16cid:durableId="1230311569">
    <w:abstractNumId w:val="18"/>
  </w:num>
  <w:num w:numId="37" w16cid:durableId="246379714">
    <w:abstractNumId w:val="34"/>
  </w:num>
  <w:num w:numId="38" w16cid:durableId="121968475">
    <w:abstractNumId w:val="49"/>
  </w:num>
  <w:num w:numId="39" w16cid:durableId="1369261362">
    <w:abstractNumId w:val="12"/>
  </w:num>
  <w:num w:numId="40" w16cid:durableId="1280574391">
    <w:abstractNumId w:val="3"/>
  </w:num>
  <w:num w:numId="41" w16cid:durableId="2125339421">
    <w:abstractNumId w:val="0"/>
  </w:num>
  <w:num w:numId="42" w16cid:durableId="277218506">
    <w:abstractNumId w:val="37"/>
  </w:num>
  <w:num w:numId="43" w16cid:durableId="1166020733">
    <w:abstractNumId w:val="42"/>
  </w:num>
  <w:num w:numId="44" w16cid:durableId="962153596">
    <w:abstractNumId w:val="25"/>
  </w:num>
  <w:num w:numId="45" w16cid:durableId="513035251">
    <w:abstractNumId w:val="50"/>
  </w:num>
  <w:num w:numId="46" w16cid:durableId="644235480">
    <w:abstractNumId w:val="48"/>
  </w:num>
  <w:num w:numId="47" w16cid:durableId="413818353">
    <w:abstractNumId w:val="45"/>
  </w:num>
  <w:num w:numId="48" w16cid:durableId="1524979547">
    <w:abstractNumId w:val="46"/>
  </w:num>
  <w:num w:numId="49" w16cid:durableId="109515632">
    <w:abstractNumId w:val="9"/>
  </w:num>
  <w:num w:numId="50" w16cid:durableId="1720087426">
    <w:abstractNumId w:val="35"/>
  </w:num>
  <w:num w:numId="51" w16cid:durableId="986934707">
    <w:abstractNumId w:val="8"/>
  </w:num>
  <w:num w:numId="52" w16cid:durableId="1465082647">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3"/>
  <w:hideSpellingErrors/>
  <w:hideGrammaticalError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BUIzM0MjI0tTczNLQyUdpeDU4uLM/DyQApNaACS1W/4sAAAA"/>
  </w:docVars>
  <w:rsids>
    <w:rsidRoot w:val="00C02C2C"/>
    <w:rsid w:val="00013786"/>
    <w:rsid w:val="00013DF3"/>
    <w:rsid w:val="00013F3B"/>
    <w:rsid w:val="0001423D"/>
    <w:rsid w:val="00015B40"/>
    <w:rsid w:val="00023EDF"/>
    <w:rsid w:val="000275A8"/>
    <w:rsid w:val="00034AB2"/>
    <w:rsid w:val="0003782B"/>
    <w:rsid w:val="00040A0B"/>
    <w:rsid w:val="00046A9F"/>
    <w:rsid w:val="0004768D"/>
    <w:rsid w:val="000534EE"/>
    <w:rsid w:val="000541FE"/>
    <w:rsid w:val="00054C57"/>
    <w:rsid w:val="00054F7A"/>
    <w:rsid w:val="000577DB"/>
    <w:rsid w:val="00065262"/>
    <w:rsid w:val="000707AB"/>
    <w:rsid w:val="00071D50"/>
    <w:rsid w:val="00073629"/>
    <w:rsid w:val="00074B8A"/>
    <w:rsid w:val="00081045"/>
    <w:rsid w:val="00081C17"/>
    <w:rsid w:val="000918BE"/>
    <w:rsid w:val="00092BAB"/>
    <w:rsid w:val="00093126"/>
    <w:rsid w:val="00095DA1"/>
    <w:rsid w:val="000976DC"/>
    <w:rsid w:val="000A2013"/>
    <w:rsid w:val="000B7D82"/>
    <w:rsid w:val="000C2585"/>
    <w:rsid w:val="000F3719"/>
    <w:rsid w:val="001002CE"/>
    <w:rsid w:val="00111652"/>
    <w:rsid w:val="00125179"/>
    <w:rsid w:val="00131050"/>
    <w:rsid w:val="0013601B"/>
    <w:rsid w:val="00137C75"/>
    <w:rsid w:val="0014280D"/>
    <w:rsid w:val="00156508"/>
    <w:rsid w:val="00161293"/>
    <w:rsid w:val="00163A8B"/>
    <w:rsid w:val="00177EDF"/>
    <w:rsid w:val="00183C12"/>
    <w:rsid w:val="00185F9D"/>
    <w:rsid w:val="001904CA"/>
    <w:rsid w:val="0019607E"/>
    <w:rsid w:val="001A2054"/>
    <w:rsid w:val="001A6837"/>
    <w:rsid w:val="001C3E27"/>
    <w:rsid w:val="001C4C31"/>
    <w:rsid w:val="001D1C7B"/>
    <w:rsid w:val="001E23C4"/>
    <w:rsid w:val="001F34F2"/>
    <w:rsid w:val="001F7504"/>
    <w:rsid w:val="00206770"/>
    <w:rsid w:val="002118DC"/>
    <w:rsid w:val="00217615"/>
    <w:rsid w:val="002235B5"/>
    <w:rsid w:val="00224F8E"/>
    <w:rsid w:val="0023116D"/>
    <w:rsid w:val="00250177"/>
    <w:rsid w:val="002638A7"/>
    <w:rsid w:val="00265110"/>
    <w:rsid w:val="00265603"/>
    <w:rsid w:val="0026735D"/>
    <w:rsid w:val="00275C66"/>
    <w:rsid w:val="0027781E"/>
    <w:rsid w:val="00284F65"/>
    <w:rsid w:val="00290F5F"/>
    <w:rsid w:val="00291150"/>
    <w:rsid w:val="0029480B"/>
    <w:rsid w:val="002A52C1"/>
    <w:rsid w:val="002A7C49"/>
    <w:rsid w:val="002C059E"/>
    <w:rsid w:val="002C15B4"/>
    <w:rsid w:val="002C4E29"/>
    <w:rsid w:val="002D089B"/>
    <w:rsid w:val="002E2EA5"/>
    <w:rsid w:val="002E6994"/>
    <w:rsid w:val="002F4640"/>
    <w:rsid w:val="002F5FE2"/>
    <w:rsid w:val="002F7631"/>
    <w:rsid w:val="00300D6E"/>
    <w:rsid w:val="003050E9"/>
    <w:rsid w:val="00312D0C"/>
    <w:rsid w:val="00336160"/>
    <w:rsid w:val="0034171B"/>
    <w:rsid w:val="00341F46"/>
    <w:rsid w:val="0034326E"/>
    <w:rsid w:val="003435CC"/>
    <w:rsid w:val="00343B4C"/>
    <w:rsid w:val="00347B52"/>
    <w:rsid w:val="00347FC1"/>
    <w:rsid w:val="003500F6"/>
    <w:rsid w:val="00363A13"/>
    <w:rsid w:val="00365064"/>
    <w:rsid w:val="003652B3"/>
    <w:rsid w:val="00367A33"/>
    <w:rsid w:val="003710F7"/>
    <w:rsid w:val="00371AAE"/>
    <w:rsid w:val="00371F40"/>
    <w:rsid w:val="00372C59"/>
    <w:rsid w:val="00380F01"/>
    <w:rsid w:val="00383C71"/>
    <w:rsid w:val="00392346"/>
    <w:rsid w:val="003B2E2B"/>
    <w:rsid w:val="003B3565"/>
    <w:rsid w:val="003E6292"/>
    <w:rsid w:val="003E6CEA"/>
    <w:rsid w:val="003F4BBB"/>
    <w:rsid w:val="003F6DE5"/>
    <w:rsid w:val="003F7F51"/>
    <w:rsid w:val="004028E5"/>
    <w:rsid w:val="0040760E"/>
    <w:rsid w:val="004108BB"/>
    <w:rsid w:val="00415604"/>
    <w:rsid w:val="00422090"/>
    <w:rsid w:val="0042264E"/>
    <w:rsid w:val="00424A82"/>
    <w:rsid w:val="004274BD"/>
    <w:rsid w:val="004307A8"/>
    <w:rsid w:val="00432CC7"/>
    <w:rsid w:val="0044083A"/>
    <w:rsid w:val="00442D34"/>
    <w:rsid w:val="00454D72"/>
    <w:rsid w:val="00457D4E"/>
    <w:rsid w:val="004774D6"/>
    <w:rsid w:val="0047782F"/>
    <w:rsid w:val="004779C7"/>
    <w:rsid w:val="004839C5"/>
    <w:rsid w:val="0048629B"/>
    <w:rsid w:val="00487B04"/>
    <w:rsid w:val="00492F77"/>
    <w:rsid w:val="004A418A"/>
    <w:rsid w:val="004C381A"/>
    <w:rsid w:val="004C672F"/>
    <w:rsid w:val="004F0CDB"/>
    <w:rsid w:val="0050155A"/>
    <w:rsid w:val="00512444"/>
    <w:rsid w:val="00512654"/>
    <w:rsid w:val="00512EF2"/>
    <w:rsid w:val="00514254"/>
    <w:rsid w:val="00517269"/>
    <w:rsid w:val="005204EA"/>
    <w:rsid w:val="00524446"/>
    <w:rsid w:val="00534A90"/>
    <w:rsid w:val="00542320"/>
    <w:rsid w:val="00545EA5"/>
    <w:rsid w:val="00546EA4"/>
    <w:rsid w:val="00554EBE"/>
    <w:rsid w:val="00560C5C"/>
    <w:rsid w:val="00561424"/>
    <w:rsid w:val="00573336"/>
    <w:rsid w:val="00586F5A"/>
    <w:rsid w:val="0058783D"/>
    <w:rsid w:val="00587B33"/>
    <w:rsid w:val="00590753"/>
    <w:rsid w:val="005923E1"/>
    <w:rsid w:val="00593044"/>
    <w:rsid w:val="00593C3F"/>
    <w:rsid w:val="005A11AB"/>
    <w:rsid w:val="005A3159"/>
    <w:rsid w:val="005A75BB"/>
    <w:rsid w:val="005B389C"/>
    <w:rsid w:val="005C0564"/>
    <w:rsid w:val="005C6268"/>
    <w:rsid w:val="005C6771"/>
    <w:rsid w:val="005C6A6A"/>
    <w:rsid w:val="005D05C6"/>
    <w:rsid w:val="005D4CEC"/>
    <w:rsid w:val="005E0CA8"/>
    <w:rsid w:val="005E0F95"/>
    <w:rsid w:val="005E1BE8"/>
    <w:rsid w:val="005E59F8"/>
    <w:rsid w:val="005F5E85"/>
    <w:rsid w:val="005F64C2"/>
    <w:rsid w:val="00606795"/>
    <w:rsid w:val="00610CB1"/>
    <w:rsid w:val="006147CC"/>
    <w:rsid w:val="006234D2"/>
    <w:rsid w:val="00623CC9"/>
    <w:rsid w:val="0062453F"/>
    <w:rsid w:val="00635641"/>
    <w:rsid w:val="00637F5F"/>
    <w:rsid w:val="00650F5E"/>
    <w:rsid w:val="00652A30"/>
    <w:rsid w:val="00657339"/>
    <w:rsid w:val="00666EEE"/>
    <w:rsid w:val="006822ED"/>
    <w:rsid w:val="00682B51"/>
    <w:rsid w:val="006833F0"/>
    <w:rsid w:val="00684665"/>
    <w:rsid w:val="00686F97"/>
    <w:rsid w:val="00692245"/>
    <w:rsid w:val="00696231"/>
    <w:rsid w:val="00697438"/>
    <w:rsid w:val="006A7E4B"/>
    <w:rsid w:val="006B2E66"/>
    <w:rsid w:val="006B771B"/>
    <w:rsid w:val="006C1867"/>
    <w:rsid w:val="006D5AC0"/>
    <w:rsid w:val="006E4CB2"/>
    <w:rsid w:val="006F1FB9"/>
    <w:rsid w:val="00701E3B"/>
    <w:rsid w:val="00722431"/>
    <w:rsid w:val="00727E78"/>
    <w:rsid w:val="00737921"/>
    <w:rsid w:val="007404EE"/>
    <w:rsid w:val="00753A4B"/>
    <w:rsid w:val="0075693F"/>
    <w:rsid w:val="007615EE"/>
    <w:rsid w:val="00780C53"/>
    <w:rsid w:val="00797604"/>
    <w:rsid w:val="007A50D0"/>
    <w:rsid w:val="007A6A4E"/>
    <w:rsid w:val="007B6BAE"/>
    <w:rsid w:val="007C1366"/>
    <w:rsid w:val="007C14EB"/>
    <w:rsid w:val="007C2495"/>
    <w:rsid w:val="007C491D"/>
    <w:rsid w:val="007C68C0"/>
    <w:rsid w:val="007E4555"/>
    <w:rsid w:val="007F3310"/>
    <w:rsid w:val="00802EB3"/>
    <w:rsid w:val="00804ED8"/>
    <w:rsid w:val="00810366"/>
    <w:rsid w:val="008111ED"/>
    <w:rsid w:val="008113BA"/>
    <w:rsid w:val="00811B4E"/>
    <w:rsid w:val="00817C71"/>
    <w:rsid w:val="00820472"/>
    <w:rsid w:val="00825F0E"/>
    <w:rsid w:val="00826597"/>
    <w:rsid w:val="008265A8"/>
    <w:rsid w:val="00835B56"/>
    <w:rsid w:val="00836BFB"/>
    <w:rsid w:val="00837BEC"/>
    <w:rsid w:val="00840062"/>
    <w:rsid w:val="008414B6"/>
    <w:rsid w:val="008432BB"/>
    <w:rsid w:val="0085313E"/>
    <w:rsid w:val="008704CB"/>
    <w:rsid w:val="00881DAD"/>
    <w:rsid w:val="00886ED3"/>
    <w:rsid w:val="00887316"/>
    <w:rsid w:val="0089188D"/>
    <w:rsid w:val="008A2D0B"/>
    <w:rsid w:val="008B3AC8"/>
    <w:rsid w:val="008B4097"/>
    <w:rsid w:val="008C425E"/>
    <w:rsid w:val="008C43AC"/>
    <w:rsid w:val="008D216A"/>
    <w:rsid w:val="008D6660"/>
    <w:rsid w:val="008D7702"/>
    <w:rsid w:val="008E1E39"/>
    <w:rsid w:val="008E34EA"/>
    <w:rsid w:val="008E4157"/>
    <w:rsid w:val="008F005E"/>
    <w:rsid w:val="008F006E"/>
    <w:rsid w:val="008F2BEF"/>
    <w:rsid w:val="008F4E47"/>
    <w:rsid w:val="008F4FD4"/>
    <w:rsid w:val="008F6AE8"/>
    <w:rsid w:val="0090010D"/>
    <w:rsid w:val="009016AF"/>
    <w:rsid w:val="009078DB"/>
    <w:rsid w:val="0091185F"/>
    <w:rsid w:val="0091425F"/>
    <w:rsid w:val="00914892"/>
    <w:rsid w:val="009250B6"/>
    <w:rsid w:val="00926FA9"/>
    <w:rsid w:val="00932F74"/>
    <w:rsid w:val="00932F7D"/>
    <w:rsid w:val="0093309D"/>
    <w:rsid w:val="009336DF"/>
    <w:rsid w:val="0093415B"/>
    <w:rsid w:val="009363CC"/>
    <w:rsid w:val="00944BDD"/>
    <w:rsid w:val="00944F6D"/>
    <w:rsid w:val="009517A3"/>
    <w:rsid w:val="009529D2"/>
    <w:rsid w:val="00957CFC"/>
    <w:rsid w:val="00957F04"/>
    <w:rsid w:val="00963734"/>
    <w:rsid w:val="00970273"/>
    <w:rsid w:val="00970C3A"/>
    <w:rsid w:val="009717EF"/>
    <w:rsid w:val="00974112"/>
    <w:rsid w:val="009764D2"/>
    <w:rsid w:val="00977214"/>
    <w:rsid w:val="00983FD9"/>
    <w:rsid w:val="0098785D"/>
    <w:rsid w:val="00997594"/>
    <w:rsid w:val="009C2F8A"/>
    <w:rsid w:val="009C46DD"/>
    <w:rsid w:val="009C63F9"/>
    <w:rsid w:val="009D2A2A"/>
    <w:rsid w:val="009E5F14"/>
    <w:rsid w:val="00A01F0D"/>
    <w:rsid w:val="00A023B3"/>
    <w:rsid w:val="00A03D12"/>
    <w:rsid w:val="00A12A05"/>
    <w:rsid w:val="00A155F6"/>
    <w:rsid w:val="00A30BE4"/>
    <w:rsid w:val="00A30C55"/>
    <w:rsid w:val="00A34AFF"/>
    <w:rsid w:val="00A34B6E"/>
    <w:rsid w:val="00A359DC"/>
    <w:rsid w:val="00A37A01"/>
    <w:rsid w:val="00A40700"/>
    <w:rsid w:val="00A4102F"/>
    <w:rsid w:val="00A4343D"/>
    <w:rsid w:val="00A51366"/>
    <w:rsid w:val="00A52F90"/>
    <w:rsid w:val="00A5579C"/>
    <w:rsid w:val="00A63DB9"/>
    <w:rsid w:val="00A657B8"/>
    <w:rsid w:val="00A669A3"/>
    <w:rsid w:val="00A85000"/>
    <w:rsid w:val="00A908F9"/>
    <w:rsid w:val="00A9615C"/>
    <w:rsid w:val="00AA7801"/>
    <w:rsid w:val="00AC1710"/>
    <w:rsid w:val="00AC3585"/>
    <w:rsid w:val="00AC3677"/>
    <w:rsid w:val="00AD0A0D"/>
    <w:rsid w:val="00AD0F51"/>
    <w:rsid w:val="00AD6EBF"/>
    <w:rsid w:val="00AD7EE1"/>
    <w:rsid w:val="00AE4262"/>
    <w:rsid w:val="00AE4285"/>
    <w:rsid w:val="00AE5A84"/>
    <w:rsid w:val="00AF2F88"/>
    <w:rsid w:val="00AF7A77"/>
    <w:rsid w:val="00B002DE"/>
    <w:rsid w:val="00B012CE"/>
    <w:rsid w:val="00B04DC4"/>
    <w:rsid w:val="00B076BF"/>
    <w:rsid w:val="00B10D17"/>
    <w:rsid w:val="00B16AFA"/>
    <w:rsid w:val="00B17CEF"/>
    <w:rsid w:val="00B319AB"/>
    <w:rsid w:val="00B31F37"/>
    <w:rsid w:val="00B457FE"/>
    <w:rsid w:val="00B525EB"/>
    <w:rsid w:val="00B53EFC"/>
    <w:rsid w:val="00B67297"/>
    <w:rsid w:val="00B71830"/>
    <w:rsid w:val="00B768DD"/>
    <w:rsid w:val="00B8316B"/>
    <w:rsid w:val="00B870F4"/>
    <w:rsid w:val="00B931B5"/>
    <w:rsid w:val="00BA2777"/>
    <w:rsid w:val="00BA4F2F"/>
    <w:rsid w:val="00BB04CF"/>
    <w:rsid w:val="00BB1928"/>
    <w:rsid w:val="00BB1B68"/>
    <w:rsid w:val="00BB27E6"/>
    <w:rsid w:val="00BB6607"/>
    <w:rsid w:val="00BC527E"/>
    <w:rsid w:val="00BD626F"/>
    <w:rsid w:val="00BF2217"/>
    <w:rsid w:val="00C02C2C"/>
    <w:rsid w:val="00C10060"/>
    <w:rsid w:val="00C12332"/>
    <w:rsid w:val="00C13EEE"/>
    <w:rsid w:val="00C1692C"/>
    <w:rsid w:val="00C200AB"/>
    <w:rsid w:val="00C30001"/>
    <w:rsid w:val="00C32EAD"/>
    <w:rsid w:val="00C35818"/>
    <w:rsid w:val="00C36602"/>
    <w:rsid w:val="00C367FD"/>
    <w:rsid w:val="00C439F4"/>
    <w:rsid w:val="00C52A6A"/>
    <w:rsid w:val="00C6217D"/>
    <w:rsid w:val="00C77DB4"/>
    <w:rsid w:val="00C833EE"/>
    <w:rsid w:val="00C9279B"/>
    <w:rsid w:val="00CB75BC"/>
    <w:rsid w:val="00CC1629"/>
    <w:rsid w:val="00CC5649"/>
    <w:rsid w:val="00CC564B"/>
    <w:rsid w:val="00CD0F2B"/>
    <w:rsid w:val="00CD106A"/>
    <w:rsid w:val="00CD36C4"/>
    <w:rsid w:val="00CD666A"/>
    <w:rsid w:val="00CD70D8"/>
    <w:rsid w:val="00CE2A03"/>
    <w:rsid w:val="00CE3F86"/>
    <w:rsid w:val="00CF0C32"/>
    <w:rsid w:val="00CF263A"/>
    <w:rsid w:val="00D04199"/>
    <w:rsid w:val="00D26590"/>
    <w:rsid w:val="00D26779"/>
    <w:rsid w:val="00D27FD8"/>
    <w:rsid w:val="00D3140F"/>
    <w:rsid w:val="00D32650"/>
    <w:rsid w:val="00D503DF"/>
    <w:rsid w:val="00D6620D"/>
    <w:rsid w:val="00D73469"/>
    <w:rsid w:val="00D77044"/>
    <w:rsid w:val="00D8137F"/>
    <w:rsid w:val="00D84859"/>
    <w:rsid w:val="00D86815"/>
    <w:rsid w:val="00D958BC"/>
    <w:rsid w:val="00DA1369"/>
    <w:rsid w:val="00DB06CF"/>
    <w:rsid w:val="00DB7150"/>
    <w:rsid w:val="00DC027F"/>
    <w:rsid w:val="00DC7A56"/>
    <w:rsid w:val="00DD2610"/>
    <w:rsid w:val="00DE023C"/>
    <w:rsid w:val="00DE2711"/>
    <w:rsid w:val="00DF73C6"/>
    <w:rsid w:val="00E15AAC"/>
    <w:rsid w:val="00E201CC"/>
    <w:rsid w:val="00E25B9F"/>
    <w:rsid w:val="00E4595D"/>
    <w:rsid w:val="00E51FD7"/>
    <w:rsid w:val="00E54A6E"/>
    <w:rsid w:val="00E55A92"/>
    <w:rsid w:val="00E60572"/>
    <w:rsid w:val="00E708F9"/>
    <w:rsid w:val="00E71D3B"/>
    <w:rsid w:val="00E74870"/>
    <w:rsid w:val="00E8010F"/>
    <w:rsid w:val="00E82FCE"/>
    <w:rsid w:val="00E85649"/>
    <w:rsid w:val="00E9210B"/>
    <w:rsid w:val="00E9338C"/>
    <w:rsid w:val="00EA0699"/>
    <w:rsid w:val="00EA0F0B"/>
    <w:rsid w:val="00EA2708"/>
    <w:rsid w:val="00EA36D5"/>
    <w:rsid w:val="00EA5BF2"/>
    <w:rsid w:val="00EC4CD4"/>
    <w:rsid w:val="00ED21BE"/>
    <w:rsid w:val="00ED76AB"/>
    <w:rsid w:val="00EE6121"/>
    <w:rsid w:val="00EF4D37"/>
    <w:rsid w:val="00F03F6D"/>
    <w:rsid w:val="00F06B8F"/>
    <w:rsid w:val="00F24415"/>
    <w:rsid w:val="00F2786E"/>
    <w:rsid w:val="00F32E1A"/>
    <w:rsid w:val="00F34C2C"/>
    <w:rsid w:val="00F44C90"/>
    <w:rsid w:val="00F47BA4"/>
    <w:rsid w:val="00F525C1"/>
    <w:rsid w:val="00F70352"/>
    <w:rsid w:val="00F7757D"/>
    <w:rsid w:val="00F7780D"/>
    <w:rsid w:val="00F8225D"/>
    <w:rsid w:val="00F92317"/>
    <w:rsid w:val="00F934BE"/>
    <w:rsid w:val="00F93727"/>
    <w:rsid w:val="00FB03DB"/>
    <w:rsid w:val="00FB36DE"/>
    <w:rsid w:val="00FC0B0B"/>
    <w:rsid w:val="00FC0F6A"/>
    <w:rsid w:val="00FC35D5"/>
    <w:rsid w:val="00FC425F"/>
    <w:rsid w:val="00FC4871"/>
    <w:rsid w:val="00FC6666"/>
    <w:rsid w:val="00FC6E73"/>
    <w:rsid w:val="00FD0370"/>
    <w:rsid w:val="00FD2B14"/>
    <w:rsid w:val="00FD50E7"/>
    <w:rsid w:val="00FE012D"/>
    <w:rsid w:val="00FE172E"/>
    <w:rsid w:val="00FE1ECC"/>
    <w:rsid w:val="00FE2F08"/>
    <w:rsid w:val="00FE36B8"/>
    <w:rsid w:val="00FE5A3E"/>
    <w:rsid w:val="00FF5A56"/>
    <w:rsid w:val="00FF7F58"/>
    <w:rsid w:val="12DBE23C"/>
    <w:rsid w:val="1523FB27"/>
    <w:rsid w:val="1AF7FB94"/>
    <w:rsid w:val="1F385105"/>
    <w:rsid w:val="3A3C73EE"/>
    <w:rsid w:val="42327B52"/>
    <w:rsid w:val="58D71ADE"/>
    <w:rsid w:val="6B13AEFC"/>
    <w:rsid w:val="797AA7AC"/>
    <w:rsid w:val="7A633E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CD9B8"/>
  <w15:docId w15:val="{F39C1979-DA91-4472-ADDF-81F1C3ADE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16"/>
      <w:ind w:left="157" w:hanging="10"/>
      <w:outlineLvl w:val="0"/>
    </w:pPr>
    <w:rPr>
      <w:rFonts w:ascii="Calibri" w:eastAsia="Calibri" w:hAnsi="Calibri" w:cs="Calibri"/>
      <w:b/>
      <w:color w:val="000000"/>
      <w:sz w:val="24"/>
    </w:rPr>
  </w:style>
  <w:style w:type="paragraph" w:styleId="Heading2">
    <w:name w:val="heading 2"/>
    <w:basedOn w:val="Normal"/>
    <w:next w:val="Normal"/>
    <w:link w:val="Heading2Char"/>
    <w:uiPriority w:val="9"/>
    <w:unhideWhenUsed/>
    <w:qFormat/>
    <w:rsid w:val="00290F5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F263A"/>
    <w:pPr>
      <w:keepNext/>
      <w:keepLines/>
      <w:spacing w:before="40" w:after="0" w:line="240" w:lineRule="auto"/>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4"/>
    </w:rPr>
  </w:style>
  <w:style w:type="table" w:customStyle="1" w:styleId="TableGrid1">
    <w:name w:val="Table Grid1"/>
    <w:pPr>
      <w:spacing w:after="0" w:line="240" w:lineRule="auto"/>
    </w:pPr>
    <w:tblPr>
      <w:tblCellMar>
        <w:top w:w="0" w:type="dxa"/>
        <w:left w:w="0" w:type="dxa"/>
        <w:bottom w:w="0" w:type="dxa"/>
        <w:right w:w="0" w:type="dxa"/>
      </w:tblCellMar>
    </w:tblPr>
  </w:style>
  <w:style w:type="paragraph" w:styleId="Title">
    <w:name w:val="Title"/>
    <w:basedOn w:val="Normal"/>
    <w:next w:val="Normal"/>
    <w:link w:val="TitleChar"/>
    <w:autoRedefine/>
    <w:uiPriority w:val="1"/>
    <w:qFormat/>
    <w:rsid w:val="00F525C1"/>
    <w:pPr>
      <w:spacing w:after="180" w:line="276" w:lineRule="auto"/>
      <w:contextualSpacing/>
    </w:pPr>
    <w:rPr>
      <w:rFonts w:asciiTheme="minorHAnsi" w:eastAsiaTheme="majorEastAsia" w:hAnsiTheme="minorHAnsi" w:cstheme="minorHAnsi"/>
      <w:color w:val="000000" w:themeColor="text1"/>
      <w:kern w:val="28"/>
      <w:sz w:val="24"/>
      <w:lang w:eastAsia="ja-JP"/>
    </w:rPr>
  </w:style>
  <w:style w:type="character" w:customStyle="1" w:styleId="TitleChar">
    <w:name w:val="Title Char"/>
    <w:basedOn w:val="DefaultParagraphFont"/>
    <w:link w:val="Title"/>
    <w:uiPriority w:val="1"/>
    <w:rsid w:val="00F525C1"/>
    <w:rPr>
      <w:rFonts w:eastAsiaTheme="majorEastAsia" w:cstheme="minorHAnsi"/>
      <w:color w:val="000000" w:themeColor="text1"/>
      <w:kern w:val="28"/>
      <w:sz w:val="24"/>
      <w:lang w:eastAsia="ja-JP"/>
    </w:rPr>
  </w:style>
  <w:style w:type="table" w:customStyle="1" w:styleId="GridTable1Light-Accent11">
    <w:name w:val="Grid Table 1 Light - Accent 11"/>
    <w:basedOn w:val="TableNormal"/>
    <w:uiPriority w:val="46"/>
    <w:rsid w:val="005F5E85"/>
    <w:pPr>
      <w:spacing w:after="0" w:line="240" w:lineRule="auto"/>
    </w:pPr>
    <w:rPr>
      <w:rFonts w:eastAsiaTheme="minorHAnsi"/>
    </w:r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customStyle="1" w:styleId="TableGrid0">
    <w:name w:val="Table Grid0"/>
    <w:basedOn w:val="TableNormal"/>
    <w:uiPriority w:val="59"/>
    <w:rsid w:val="00442D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E23C4"/>
    <w:pPr>
      <w:spacing w:after="200" w:line="276" w:lineRule="auto"/>
      <w:ind w:left="720"/>
      <w:contextualSpacing/>
    </w:pPr>
    <w:rPr>
      <w:rFonts w:cs="Times New Roman"/>
      <w:color w:val="auto"/>
    </w:rPr>
  </w:style>
  <w:style w:type="paragraph" w:customStyle="1" w:styleId="BasicParagraph">
    <w:name w:val="[Basic Paragraph]"/>
    <w:basedOn w:val="Normal"/>
    <w:uiPriority w:val="99"/>
    <w:rsid w:val="00A40700"/>
    <w:pPr>
      <w:widowControl w:val="0"/>
      <w:autoSpaceDE w:val="0"/>
      <w:autoSpaceDN w:val="0"/>
      <w:adjustRightInd w:val="0"/>
      <w:spacing w:after="0" w:line="288" w:lineRule="auto"/>
      <w:textAlignment w:val="center"/>
    </w:pPr>
    <w:rPr>
      <w:rFonts w:ascii="Times-Roman" w:eastAsiaTheme="minorEastAsia" w:hAnsi="Times-Roman" w:cs="Times-Roman"/>
      <w:sz w:val="24"/>
      <w:szCs w:val="24"/>
    </w:rPr>
  </w:style>
  <w:style w:type="paragraph" w:customStyle="1" w:styleId="Normal1">
    <w:name w:val="Normal1"/>
    <w:rsid w:val="002F7631"/>
    <w:pPr>
      <w:spacing w:after="0" w:line="240" w:lineRule="auto"/>
    </w:pPr>
    <w:rPr>
      <w:rFonts w:ascii="Times New Roman" w:eastAsia="Times New Roman" w:hAnsi="Times New Roman" w:cs="Times New Roman"/>
      <w:color w:val="000000"/>
      <w:sz w:val="24"/>
      <w:szCs w:val="24"/>
    </w:rPr>
  </w:style>
  <w:style w:type="paragraph" w:styleId="Header">
    <w:name w:val="header"/>
    <w:basedOn w:val="Normal"/>
    <w:link w:val="HeaderChar"/>
    <w:uiPriority w:val="99"/>
    <w:unhideWhenUsed/>
    <w:rsid w:val="00914892"/>
    <w:pPr>
      <w:tabs>
        <w:tab w:val="center" w:pos="4703"/>
        <w:tab w:val="right" w:pos="9406"/>
      </w:tabs>
      <w:spacing w:after="0" w:line="240" w:lineRule="auto"/>
    </w:pPr>
    <w:rPr>
      <w:rFonts w:ascii="Times New Roman" w:eastAsia="Times New Roman" w:hAnsi="Times New Roman" w:cs="Times New Roman"/>
      <w:color w:val="auto"/>
      <w:sz w:val="24"/>
      <w:szCs w:val="24"/>
      <w:lang w:val="x-none" w:eastAsia="x-none"/>
    </w:rPr>
  </w:style>
  <w:style w:type="character" w:customStyle="1" w:styleId="HeaderChar">
    <w:name w:val="Header Char"/>
    <w:basedOn w:val="DefaultParagraphFont"/>
    <w:link w:val="Header"/>
    <w:uiPriority w:val="99"/>
    <w:rsid w:val="00914892"/>
    <w:rPr>
      <w:rFonts w:ascii="Times New Roman" w:eastAsia="Times New Roman" w:hAnsi="Times New Roman" w:cs="Times New Roman"/>
      <w:sz w:val="24"/>
      <w:szCs w:val="24"/>
      <w:lang w:val="x-none" w:eastAsia="x-none"/>
    </w:rPr>
  </w:style>
  <w:style w:type="paragraph" w:styleId="Footer">
    <w:name w:val="footer"/>
    <w:basedOn w:val="Normal"/>
    <w:link w:val="FooterChar"/>
    <w:uiPriority w:val="99"/>
    <w:unhideWhenUsed/>
    <w:rsid w:val="009148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4892"/>
    <w:rPr>
      <w:rFonts w:ascii="Calibri" w:eastAsia="Calibri" w:hAnsi="Calibri" w:cs="Calibri"/>
      <w:color w:val="000000"/>
    </w:rPr>
  </w:style>
  <w:style w:type="character" w:styleId="Hyperlink">
    <w:name w:val="Hyperlink"/>
    <w:basedOn w:val="DefaultParagraphFont"/>
    <w:uiPriority w:val="99"/>
    <w:unhideWhenUsed/>
    <w:rsid w:val="00093126"/>
    <w:rPr>
      <w:color w:val="0563C1" w:themeColor="hyperlink"/>
      <w:u w:val="single"/>
    </w:rPr>
  </w:style>
  <w:style w:type="character" w:customStyle="1" w:styleId="Heading3Char">
    <w:name w:val="Heading 3 Char"/>
    <w:basedOn w:val="DefaultParagraphFont"/>
    <w:link w:val="Heading3"/>
    <w:uiPriority w:val="9"/>
    <w:rsid w:val="00CF263A"/>
    <w:rPr>
      <w:rFonts w:asciiTheme="majorHAnsi" w:eastAsiaTheme="majorEastAsia" w:hAnsiTheme="majorHAnsi" w:cstheme="majorBidi"/>
      <w:color w:val="1F4D78" w:themeColor="accent1" w:themeShade="7F"/>
      <w:sz w:val="24"/>
      <w:szCs w:val="24"/>
    </w:rPr>
  </w:style>
  <w:style w:type="character" w:styleId="Strong">
    <w:name w:val="Strong"/>
    <w:uiPriority w:val="22"/>
    <w:qFormat/>
    <w:rsid w:val="00CF263A"/>
    <w:rPr>
      <w:b/>
      <w:bCs/>
    </w:rPr>
  </w:style>
  <w:style w:type="paragraph" w:styleId="NoSpacing">
    <w:name w:val="No Spacing"/>
    <w:uiPriority w:val="1"/>
    <w:qFormat/>
    <w:rsid w:val="00CF263A"/>
    <w:pPr>
      <w:spacing w:after="0" w:line="240" w:lineRule="auto"/>
    </w:pPr>
  </w:style>
  <w:style w:type="character" w:customStyle="1" w:styleId="Heading2Char">
    <w:name w:val="Heading 2 Char"/>
    <w:basedOn w:val="DefaultParagraphFont"/>
    <w:link w:val="Heading2"/>
    <w:uiPriority w:val="9"/>
    <w:rsid w:val="00290F5F"/>
    <w:rPr>
      <w:rFonts w:asciiTheme="majorHAnsi" w:eastAsiaTheme="majorEastAsia" w:hAnsiTheme="majorHAnsi" w:cstheme="majorBidi"/>
      <w:color w:val="2E74B5" w:themeColor="accent1" w:themeShade="BF"/>
      <w:sz w:val="26"/>
      <w:szCs w:val="26"/>
    </w:rPr>
  </w:style>
  <w:style w:type="character" w:styleId="FollowedHyperlink">
    <w:name w:val="FollowedHyperlink"/>
    <w:basedOn w:val="DefaultParagraphFont"/>
    <w:uiPriority w:val="99"/>
    <w:semiHidden/>
    <w:unhideWhenUsed/>
    <w:rsid w:val="00686F97"/>
    <w:rPr>
      <w:color w:val="954F72" w:themeColor="followedHyperlink"/>
      <w:u w:val="single"/>
    </w:rPr>
  </w:style>
  <w:style w:type="character" w:customStyle="1" w:styleId="UnresolvedMention1">
    <w:name w:val="Unresolved Mention1"/>
    <w:basedOn w:val="DefaultParagraphFont"/>
    <w:uiPriority w:val="99"/>
    <w:semiHidden/>
    <w:unhideWhenUsed/>
    <w:rsid w:val="00487B04"/>
    <w:rPr>
      <w:color w:val="605E5C"/>
      <w:shd w:val="clear" w:color="auto" w:fill="E1DFDD"/>
    </w:rPr>
  </w:style>
  <w:style w:type="paragraph" w:styleId="Revision">
    <w:name w:val="Revision"/>
    <w:hidden/>
    <w:uiPriority w:val="99"/>
    <w:semiHidden/>
    <w:rsid w:val="00797604"/>
    <w:pPr>
      <w:spacing w:after="0" w:line="240" w:lineRule="auto"/>
    </w:pPr>
    <w:rPr>
      <w:rFonts w:ascii="Calibri" w:eastAsia="Calibri" w:hAnsi="Calibri" w:cs="Calibri"/>
      <w:color w:val="000000"/>
    </w:rPr>
  </w:style>
  <w:style w:type="character" w:customStyle="1" w:styleId="UnresolvedMention2">
    <w:name w:val="Unresolved Mention2"/>
    <w:basedOn w:val="DefaultParagraphFont"/>
    <w:uiPriority w:val="99"/>
    <w:semiHidden/>
    <w:unhideWhenUsed/>
    <w:rsid w:val="00E9210B"/>
    <w:rPr>
      <w:color w:val="605E5C"/>
      <w:shd w:val="clear" w:color="auto" w:fill="E1DFDD"/>
    </w:rPr>
  </w:style>
  <w:style w:type="paragraph" w:styleId="BalloonText">
    <w:name w:val="Balloon Text"/>
    <w:basedOn w:val="Normal"/>
    <w:link w:val="BalloonTextChar"/>
    <w:uiPriority w:val="99"/>
    <w:semiHidden/>
    <w:unhideWhenUsed/>
    <w:rsid w:val="007C14E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C14EB"/>
    <w:rPr>
      <w:rFonts w:ascii="Segoe UI" w:eastAsia="Calibri" w:hAnsi="Segoe UI" w:cs="Segoe UI"/>
      <w:color w:val="000000"/>
      <w:sz w:val="18"/>
      <w:szCs w:val="18"/>
    </w:rPr>
  </w:style>
  <w:style w:type="character" w:styleId="UnresolvedMention">
    <w:name w:val="Unresolved Mention"/>
    <w:basedOn w:val="DefaultParagraphFont"/>
    <w:uiPriority w:val="99"/>
    <w:semiHidden/>
    <w:unhideWhenUsed/>
    <w:rsid w:val="0044083A"/>
    <w:rPr>
      <w:color w:val="605E5C"/>
      <w:shd w:val="clear" w:color="auto" w:fill="E1DFDD"/>
    </w:rPr>
  </w:style>
  <w:style w:type="table" w:styleId="TableGrid">
    <w:name w:val="Table Grid"/>
    <w:basedOn w:val="TableNormal"/>
    <w:uiPriority w:val="39"/>
    <w:rsid w:val="004408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ble-of-contentstitletext3qey-">
    <w:name w:val="table-of-contents__titletext___3qey-"/>
    <w:basedOn w:val="DefaultParagraphFont"/>
    <w:rsid w:val="00682B51"/>
  </w:style>
  <w:style w:type="character" w:customStyle="1" w:styleId="layout-fill">
    <w:name w:val="layout-fill"/>
    <w:basedOn w:val="DefaultParagraphFont"/>
    <w:rsid w:val="00FB03DB"/>
  </w:style>
  <w:style w:type="character" w:customStyle="1" w:styleId="pagesnum">
    <w:name w:val="pagesnum"/>
    <w:basedOn w:val="DefaultParagraphFont"/>
    <w:rsid w:val="00367A33"/>
  </w:style>
  <w:style w:type="character" w:customStyle="1" w:styleId="textlayer--absolute">
    <w:name w:val="textlayer--absolute"/>
    <w:basedOn w:val="DefaultParagraphFont"/>
    <w:rsid w:val="00F32E1A"/>
  </w:style>
  <w:style w:type="character" w:customStyle="1" w:styleId="normaltextrun">
    <w:name w:val="normaltextrun"/>
    <w:basedOn w:val="DefaultParagraphFont"/>
    <w:rsid w:val="0042264E"/>
  </w:style>
  <w:style w:type="character" w:customStyle="1" w:styleId="eop">
    <w:name w:val="eop"/>
    <w:basedOn w:val="DefaultParagraphFont"/>
    <w:rsid w:val="0042264E"/>
  </w:style>
  <w:style w:type="character" w:styleId="CommentReference">
    <w:name w:val="annotation reference"/>
    <w:basedOn w:val="DefaultParagraphFont"/>
    <w:uiPriority w:val="99"/>
    <w:semiHidden/>
    <w:unhideWhenUsed/>
    <w:rsid w:val="005E0F95"/>
    <w:rPr>
      <w:sz w:val="16"/>
      <w:szCs w:val="16"/>
    </w:rPr>
  </w:style>
  <w:style w:type="paragraph" w:styleId="CommentText">
    <w:name w:val="annotation text"/>
    <w:basedOn w:val="Normal"/>
    <w:link w:val="CommentTextChar"/>
    <w:uiPriority w:val="99"/>
    <w:unhideWhenUsed/>
    <w:rsid w:val="005E0F95"/>
    <w:pPr>
      <w:spacing w:line="240" w:lineRule="auto"/>
    </w:pPr>
    <w:rPr>
      <w:sz w:val="20"/>
      <w:szCs w:val="20"/>
    </w:rPr>
  </w:style>
  <w:style w:type="character" w:customStyle="1" w:styleId="CommentTextChar">
    <w:name w:val="Comment Text Char"/>
    <w:basedOn w:val="DefaultParagraphFont"/>
    <w:link w:val="CommentText"/>
    <w:uiPriority w:val="99"/>
    <w:rsid w:val="005E0F95"/>
    <w:rPr>
      <w:rFonts w:ascii="Calibri" w:eastAsia="Calibri" w:hAnsi="Calibri" w:cs="Calibri"/>
      <w:color w:val="000000"/>
      <w:sz w:val="20"/>
      <w:szCs w:val="20"/>
    </w:rPr>
  </w:style>
  <w:style w:type="paragraph" w:styleId="CommentSubject">
    <w:name w:val="annotation subject"/>
    <w:basedOn w:val="CommentText"/>
    <w:next w:val="CommentText"/>
    <w:link w:val="CommentSubjectChar"/>
    <w:uiPriority w:val="99"/>
    <w:semiHidden/>
    <w:unhideWhenUsed/>
    <w:rsid w:val="005E0F95"/>
    <w:rPr>
      <w:b/>
      <w:bCs/>
    </w:rPr>
  </w:style>
  <w:style w:type="character" w:customStyle="1" w:styleId="CommentSubjectChar">
    <w:name w:val="Comment Subject Char"/>
    <w:basedOn w:val="CommentTextChar"/>
    <w:link w:val="CommentSubject"/>
    <w:uiPriority w:val="99"/>
    <w:semiHidden/>
    <w:rsid w:val="005E0F95"/>
    <w:rPr>
      <w:rFonts w:ascii="Calibri" w:eastAsia="Calibri" w:hAnsi="Calibri" w:cs="Calibri"/>
      <w:b/>
      <w:bCs/>
      <w:color w:val="000000"/>
      <w:sz w:val="20"/>
      <w:szCs w:val="20"/>
    </w:rPr>
  </w:style>
  <w:style w:type="paragraph" w:styleId="NormalWeb">
    <w:name w:val="Normal (Web)"/>
    <w:basedOn w:val="Normal"/>
    <w:uiPriority w:val="99"/>
    <w:rsid w:val="00D73469"/>
    <w:pPr>
      <w:spacing w:after="150" w:line="240" w:lineRule="auto"/>
    </w:pPr>
    <w:rPr>
      <w:rFonts w:ascii="Times New Roman" w:eastAsia="Times New Roman" w:hAnsi="Times New Roman" w:cs="Times New Roman"/>
      <w:color w:val="auto"/>
      <w:sz w:val="24"/>
      <w:szCs w:val="24"/>
    </w:rPr>
  </w:style>
  <w:style w:type="character" w:customStyle="1" w:styleId="apple-converted-space">
    <w:name w:val="apple-converted-space"/>
    <w:basedOn w:val="DefaultParagraphFont"/>
    <w:rsid w:val="00F525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1350784">
      <w:bodyDiv w:val="1"/>
      <w:marLeft w:val="0"/>
      <w:marRight w:val="0"/>
      <w:marTop w:val="0"/>
      <w:marBottom w:val="0"/>
      <w:divBdr>
        <w:top w:val="none" w:sz="0" w:space="0" w:color="auto"/>
        <w:left w:val="none" w:sz="0" w:space="0" w:color="auto"/>
        <w:bottom w:val="none" w:sz="0" w:space="0" w:color="auto"/>
        <w:right w:val="none" w:sz="0" w:space="0" w:color="auto"/>
      </w:divBdr>
    </w:div>
    <w:div w:id="494999547">
      <w:bodyDiv w:val="1"/>
      <w:marLeft w:val="0"/>
      <w:marRight w:val="0"/>
      <w:marTop w:val="0"/>
      <w:marBottom w:val="0"/>
      <w:divBdr>
        <w:top w:val="none" w:sz="0" w:space="0" w:color="auto"/>
        <w:left w:val="none" w:sz="0" w:space="0" w:color="auto"/>
        <w:bottom w:val="none" w:sz="0" w:space="0" w:color="auto"/>
        <w:right w:val="none" w:sz="0" w:space="0" w:color="auto"/>
      </w:divBdr>
    </w:div>
    <w:div w:id="860362980">
      <w:bodyDiv w:val="1"/>
      <w:marLeft w:val="0"/>
      <w:marRight w:val="0"/>
      <w:marTop w:val="0"/>
      <w:marBottom w:val="0"/>
      <w:divBdr>
        <w:top w:val="none" w:sz="0" w:space="0" w:color="auto"/>
        <w:left w:val="none" w:sz="0" w:space="0" w:color="auto"/>
        <w:bottom w:val="none" w:sz="0" w:space="0" w:color="auto"/>
        <w:right w:val="none" w:sz="0" w:space="0" w:color="auto"/>
      </w:divBdr>
    </w:div>
    <w:div w:id="10222476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nam10.safelinks.protection.outlook.com/?url=https%3A%2F%2Fapastyle.apa.org%2Fblog%2Fhow-to-cite-chatgpt&amp;data=05%7C02%7CSophia.Harris%40jefferson.edu%7C89fbf583dfa5429b546008dc6f620fcc%7C55a89906c710436bbc444c590cb67c4a%7C0%7C0%7C638507714177805138%7CUnknown%7CTWFpbGZsb3d8eyJWIjoiMC4wLjAwMDAiLCJQIjoiV2luMzIiLCJBTiI6Ik1haWwiLCJXVCI6Mn0%3D%7C0%7C%7C%7C&amp;sdata=GePefc2nRJ6dAdzRi3sFqz2yu2oHY3DWvtPepfAICmk%3D&amp;reserved=0" TargetMode="External"/><Relationship Id="rId18" Type="http://schemas.openxmlformats.org/officeDocument/2006/relationships/hyperlink" Target="https://elearningindustry.com/10-netiquette-tips-online-discussions" TargetMode="External"/><Relationship Id="rId26" Type="http://schemas.openxmlformats.org/officeDocument/2006/relationships/hyperlink" Target="https://www.jefferson.edu/life-at-jefferson/handbooks/policies/graduate-policies/student-religious-observance-policy.html" TargetMode="External"/><Relationship Id="rId39" Type="http://schemas.openxmlformats.org/officeDocument/2006/relationships/header" Target="header1.xml"/><Relationship Id="rId21" Type="http://schemas.openxmlformats.org/officeDocument/2006/relationships/hyperlink" Target="https://www.jefferson.edu/life-at-jefferson/handbooks/policies/graduate-policies/academic-integrity.html" TargetMode="External"/><Relationship Id="rId34" Type="http://schemas.openxmlformats.org/officeDocument/2006/relationships/hyperlink" Target="mailto:Philip.russel@jefferson.edu"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apastyle.apa.org/style-grammar-guidelines/citations" TargetMode="External"/><Relationship Id="rId20" Type="http://schemas.openxmlformats.org/officeDocument/2006/relationships/hyperlink" Target="https://www.jefferson.edu/life-at-jefferson/handbooks/rights-responsibilities/community-standards.html" TargetMode="External"/><Relationship Id="rId29" Type="http://schemas.openxmlformats.org/officeDocument/2006/relationships/hyperlink" Target="https://library.jefferson.edu/librarynews/?p=9545"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hyperlink" Target="https://www.jefferson.edu/life-at-jefferson/handbooks/policies/graduate-policies/inclement-weather.html" TargetMode="External"/><Relationship Id="rId32" Type="http://schemas.openxmlformats.org/officeDocument/2006/relationships/hyperlink" Target="mailto:helpdesk@philau.edu" TargetMode="External"/><Relationship Id="rId37" Type="http://schemas.openxmlformats.org/officeDocument/2006/relationships/footer" Target="footer1.xml"/><Relationship Id="rId40"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nam10.safelinks.protection.outlook.com/?url=https%3A%2F%2Fwww.jefferson.edu%2Flife-at-jefferson%2Fhandbooks%2Fpolicies%2Fundergraduate-policies%2Facademic-integrity.html&amp;data=05%7C02%7CSophia.Harris%40jefferson.edu%7C89fbf583dfa5429b546008dc6f620fcc%7C55a89906c710436bbc444c590cb67c4a%7C0%7C0%7C638507714177822323%7CUnknown%7CTWFpbGZsb3d8eyJWIjoiMC4wLjAwMDAiLCJQIjoiV2luMzIiLCJBTiI6Ik1haWwiLCJXVCI6Mn0%3D%7C0%7C%7C%7C&amp;sdata=q2TrovuLjYR303Czh6vaDSkDQBq3h1%2FfekBIuz%2BkYMQ%3D&amp;reserved=0" TargetMode="External"/><Relationship Id="rId23" Type="http://schemas.openxmlformats.org/officeDocument/2006/relationships/hyperlink" Target="https://www.jefferson.edu/life-at-jefferson/handbooks/policies/graduate-policies/grade-appeal-protocol.html" TargetMode="External"/><Relationship Id="rId28" Type="http://schemas.openxmlformats.org/officeDocument/2006/relationships/hyperlink" Target="https://library.jefferson.edu/librarynews/?p=9545" TargetMode="External"/><Relationship Id="rId36" Type="http://schemas.openxmlformats.org/officeDocument/2006/relationships/hyperlink" Target="mailto:Sharon.harris@jefferson.edu" TargetMode="External"/><Relationship Id="rId10" Type="http://schemas.openxmlformats.org/officeDocument/2006/relationships/endnotes" Target="endnotes.xml"/><Relationship Id="rId19" Type="http://schemas.openxmlformats.org/officeDocument/2006/relationships/hyperlink" Target="https://www.jefferson.edu/life-at-jefferson/handbooks/policies/graduate-policies.html" TargetMode="External"/><Relationship Id="rId31" Type="http://schemas.openxmlformats.org/officeDocument/2006/relationships/hyperlink" Target="https://www.jefferson.edu/life-at-jefferson/handbooks/policies/undergraduate-policies/accessibility-services.htm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nam10.safelinks.protection.outlook.com/?url=https%3A%2F%2Fwww.jefferson.edu%2Flife-at-jefferson%2Fhandbooks%2Fpolicies%2Fundergraduate-policies%2Facademic-integrity.html&amp;data=05%7C02%7CSophia.Harris%40jefferson.edu%7C89fbf583dfa5429b546008dc6f620fcc%7C55a89906c710436bbc444c590cb67c4a%7C0%7C0%7C638507714177815756%7CUnknown%7CTWFpbGZsb3d8eyJWIjoiMC4wLjAwMDAiLCJQIjoiV2luMzIiLCJBTiI6Ik1haWwiLCJXVCI6Mn0%3D%7C0%7C%7C%7C&amp;sdata=1jHBK1GcyDxdEruLt00%2B8hh31Gy1PLeLIm2YlB0PSdg%3D&amp;reserved=0" TargetMode="External"/><Relationship Id="rId22" Type="http://schemas.openxmlformats.org/officeDocument/2006/relationships/hyperlink" Target="https://www.jefferson.edu/life-at-jefferson/handbooks/policies/graduate-policies/course-withdrawal.html" TargetMode="External"/><Relationship Id="rId27" Type="http://schemas.openxmlformats.org/officeDocument/2006/relationships/hyperlink" Target="http://library.jefferson.edu/" TargetMode="External"/><Relationship Id="rId30" Type="http://schemas.openxmlformats.org/officeDocument/2006/relationships/hyperlink" Target="https://www.jefferson.edu/east-falls/academic-success-center.html" TargetMode="External"/><Relationship Id="rId35" Type="http://schemas.openxmlformats.org/officeDocument/2006/relationships/hyperlink" Target="mailto:Allison.keene@jefferson.edu"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yperlink" Target="https://canvas.jefferson.edu/TJU%20INSTITUTIONAL%20LEARNING%20GOALS.pdf" TargetMode="External"/><Relationship Id="rId17" Type="http://schemas.openxmlformats.org/officeDocument/2006/relationships/hyperlink" Target="https://apastyle.apa.org/style-grammar-guidelines/references" TargetMode="External"/><Relationship Id="rId25" Type="http://schemas.openxmlformats.org/officeDocument/2006/relationships/hyperlink" Target="https://www.jefferson.edu/life-at-jefferson/handbooks/policies/graduate-policies/grading.html" TargetMode="External"/><Relationship Id="rId33" Type="http://schemas.openxmlformats.org/officeDocument/2006/relationships/hyperlink" Target="https://www.jefferson.edu/university/academic-affairs/schools/student-affairs/student-handbooks/university-services.html" TargetMode="External"/><Relationship Id="rId3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01BBF41D434B8429640305A0880CD14" ma:contentTypeVersion="13" ma:contentTypeDescription="Create a new document." ma:contentTypeScope="" ma:versionID="b51f5e6ab8a6145860c92b8816331bcf">
  <xsd:schema xmlns:xsd="http://www.w3.org/2001/XMLSchema" xmlns:xs="http://www.w3.org/2001/XMLSchema" xmlns:p="http://schemas.microsoft.com/office/2006/metadata/properties" xmlns:ns3="7121fd2f-0c24-4091-9750-4ca3d820e66a" xmlns:ns4="af3fb174-c0a2-401a-b95d-f5a130e4c1f0" targetNamespace="http://schemas.microsoft.com/office/2006/metadata/properties" ma:root="true" ma:fieldsID="4011303d662a10b8ef6621506936db5d" ns3:_="" ns4:_="">
    <xsd:import namespace="7121fd2f-0c24-4091-9750-4ca3d820e66a"/>
    <xsd:import namespace="af3fb174-c0a2-401a-b95d-f5a130e4c1f0"/>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LengthInSeconds" minOccurs="0"/>
                <xsd:element ref="ns4:MediaServiceAutoKeyPoints" minOccurs="0"/>
                <xsd:element ref="ns4:MediaServiceKeyPoint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21fd2f-0c24-4091-9750-4ca3d820e66a"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f3fb174-c0a2-401a-b95d-f5a130e4c1f0"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5157DF-689A-446F-9ACB-32CBB25DA59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21fd2f-0c24-4091-9750-4ca3d820e66a"/>
    <ds:schemaRef ds:uri="af3fb174-c0a2-401a-b95d-f5a130e4c1f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6EDE2FD-C93F-4D93-AC71-0EC3B0EC7E5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7CAFF2C-560A-44C8-ACF5-FAA26DF1AD4E}">
  <ds:schemaRefs>
    <ds:schemaRef ds:uri="http://schemas.microsoft.com/sharepoint/v3/contenttype/forms"/>
  </ds:schemaRefs>
</ds:datastoreItem>
</file>

<file path=customXml/itemProps4.xml><?xml version="1.0" encoding="utf-8"?>
<ds:datastoreItem xmlns:ds="http://schemas.openxmlformats.org/officeDocument/2006/customXml" ds:itemID="{65F0500E-DC1A-4B26-9DB0-3591095F5A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9</Pages>
  <Words>2920</Words>
  <Characters>16645</Characters>
  <Application>Microsoft Office Word</Application>
  <DocSecurity>0</DocSecurity>
  <Lines>138</Lines>
  <Paragraphs>39</Paragraphs>
  <ScaleCrop>false</ScaleCrop>
  <Company>Thomas Jefferson University</Company>
  <LinksUpToDate>false</LinksUpToDate>
  <CharactersWithSpaces>19526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sstaffey</dc:creator>
  <cp:keywords/>
  <cp:lastModifiedBy>Jason Hughes</cp:lastModifiedBy>
  <cp:revision>13</cp:revision>
  <dcterms:created xsi:type="dcterms:W3CDTF">2024-07-12T17:49:00Z</dcterms:created>
  <dcterms:modified xsi:type="dcterms:W3CDTF">2025-08-13T01:50:00Z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0x010100D01BBF41D434B8429640305A0880CD14</vt:lpwstr>
  </property>
</Properties>
</file>