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ECB4" w14:textId="77777777" w:rsidR="000E3363" w:rsidRPr="00D63CAA" w:rsidRDefault="000E3363" w:rsidP="000E3363">
      <w:pPr>
        <w:jc w:val="center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I</w:t>
      </w:r>
      <w:r w:rsidRPr="005931E9">
        <w:rPr>
          <w:rFonts w:ascii="Courier New" w:hAnsi="Courier New" w:cs="Courier New"/>
          <w:sz w:val="44"/>
          <w:szCs w:val="44"/>
        </w:rPr>
        <w:t>nsti</w:t>
      </w:r>
      <w:r>
        <w:rPr>
          <w:rFonts w:ascii="Courier New" w:hAnsi="Courier New" w:cs="Courier New"/>
          <w:sz w:val="44"/>
          <w:szCs w:val="44"/>
        </w:rPr>
        <w:t>tuto Tecnológico de C</w:t>
      </w:r>
      <w:r w:rsidRPr="005931E9">
        <w:rPr>
          <w:rFonts w:ascii="Courier New" w:hAnsi="Courier New" w:cs="Courier New"/>
          <w:sz w:val="44"/>
          <w:szCs w:val="44"/>
        </w:rPr>
        <w:t>olima</w:t>
      </w:r>
    </w:p>
    <w:p w14:paraId="1A839993" w14:textId="77777777" w:rsidR="000E3363" w:rsidRPr="00D63CAA" w:rsidRDefault="000E3363" w:rsidP="000E3363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División de Estudios de Posgrado e I</w:t>
      </w:r>
      <w:r w:rsidRPr="00780817">
        <w:rPr>
          <w:rFonts w:ascii="Courier New" w:hAnsi="Courier New" w:cs="Courier New"/>
          <w:sz w:val="32"/>
          <w:szCs w:val="32"/>
        </w:rPr>
        <w:t>nvestigación</w:t>
      </w:r>
    </w:p>
    <w:p w14:paraId="45A74A42" w14:textId="77777777" w:rsidR="000E3363" w:rsidRPr="006721BB" w:rsidRDefault="000E3363" w:rsidP="000E3363">
      <w:pPr>
        <w:jc w:val="center"/>
        <w:rPr>
          <w:rFonts w:ascii="Courier New" w:hAnsi="Courier New" w:cs="Courier New"/>
          <w:sz w:val="28"/>
          <w:szCs w:val="28"/>
        </w:rPr>
      </w:pPr>
      <w:r w:rsidRPr="00780817">
        <w:rPr>
          <w:rFonts w:ascii="Courier New" w:hAnsi="Courier New" w:cs="Courier New"/>
          <w:sz w:val="28"/>
          <w:szCs w:val="28"/>
        </w:rPr>
        <w:t>Maestría en Sistemas Computacionales</w:t>
      </w:r>
    </w:p>
    <w:p w14:paraId="3DD8A61C" w14:textId="77777777" w:rsidR="000E3363" w:rsidRDefault="000E3363" w:rsidP="000E3363">
      <w:pPr>
        <w:pStyle w:val="Prrafodelista"/>
        <w:rPr>
          <w:rFonts w:ascii="Courier New" w:hAnsi="Courier New" w:cs="Courier New"/>
        </w:rPr>
      </w:pPr>
    </w:p>
    <w:p w14:paraId="3B695BBC" w14:textId="77777777" w:rsidR="000E3363" w:rsidRPr="008D7951" w:rsidRDefault="000E3363" w:rsidP="000E3363">
      <w:pPr>
        <w:pStyle w:val="Prrafodelista"/>
        <w:rPr>
          <w:rFonts w:ascii="Courier New" w:hAnsi="Courier New" w:cs="Courier New"/>
        </w:rPr>
      </w:pPr>
    </w:p>
    <w:p w14:paraId="53F113C9" w14:textId="77777777" w:rsidR="000E3363" w:rsidRDefault="000E3363" w:rsidP="00935567">
      <w:pPr>
        <w:pStyle w:val="Prrafodelista"/>
        <w:ind w:left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Proyecto:</w:t>
      </w:r>
    </w:p>
    <w:p w14:paraId="6290F3B6" w14:textId="77777777" w:rsidR="000E3363" w:rsidRPr="008D7951" w:rsidRDefault="000E3363" w:rsidP="000E3363">
      <w:pPr>
        <w:pStyle w:val="Prrafodelista"/>
        <w:rPr>
          <w:rFonts w:ascii="Courier New" w:hAnsi="Courier New" w:cs="Courier New"/>
        </w:rPr>
      </w:pPr>
    </w:p>
    <w:p w14:paraId="6DE28A52" w14:textId="77777777" w:rsidR="000E3363" w:rsidRDefault="00726FA7" w:rsidP="000E3363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HILOS</w:t>
      </w:r>
      <w:r w:rsidR="000E3363">
        <w:rPr>
          <w:rFonts w:ascii="Courier New" w:hAnsi="Courier New" w:cs="Courier New"/>
          <w:b/>
          <w:sz w:val="32"/>
          <w:szCs w:val="32"/>
        </w:rPr>
        <w:t xml:space="preserve"> </w:t>
      </w:r>
    </w:p>
    <w:p w14:paraId="26E159A3" w14:textId="77777777" w:rsidR="000E3363" w:rsidRPr="008D7951" w:rsidRDefault="000E3363" w:rsidP="000E3363">
      <w:pPr>
        <w:rPr>
          <w:rFonts w:ascii="Courier New" w:hAnsi="Courier New" w:cs="Courier New"/>
        </w:rPr>
      </w:pPr>
    </w:p>
    <w:p w14:paraId="2E3880C8" w14:textId="77777777" w:rsidR="000E3363" w:rsidRPr="006721BB" w:rsidRDefault="00935567" w:rsidP="000E33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0E3363">
        <w:rPr>
          <w:rFonts w:ascii="Courier New" w:hAnsi="Courier New" w:cs="Courier New"/>
        </w:rPr>
        <w:t>ateria de</w:t>
      </w:r>
      <w:r>
        <w:rPr>
          <w:rFonts w:ascii="Courier New" w:hAnsi="Courier New" w:cs="Courier New"/>
        </w:rPr>
        <w:t xml:space="preserve"> Tecnologías de Programación</w:t>
      </w:r>
    </w:p>
    <w:p w14:paraId="48B145D5" w14:textId="77777777" w:rsidR="000E3363" w:rsidRDefault="000E3363" w:rsidP="000E3363">
      <w:pPr>
        <w:jc w:val="center"/>
        <w:rPr>
          <w:rFonts w:ascii="Courier New" w:hAnsi="Courier New" w:cs="Courier New"/>
        </w:rPr>
      </w:pPr>
    </w:p>
    <w:p w14:paraId="53D0D9AA" w14:textId="77777777" w:rsidR="000E3363" w:rsidRDefault="000E3363" w:rsidP="000E3363">
      <w:pPr>
        <w:jc w:val="center"/>
        <w:rPr>
          <w:rFonts w:ascii="Courier New" w:hAnsi="Courier New" w:cs="Courier New"/>
        </w:rPr>
      </w:pPr>
    </w:p>
    <w:p w14:paraId="0E3B2E12" w14:textId="77777777" w:rsidR="000E3363" w:rsidRPr="008D7951" w:rsidRDefault="000E3363" w:rsidP="000E3363">
      <w:pPr>
        <w:jc w:val="center"/>
        <w:rPr>
          <w:rFonts w:ascii="Courier New" w:hAnsi="Courier New" w:cs="Courier New"/>
        </w:rPr>
      </w:pPr>
      <w:r w:rsidRPr="008D7951">
        <w:rPr>
          <w:rFonts w:ascii="Courier New" w:hAnsi="Courier New" w:cs="Courier New"/>
        </w:rPr>
        <w:t>Presenta:</w:t>
      </w:r>
    </w:p>
    <w:p w14:paraId="0F631DD1" w14:textId="77777777" w:rsidR="00E33135" w:rsidRDefault="000E3363" w:rsidP="009355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14:paraId="687B9405" w14:textId="77777777" w:rsidR="00F614E4" w:rsidRDefault="004970CF" w:rsidP="00E331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Gabriel López Sánchez </w:t>
      </w:r>
    </w:p>
    <w:p w14:paraId="67EA6D63" w14:textId="77777777" w:rsidR="000E3363" w:rsidRDefault="000E3363" w:rsidP="000E3363">
      <w:pPr>
        <w:jc w:val="center"/>
        <w:rPr>
          <w:rFonts w:ascii="Courier New" w:hAnsi="Courier New" w:cs="Courier New"/>
        </w:rPr>
      </w:pPr>
    </w:p>
    <w:p w14:paraId="27736C8C" w14:textId="77777777" w:rsidR="003D7E20" w:rsidRDefault="003D7E20" w:rsidP="000E3363">
      <w:pPr>
        <w:jc w:val="center"/>
        <w:rPr>
          <w:rFonts w:ascii="Courier New" w:hAnsi="Courier New" w:cs="Courier New"/>
        </w:rPr>
      </w:pPr>
    </w:p>
    <w:p w14:paraId="1217FAD3" w14:textId="77777777" w:rsidR="003D7E20" w:rsidRDefault="003D7E20" w:rsidP="000E3363">
      <w:pPr>
        <w:jc w:val="center"/>
        <w:rPr>
          <w:rFonts w:ascii="Courier New" w:hAnsi="Courier New" w:cs="Courier New"/>
        </w:rPr>
      </w:pPr>
    </w:p>
    <w:p w14:paraId="3CFE1A76" w14:textId="77777777" w:rsidR="000E3363" w:rsidRDefault="000E3363" w:rsidP="000E33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Profesor</w:t>
      </w:r>
      <w:r w:rsidRPr="008D7951">
        <w:rPr>
          <w:rFonts w:ascii="Courier New" w:hAnsi="Courier New" w:cs="Courier New"/>
        </w:rPr>
        <w:t>:</w:t>
      </w:r>
    </w:p>
    <w:p w14:paraId="7B4A0857" w14:textId="77777777" w:rsidR="000E3363" w:rsidRDefault="00935567" w:rsidP="000E33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Francisco Cervantes Zambrano</w:t>
      </w:r>
    </w:p>
    <w:p w14:paraId="622EEBE3" w14:textId="77777777" w:rsidR="000E3363" w:rsidRPr="008D7951" w:rsidRDefault="000E3363" w:rsidP="000E3363">
      <w:pPr>
        <w:jc w:val="center"/>
        <w:rPr>
          <w:rFonts w:ascii="Courier New" w:hAnsi="Courier New" w:cs="Courier New"/>
        </w:rPr>
      </w:pPr>
    </w:p>
    <w:p w14:paraId="3D1C4E17" w14:textId="77777777" w:rsidR="000E3363" w:rsidRDefault="000E3363" w:rsidP="000E3363">
      <w:pPr>
        <w:jc w:val="right"/>
        <w:rPr>
          <w:rFonts w:ascii="Courier New" w:hAnsi="Courier New" w:cs="Courier New"/>
          <w:b/>
          <w:sz w:val="28"/>
          <w:szCs w:val="28"/>
        </w:rPr>
      </w:pPr>
    </w:p>
    <w:p w14:paraId="01EC8E0B" w14:textId="77777777" w:rsidR="003D7E20" w:rsidRDefault="003D7E20" w:rsidP="000E3363">
      <w:pPr>
        <w:jc w:val="right"/>
        <w:rPr>
          <w:rFonts w:ascii="Courier New" w:hAnsi="Courier New" w:cs="Courier New"/>
          <w:b/>
          <w:sz w:val="28"/>
          <w:szCs w:val="28"/>
        </w:rPr>
      </w:pPr>
    </w:p>
    <w:p w14:paraId="6B11EC9F" w14:textId="77777777" w:rsidR="003D7E20" w:rsidRDefault="003D7E20" w:rsidP="000E3363">
      <w:pPr>
        <w:jc w:val="right"/>
        <w:rPr>
          <w:rFonts w:ascii="Courier New" w:hAnsi="Courier New" w:cs="Courier New"/>
          <w:b/>
          <w:sz w:val="28"/>
          <w:szCs w:val="28"/>
        </w:rPr>
      </w:pPr>
    </w:p>
    <w:p w14:paraId="29AF8B8C" w14:textId="77777777" w:rsidR="003D7E20" w:rsidRDefault="003D7E20" w:rsidP="000E3363">
      <w:pPr>
        <w:jc w:val="right"/>
        <w:rPr>
          <w:rFonts w:ascii="Courier New" w:hAnsi="Courier New" w:cs="Courier New"/>
          <w:b/>
          <w:sz w:val="28"/>
          <w:szCs w:val="28"/>
        </w:rPr>
      </w:pPr>
    </w:p>
    <w:p w14:paraId="4E89471C" w14:textId="77777777" w:rsidR="000E3363" w:rsidRPr="00E33135" w:rsidRDefault="000E3363" w:rsidP="000E3363">
      <w:pPr>
        <w:spacing w:line="360" w:lineRule="auto"/>
        <w:jc w:val="right"/>
        <w:rPr>
          <w:rFonts w:ascii="Times New Roman"/>
          <w:b/>
          <w:sz w:val="32"/>
          <w:szCs w:val="32"/>
        </w:rPr>
      </w:pPr>
      <w:r w:rsidRPr="008D7951">
        <w:rPr>
          <w:rFonts w:ascii="Courier New" w:hAnsi="Courier New" w:cs="Courier New"/>
          <w:b/>
          <w:sz w:val="28"/>
          <w:szCs w:val="28"/>
        </w:rPr>
        <w:t>Villa de</w:t>
      </w:r>
      <w:r>
        <w:rPr>
          <w:rFonts w:ascii="Courier New" w:hAnsi="Courier New" w:cs="Courier New"/>
          <w:b/>
          <w:sz w:val="28"/>
          <w:szCs w:val="28"/>
        </w:rPr>
        <w:t xml:space="preserve"> Álvarez, Colima. </w:t>
      </w:r>
      <w:r w:rsidR="00F66711">
        <w:rPr>
          <w:rFonts w:ascii="Courier New" w:hAnsi="Courier New" w:cs="Courier New"/>
          <w:b/>
          <w:sz w:val="28"/>
          <w:szCs w:val="28"/>
        </w:rPr>
        <w:t>1</w:t>
      </w:r>
      <w:r w:rsidR="00726FA7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de </w:t>
      </w:r>
      <w:r w:rsidR="00431CE3" w:rsidRPr="00726FA7">
        <w:rPr>
          <w:rFonts w:ascii="Courier New" w:hAnsi="Courier New" w:cs="Courier New"/>
          <w:b/>
          <w:sz w:val="28"/>
          <w:szCs w:val="28"/>
          <w:u w:val="single"/>
        </w:rPr>
        <w:t>Ma</w:t>
      </w:r>
      <w:r w:rsidR="00726FA7" w:rsidRPr="00726FA7">
        <w:rPr>
          <w:rFonts w:ascii="Courier New" w:hAnsi="Courier New" w:cs="Courier New"/>
          <w:b/>
          <w:sz w:val="28"/>
          <w:szCs w:val="28"/>
          <w:u w:val="single"/>
        </w:rPr>
        <w:t>y</w:t>
      </w:r>
      <w:r w:rsidR="00431CE3" w:rsidRPr="00726FA7">
        <w:rPr>
          <w:rFonts w:ascii="Courier New" w:hAnsi="Courier New" w:cs="Courier New"/>
          <w:b/>
          <w:sz w:val="28"/>
          <w:szCs w:val="28"/>
          <w:u w:val="single"/>
        </w:rPr>
        <w:t>o</w:t>
      </w:r>
      <w:r>
        <w:rPr>
          <w:rFonts w:ascii="Courier New" w:hAnsi="Courier New" w:cs="Courier New"/>
          <w:b/>
          <w:sz w:val="28"/>
          <w:szCs w:val="28"/>
        </w:rPr>
        <w:t xml:space="preserve"> de 201</w:t>
      </w:r>
      <w:r w:rsidR="00935567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379E16E" w14:textId="77777777" w:rsidR="00A97182" w:rsidRDefault="00A97182" w:rsidP="00935567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color w:val="333333"/>
          <w:sz w:val="24"/>
          <w:szCs w:val="24"/>
          <w:lang w:eastAsia="es-MX"/>
        </w:rPr>
      </w:pPr>
    </w:p>
    <w:p w14:paraId="75C9EDC8" w14:textId="77777777" w:rsidR="00881C60" w:rsidRPr="00F66711" w:rsidRDefault="006D45BB" w:rsidP="00881C60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b/>
          <w:color w:val="333333"/>
          <w:sz w:val="36"/>
          <w:szCs w:val="24"/>
          <w:lang w:eastAsia="es-MX"/>
        </w:rPr>
      </w:pPr>
      <w:bookmarkStart w:id="0" w:name="_Toc514206384"/>
      <w:r>
        <w:rPr>
          <w:rFonts w:hAnsiTheme="minorHAnsi" w:cstheme="minorHAnsi"/>
          <w:b/>
          <w:color w:val="333333"/>
          <w:sz w:val="36"/>
          <w:szCs w:val="24"/>
          <w:lang w:eastAsia="es-MX"/>
        </w:rPr>
        <w:lastRenderedPageBreak/>
        <w:t>Hilos</w:t>
      </w:r>
      <w:bookmarkEnd w:id="0"/>
    </w:p>
    <w:p w14:paraId="5EB41408" w14:textId="77777777" w:rsidR="0070346B" w:rsidRDefault="0070346B" w:rsidP="006440F8">
      <w:pPr>
        <w:spacing w:line="276" w:lineRule="auto"/>
        <w:jc w:val="both"/>
        <w:rPr>
          <w:noProof/>
        </w:rPr>
      </w:pPr>
      <w:r w:rsidRPr="0070346B">
        <w:rPr>
          <w:noProof/>
        </w:rPr>
        <w:t>Los hilos de ejecuci</w:t>
      </w:r>
      <w:r w:rsidRPr="0070346B">
        <w:rPr>
          <w:noProof/>
        </w:rPr>
        <w:t>ó</w:t>
      </w:r>
      <w:r w:rsidRPr="0070346B">
        <w:rPr>
          <w:noProof/>
        </w:rPr>
        <w:t>n son segmentos de c</w:t>
      </w:r>
      <w:r w:rsidRPr="0070346B">
        <w:rPr>
          <w:noProof/>
        </w:rPr>
        <w:t>ó</w:t>
      </w:r>
      <w:r w:rsidRPr="0070346B">
        <w:rPr>
          <w:noProof/>
        </w:rPr>
        <w:t>digo de un progra</w:t>
      </w:r>
      <w:r>
        <w:rPr>
          <w:noProof/>
        </w:rPr>
        <w:t>m</w:t>
      </w:r>
      <w:r w:rsidRPr="0070346B">
        <w:rPr>
          <w:noProof/>
        </w:rPr>
        <w:t>a que se ejecutan secuencialmente de modo independiente de las otras partes del programa. La principal utilizaci</w:t>
      </w:r>
      <w:r w:rsidRPr="0070346B">
        <w:rPr>
          <w:noProof/>
        </w:rPr>
        <w:t>ó</w:t>
      </w:r>
      <w:r w:rsidRPr="0070346B">
        <w:rPr>
          <w:noProof/>
        </w:rPr>
        <w:t>n de thread en un programa es para el aislamiento y sincronizaci</w:t>
      </w:r>
      <w:r w:rsidRPr="0070346B">
        <w:rPr>
          <w:noProof/>
        </w:rPr>
        <w:t>ó</w:t>
      </w:r>
      <w:r w:rsidRPr="0070346B">
        <w:rPr>
          <w:noProof/>
        </w:rPr>
        <w:t>n de tareas.</w:t>
      </w:r>
    </w:p>
    <w:p w14:paraId="3D7152D8" w14:textId="77777777" w:rsidR="003619CF" w:rsidRDefault="006D45BB" w:rsidP="006440F8">
      <w:pPr>
        <w:spacing w:line="276" w:lineRule="auto"/>
        <w:jc w:val="both"/>
        <w:rPr>
          <w:noProof/>
        </w:rPr>
      </w:pPr>
      <w:r>
        <w:rPr>
          <w:noProof/>
        </w:rPr>
        <w:t>Un hilo (thread) es un proceso en ejecucion dentro de un programa</w:t>
      </w:r>
      <w:r w:rsidR="005D18A2">
        <w:rPr>
          <w:noProof/>
        </w:rPr>
        <w:t>.</w:t>
      </w:r>
    </w:p>
    <w:p w14:paraId="3F83FD70" w14:textId="77777777" w:rsidR="006D45BB" w:rsidRDefault="006D45BB" w:rsidP="006D45BB">
      <w:pPr>
        <w:pStyle w:val="Prrafodelista"/>
        <w:numPr>
          <w:ilvl w:val="0"/>
          <w:numId w:val="8"/>
        </w:numPr>
        <w:spacing w:line="276" w:lineRule="auto"/>
        <w:jc w:val="both"/>
        <w:rPr>
          <w:noProof/>
        </w:rPr>
      </w:pPr>
      <w:r>
        <w:rPr>
          <w:noProof/>
        </w:rPr>
        <w:t>La finalizacion depende del hilo</w:t>
      </w:r>
    </w:p>
    <w:p w14:paraId="459E8AC7" w14:textId="77777777" w:rsidR="006D45BB" w:rsidRDefault="006D45BB" w:rsidP="006D45BB">
      <w:pPr>
        <w:pStyle w:val="Prrafodelista"/>
        <w:numPr>
          <w:ilvl w:val="0"/>
          <w:numId w:val="8"/>
        </w:numPr>
        <w:spacing w:line="276" w:lineRule="auto"/>
        <w:jc w:val="both"/>
        <w:rPr>
          <w:noProof/>
        </w:rPr>
      </w:pPr>
      <w:r>
        <w:rPr>
          <w:noProof/>
        </w:rPr>
        <w:t>Los hilos implementan prioridad y mecanismos de sincronizacion.</w:t>
      </w:r>
    </w:p>
    <w:p w14:paraId="6E3ECD01" w14:textId="77777777" w:rsidR="006D45BB" w:rsidRDefault="006D45BB" w:rsidP="006D45BB">
      <w:pPr>
        <w:pStyle w:val="Prrafodelista"/>
        <w:numPr>
          <w:ilvl w:val="0"/>
          <w:numId w:val="8"/>
        </w:numPr>
        <w:spacing w:line="276" w:lineRule="auto"/>
        <w:jc w:val="both"/>
        <w:rPr>
          <w:noProof/>
        </w:rPr>
      </w:pPr>
      <w:r>
        <w:rPr>
          <w:noProof/>
        </w:rPr>
        <w:t>Cualquier clase se puede hacer hilo</w:t>
      </w:r>
    </w:p>
    <w:p w14:paraId="4797135E" w14:textId="77777777" w:rsidR="00E35A95" w:rsidRDefault="00E35A95" w:rsidP="00E35A95">
      <w:pPr>
        <w:spacing w:line="276" w:lineRule="auto"/>
        <w:jc w:val="both"/>
        <w:rPr>
          <w:noProof/>
        </w:rPr>
      </w:pPr>
    </w:p>
    <w:p w14:paraId="709C3131" w14:textId="77777777" w:rsidR="00E35A95" w:rsidRDefault="00E35A95" w:rsidP="00E35A95">
      <w:pPr>
        <w:spacing w:line="276" w:lineRule="auto"/>
        <w:jc w:val="both"/>
        <w:rPr>
          <w:noProof/>
        </w:rPr>
      </w:pPr>
    </w:p>
    <w:p w14:paraId="44182679" w14:textId="77777777" w:rsidR="004033BE" w:rsidRDefault="004033BE" w:rsidP="00352B03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b/>
          <w:color w:val="333333"/>
          <w:sz w:val="36"/>
          <w:szCs w:val="24"/>
          <w:lang w:eastAsia="es-MX"/>
        </w:rPr>
      </w:pPr>
      <w:bookmarkStart w:id="1" w:name="_Toc514206385"/>
      <w:r>
        <w:rPr>
          <w:rFonts w:hAnsiTheme="minorHAnsi" w:cstheme="minorHAnsi"/>
          <w:b/>
          <w:color w:val="333333"/>
          <w:sz w:val="36"/>
          <w:szCs w:val="24"/>
          <w:lang w:eastAsia="es-MX"/>
        </w:rPr>
        <w:t>Demonios</w:t>
      </w:r>
    </w:p>
    <w:p w14:paraId="3436A2D5" w14:textId="5B83577D" w:rsidR="004033BE" w:rsidRPr="004033BE" w:rsidRDefault="008E3B5C" w:rsidP="00352B03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color w:val="333333"/>
          <w:lang w:eastAsia="es-MX"/>
        </w:rPr>
      </w:pPr>
      <w:r>
        <w:rPr>
          <w:rFonts w:hAnsiTheme="minorHAnsi" w:cstheme="minorHAnsi"/>
          <w:color w:val="333333"/>
          <w:lang w:eastAsia="es-MX"/>
        </w:rPr>
        <w:t xml:space="preserve">Los hilos de ejecución demonio </w:t>
      </w:r>
      <w:r w:rsidR="00AB2B3E" w:rsidRPr="00AB2B3E">
        <w:rPr>
          <w:rFonts w:hAnsiTheme="minorHAnsi" w:cstheme="minorHAnsi"/>
          <w:color w:val="333333"/>
          <w:lang w:eastAsia="es-MX"/>
        </w:rPr>
        <w:t>t</w:t>
      </w:r>
      <w:r>
        <w:rPr>
          <w:rFonts w:hAnsiTheme="minorHAnsi" w:cstheme="minorHAnsi"/>
          <w:color w:val="333333"/>
          <w:lang w:eastAsia="es-MX"/>
        </w:rPr>
        <w:t xml:space="preserve">ambién se llaman </w:t>
      </w:r>
      <w:r w:rsidR="005328F8">
        <w:rPr>
          <w:rFonts w:hAnsiTheme="minorHAnsi" w:cstheme="minorHAnsi"/>
          <w:color w:val="333333"/>
          <w:lang w:eastAsia="es-MX"/>
        </w:rPr>
        <w:t xml:space="preserve">servicios, </w:t>
      </w:r>
      <w:r w:rsidR="00AB2B3E" w:rsidRPr="00AB2B3E">
        <w:rPr>
          <w:rFonts w:hAnsiTheme="minorHAnsi" w:cstheme="minorHAnsi"/>
          <w:color w:val="333333"/>
          <w:lang w:eastAsia="es-MX"/>
        </w:rPr>
        <w:t>porque se ejecutan, normalmente,</w:t>
      </w:r>
      <w:r w:rsidR="005328F8">
        <w:rPr>
          <w:rFonts w:hAnsiTheme="minorHAnsi" w:cstheme="minorHAnsi"/>
          <w:color w:val="333333"/>
          <w:lang w:eastAsia="es-MX"/>
        </w:rPr>
        <w:t xml:space="preserve"> com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 prioridad baja </w:t>
      </w:r>
      <w:r w:rsidR="005328F8">
        <w:rPr>
          <w:rFonts w:hAnsiTheme="minorHAnsi" w:cstheme="minorHAnsi" w:hint="eastAsia"/>
          <w:color w:val="333333"/>
          <w:lang w:eastAsia="es-MX"/>
        </w:rPr>
        <w:t xml:space="preserve">y </w:t>
      </w:r>
      <w:r w:rsidR="005328F8">
        <w:rPr>
          <w:rFonts w:hAnsiTheme="minorHAnsi" w:cstheme="minorHAnsi"/>
          <w:color w:val="333333"/>
          <w:lang w:eastAsia="es-MX"/>
        </w:rPr>
        <w:t>proporcionan un servicio</w:t>
      </w:r>
      <w:r w:rsidR="00C47048">
        <w:rPr>
          <w:rFonts w:hAnsiTheme="minorHAnsi" w:cstheme="minorHAnsi"/>
          <w:color w:val="333333"/>
          <w:lang w:eastAsia="es-MX"/>
        </w:rPr>
        <w:t xml:space="preserve"> básico  a un programa o prog</w:t>
      </w:r>
      <w:r w:rsidR="00812089">
        <w:rPr>
          <w:rFonts w:hAnsiTheme="minorHAnsi" w:cstheme="minorHAnsi"/>
          <w:color w:val="333333"/>
          <w:lang w:eastAsia="es-MX"/>
        </w:rPr>
        <w:t>ramas cuando la actividad de la ma</w:t>
      </w:r>
      <w:r w:rsidR="00D211DE">
        <w:rPr>
          <w:rFonts w:hAnsiTheme="minorHAnsi" w:cstheme="minorHAnsi"/>
          <w:color w:val="333333"/>
          <w:lang w:eastAsia="es-MX"/>
        </w:rPr>
        <w:t>quina es reducida. Los hilos demonio son utiles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 cuand</w:t>
      </w:r>
      <w:r w:rsidR="00D211DE">
        <w:rPr>
          <w:rFonts w:hAnsiTheme="minorHAnsi" w:cstheme="minorHAnsi"/>
          <w:color w:val="333333"/>
          <w:lang w:eastAsia="es-MX"/>
        </w:rPr>
        <w:t xml:space="preserve">o un hilo debe ejecutarse en segundo plano durante largos periodos de tiempo, un ejemplo de hilo demonio que este </w:t>
      </w:r>
      <w:r w:rsidR="00864060">
        <w:rPr>
          <w:rFonts w:hAnsiTheme="minorHAnsi" w:cstheme="minorHAnsi"/>
          <w:color w:val="333333"/>
          <w:lang w:eastAsia="es-MX"/>
        </w:rPr>
        <w:t xml:space="preserve">ejecutándose 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continuamente es </w:t>
      </w:r>
      <w:r w:rsidR="00D211DE">
        <w:rPr>
          <w:rFonts w:hAnsiTheme="minorHAnsi" w:cstheme="minorHAnsi"/>
          <w:color w:val="333333"/>
          <w:lang w:eastAsia="es-MX"/>
        </w:rPr>
        <w:t>él recolector</w:t>
      </w:r>
      <w:r w:rsidR="00864060">
        <w:rPr>
          <w:rFonts w:hAnsiTheme="minorHAnsi" w:cstheme="minorHAnsi"/>
          <w:color w:val="333333"/>
          <w:lang w:eastAsia="es-MX"/>
        </w:rPr>
        <w:t xml:space="preserve"> de basura (garbage collector) </w:t>
      </w:r>
      <w:r w:rsidR="00AB2B3E" w:rsidRPr="00AB2B3E">
        <w:rPr>
          <w:rFonts w:hAnsiTheme="minorHAnsi" w:cstheme="minorHAnsi"/>
          <w:color w:val="333333"/>
          <w:lang w:eastAsia="es-MX"/>
        </w:rPr>
        <w:t>Es</w:t>
      </w:r>
      <w:r w:rsidR="00864060">
        <w:rPr>
          <w:rFonts w:hAnsiTheme="minorHAnsi" w:cstheme="minorHAnsi"/>
          <w:color w:val="333333"/>
          <w:lang w:eastAsia="es-MX"/>
        </w:rPr>
        <w:t>te hilo, proporcionado por la Maquina virtual Java comprueba las variables de los prog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ramas a las que no se accede nunca </w:t>
      </w:r>
      <w:r w:rsidR="00864060">
        <w:rPr>
          <w:rFonts w:hAnsiTheme="minorHAnsi" w:cstheme="minorHAnsi" w:hint="eastAsia"/>
          <w:color w:val="333333"/>
          <w:lang w:eastAsia="es-MX"/>
        </w:rPr>
        <w:t>y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 libera estos recursos,</w:t>
      </w:r>
      <w:r w:rsidR="00864060">
        <w:rPr>
          <w:rFonts w:hAnsiTheme="minorHAnsi" w:cstheme="minorHAnsi"/>
          <w:color w:val="333333"/>
          <w:lang w:eastAsia="es-MX"/>
        </w:rPr>
        <w:t xml:space="preserve"> devolviéndolos</w:t>
      </w:r>
      <w:r w:rsidR="00AB2B3E" w:rsidRPr="00AB2B3E">
        <w:rPr>
          <w:rFonts w:hAnsiTheme="minorHAnsi" w:cstheme="minorHAnsi"/>
          <w:color w:val="333333"/>
          <w:lang w:eastAsia="es-MX"/>
        </w:rPr>
        <w:t xml:space="preserve"> al sistema</w:t>
      </w:r>
      <w:r w:rsidR="00864060">
        <w:rPr>
          <w:rFonts w:hAnsiTheme="minorHAnsi" w:cstheme="minorHAnsi"/>
          <w:color w:val="333333"/>
          <w:lang w:eastAsia="es-MX"/>
        </w:rPr>
        <w:t>.</w:t>
      </w:r>
    </w:p>
    <w:p w14:paraId="7A4BA1F6" w14:textId="6D88CD3E" w:rsidR="00352B03" w:rsidRPr="00352B03" w:rsidRDefault="00352B03" w:rsidP="00352B03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b/>
          <w:color w:val="333333"/>
          <w:sz w:val="36"/>
          <w:szCs w:val="24"/>
          <w:lang w:eastAsia="es-MX"/>
        </w:rPr>
      </w:pPr>
      <w:r>
        <w:rPr>
          <w:rFonts w:hAnsiTheme="minorHAnsi" w:cstheme="minorHAnsi"/>
          <w:b/>
          <w:color w:val="333333"/>
          <w:sz w:val="36"/>
          <w:szCs w:val="24"/>
          <w:lang w:eastAsia="es-MX"/>
        </w:rPr>
        <w:t>P</w:t>
      </w:r>
      <w:r w:rsidRPr="0024637D">
        <w:rPr>
          <w:rFonts w:hAnsiTheme="minorHAnsi" w:cstheme="minorHAnsi"/>
          <w:b/>
          <w:color w:val="333333"/>
          <w:sz w:val="36"/>
          <w:szCs w:val="24"/>
          <w:lang w:eastAsia="es-MX"/>
        </w:rPr>
        <w:t>roceso</w:t>
      </w:r>
      <w:bookmarkEnd w:id="1"/>
    </w:p>
    <w:p w14:paraId="42914B49" w14:textId="77777777" w:rsidR="0070346B" w:rsidRDefault="0070346B" w:rsidP="0070346B">
      <w:pPr>
        <w:spacing w:line="276" w:lineRule="auto"/>
        <w:jc w:val="both"/>
        <w:rPr>
          <w:noProof/>
        </w:rPr>
      </w:pPr>
      <w:r>
        <w:t xml:space="preserve">Llamamos </w:t>
      </w:r>
      <w:r w:rsidR="00352B03">
        <w:t xml:space="preserve">proceso </w:t>
      </w:r>
      <w:r>
        <w:t>a la ejecuci</w:t>
      </w:r>
      <w:r>
        <w:t>ó</w:t>
      </w:r>
      <w:r>
        <w:t>n de un programa secuencial</w:t>
      </w:r>
      <w:r w:rsidR="00352B03">
        <w:t>.</w:t>
      </w:r>
    </w:p>
    <w:p w14:paraId="5B01FF2B" w14:textId="77777777" w:rsidR="0070346B" w:rsidRDefault="0070346B" w:rsidP="0070346B">
      <w:pPr>
        <w:spacing w:line="276" w:lineRule="auto"/>
        <w:jc w:val="both"/>
        <w:rPr>
          <w:noProof/>
        </w:rPr>
      </w:pPr>
      <w:r w:rsidRPr="0070346B">
        <w:rPr>
          <w:noProof/>
        </w:rPr>
        <w:t xml:space="preserve">Un hilo o </w:t>
      </w:r>
      <w:r>
        <w:rPr>
          <w:noProof/>
        </w:rPr>
        <w:t xml:space="preserve">proceso </w:t>
      </w:r>
      <w:r w:rsidRPr="0070346B">
        <w:rPr>
          <w:noProof/>
        </w:rPr>
        <w:t>en Java comienza con una instancia de la clase java.lang.Thread, si analizamos la estructura de dicha clase podremos encontrar bastantes m</w:t>
      </w:r>
      <w:r w:rsidRPr="0070346B">
        <w:rPr>
          <w:noProof/>
        </w:rPr>
        <w:t>é</w:t>
      </w:r>
      <w:r w:rsidRPr="0070346B">
        <w:rPr>
          <w:noProof/>
        </w:rPr>
        <w:t>todos que nos ayudan a controlar el comportamiento de los hilos, desde crear un hilo, iniciarlo, pausar su ejecuci</w:t>
      </w:r>
      <w:r w:rsidRPr="0070346B">
        <w:rPr>
          <w:noProof/>
        </w:rPr>
        <w:t>ó</w:t>
      </w:r>
      <w:r w:rsidRPr="0070346B">
        <w:rPr>
          <w:noProof/>
        </w:rPr>
        <w:t>n, etc.</w:t>
      </w:r>
      <w:r w:rsidRPr="0070346B">
        <w:rPr>
          <w:noProof/>
        </w:rPr>
        <w:t> </w:t>
      </w:r>
    </w:p>
    <w:p w14:paraId="76A6F1AE" w14:textId="77777777" w:rsidR="0070346B" w:rsidRPr="0070346B" w:rsidRDefault="00352B03" w:rsidP="0070346B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b/>
          <w:color w:val="333333"/>
          <w:sz w:val="36"/>
          <w:szCs w:val="24"/>
          <w:lang w:eastAsia="es-MX"/>
        </w:rPr>
      </w:pPr>
      <w:bookmarkStart w:id="2" w:name="_Toc514206386"/>
      <w:r>
        <w:rPr>
          <w:rFonts w:hAnsiTheme="minorHAnsi" w:cstheme="minorHAnsi"/>
          <w:b/>
          <w:color w:val="333333"/>
          <w:sz w:val="36"/>
          <w:szCs w:val="24"/>
          <w:lang w:eastAsia="es-MX"/>
        </w:rPr>
        <w:t>I</w:t>
      </w:r>
      <w:r w:rsidR="0070346B" w:rsidRPr="0070346B">
        <w:rPr>
          <w:rFonts w:hAnsiTheme="minorHAnsi" w:cstheme="minorHAnsi"/>
          <w:b/>
          <w:color w:val="333333"/>
          <w:sz w:val="36"/>
          <w:szCs w:val="24"/>
          <w:lang w:eastAsia="es-MX"/>
        </w:rPr>
        <w:t>nterbloqueo</w:t>
      </w:r>
      <w:bookmarkEnd w:id="2"/>
    </w:p>
    <w:p w14:paraId="7D9290F9" w14:textId="77777777" w:rsidR="0070346B" w:rsidRDefault="0070346B" w:rsidP="006D45BB">
      <w:pPr>
        <w:spacing w:line="276" w:lineRule="auto"/>
        <w:jc w:val="both"/>
      </w:pPr>
      <w:r>
        <w:t xml:space="preserve">(deadlock):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suceden cuando dos o más subprocesos en un programa no tienen acceso a objetos y están a la espera de ellos, los cuales nunca estarán disponibles, esto es, </w:t>
      </w:r>
      <w:r>
        <w:t xml:space="preserve">varios procesos compiten por los mismos </w:t>
      </w:r>
      <w:r w:rsidR="0024637D">
        <w:t>recursos,</w:t>
      </w:r>
      <w:r>
        <w:t xml:space="preserve"> pero ninguno los consigue.</w:t>
      </w:r>
    </w:p>
    <w:p w14:paraId="5AAF5210" w14:textId="77777777" w:rsidR="000E2738" w:rsidRDefault="000E2738" w:rsidP="006D45BB">
      <w:pPr>
        <w:spacing w:line="276" w:lineRule="auto"/>
        <w:jc w:val="both"/>
      </w:pPr>
    </w:p>
    <w:p w14:paraId="7AD0AEE4" w14:textId="77777777" w:rsidR="0070346B" w:rsidRPr="0070346B" w:rsidRDefault="00352B03" w:rsidP="0070346B">
      <w:pPr>
        <w:shd w:val="clear" w:color="auto" w:fill="FFFFFF"/>
        <w:spacing w:before="450" w:after="150" w:line="288" w:lineRule="atLeast"/>
        <w:textAlignment w:val="baseline"/>
        <w:outlineLvl w:val="1"/>
        <w:rPr>
          <w:rFonts w:hAnsiTheme="minorHAnsi" w:cstheme="minorHAnsi"/>
          <w:b/>
          <w:color w:val="333333"/>
          <w:sz w:val="36"/>
          <w:szCs w:val="24"/>
          <w:lang w:eastAsia="es-MX"/>
        </w:rPr>
      </w:pPr>
      <w:bookmarkStart w:id="3" w:name="_Toc514206387"/>
      <w:r>
        <w:rPr>
          <w:rFonts w:hAnsiTheme="minorHAnsi" w:cstheme="minorHAnsi"/>
          <w:b/>
          <w:color w:val="333333"/>
          <w:sz w:val="36"/>
          <w:szCs w:val="24"/>
          <w:lang w:eastAsia="es-MX"/>
        </w:rPr>
        <w:lastRenderedPageBreak/>
        <w:t>D</w:t>
      </w:r>
      <w:r w:rsidR="0070346B" w:rsidRPr="0070346B">
        <w:rPr>
          <w:rFonts w:hAnsiTheme="minorHAnsi" w:cstheme="minorHAnsi"/>
          <w:b/>
          <w:color w:val="333333"/>
          <w:sz w:val="36"/>
          <w:szCs w:val="24"/>
          <w:lang w:eastAsia="es-MX"/>
        </w:rPr>
        <w:t>ispa</w:t>
      </w:r>
      <w:r w:rsidR="0024637D">
        <w:rPr>
          <w:rFonts w:hAnsiTheme="minorHAnsi" w:cstheme="minorHAnsi"/>
          <w:b/>
          <w:color w:val="333333"/>
          <w:sz w:val="36"/>
          <w:szCs w:val="24"/>
          <w:lang w:eastAsia="es-MX"/>
        </w:rPr>
        <w:t>t</w:t>
      </w:r>
      <w:r w:rsidR="0070346B" w:rsidRPr="0070346B">
        <w:rPr>
          <w:rFonts w:hAnsiTheme="minorHAnsi" w:cstheme="minorHAnsi"/>
          <w:b/>
          <w:color w:val="333333"/>
          <w:sz w:val="36"/>
          <w:szCs w:val="24"/>
          <w:lang w:eastAsia="es-MX"/>
        </w:rPr>
        <w:t>cher</w:t>
      </w:r>
      <w:bookmarkEnd w:id="3"/>
    </w:p>
    <w:p w14:paraId="32D26C92" w14:textId="77777777" w:rsidR="0024637D" w:rsidRPr="0024637D" w:rsidRDefault="0024637D" w:rsidP="0024637D">
      <w:pPr>
        <w:spacing w:line="276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4637D">
        <w:rPr>
          <w:rFonts w:ascii="Verdana" w:hAnsi="Verdana"/>
          <w:color w:val="000000"/>
          <w:sz w:val="18"/>
          <w:szCs w:val="18"/>
          <w:shd w:val="clear" w:color="auto" w:fill="FFFFFF"/>
        </w:rPr>
        <w:t>Java procesa todos los eventos de ratón y teclado en un hilo aparte conocido como hilo de despacho de eventos (EDT Event dispatch Thread). Este hilo es también el encargado de repintar las ventanas cuando las movemos, redimensionamos o pasamos otras ventanas por encima.</w:t>
      </w:r>
    </w:p>
    <w:p w14:paraId="4D9BEDBD" w14:textId="77777777" w:rsidR="0024637D" w:rsidRPr="0024637D" w:rsidRDefault="0024637D" w:rsidP="0024637D">
      <w:pPr>
        <w:spacing w:line="276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4637D">
        <w:rPr>
          <w:rFonts w:ascii="Verdana" w:hAnsi="Verdana"/>
          <w:color w:val="000000"/>
          <w:sz w:val="18"/>
          <w:szCs w:val="18"/>
          <w:shd w:val="clear" w:color="auto" w:fill="FFFFFF"/>
        </w:rPr>
        <w:t>El problema de este mecanismo es que si ante un evento de ratón o teclado realizamos una tarea que tarde mucho tiempo, durante todo ese tiempo el EDT está haciendo nuestra tarea y, por tanto, no está repintando las ventanas ni atendiendo a otros eventos de teclado o ratón.</w:t>
      </w:r>
    </w:p>
    <w:p w14:paraId="71FC372F" w14:textId="77777777" w:rsidR="0024637D" w:rsidRDefault="0024637D" w:rsidP="0024637D">
      <w:pPr>
        <w:spacing w:line="276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4637D">
        <w:rPr>
          <w:rFonts w:ascii="Verdana" w:hAnsi="Verdana"/>
          <w:color w:val="000000"/>
          <w:sz w:val="18"/>
          <w:szCs w:val="18"/>
          <w:shd w:val="clear" w:color="auto" w:fill="FFFFFF"/>
        </w:rPr>
        <w:t>El resultado es que mientras realizamos esa tarea, nuestra ventana no responde a eventos de teclado o ratón y no se repinta si pasamos otra ventana por encima. Este efecto dura hasta que terminemos de realizar nuestra tarea. Todo lo que hemos intentado hacer con la ventana con el ratón o teclado queda "encolado", de forma que cuando termina nuestra tarea, todo se repinta de golpe.</w:t>
      </w:r>
    </w:p>
    <w:p w14:paraId="73DE09DF" w14:textId="77777777" w:rsidR="0024637D" w:rsidRDefault="0024637D" w:rsidP="0024637D">
      <w:pPr>
        <w:spacing w:line="276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E53F530" w14:textId="10C4AD47" w:rsidR="001607E9" w:rsidRDefault="001607E9" w:rsidP="0024637D">
      <w:pPr>
        <w:spacing w:line="276" w:lineRule="auto"/>
        <w:jc w:val="both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1607E9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Bibliografia</w:t>
      </w:r>
    </w:p>
    <w:p w14:paraId="09DC049F" w14:textId="143949FF" w:rsidR="001607E9" w:rsidRDefault="007643A2" w:rsidP="007643A2">
      <w:pPr>
        <w:spacing w:line="276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Hilos en java 2: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instrText xml:space="preserve"> HYPERLINK "</w:instrText>
      </w:r>
      <w:r w:rsidRPr="007643A2">
        <w:rPr>
          <w:rFonts w:ascii="Verdana" w:hAnsi="Verdana"/>
          <w:color w:val="000000"/>
          <w:sz w:val="24"/>
          <w:szCs w:val="24"/>
          <w:shd w:val="clear" w:color="auto" w:fill="FFFFFF"/>
        </w:rPr>
        <w:instrText>http://questgarden.com/97/28/1/100226080235/process.htm</w:instrTex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instrText xml:space="preserve">" </w:instrTex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separate"/>
      </w:r>
      <w:r w:rsidRPr="00A568E3">
        <w:rPr>
          <w:rStyle w:val="Hipervnculo"/>
          <w:rFonts w:ascii="Verdana" w:hAnsi="Verdana"/>
          <w:sz w:val="24"/>
          <w:szCs w:val="24"/>
          <w:shd w:val="clear" w:color="auto" w:fill="FFFFFF"/>
        </w:rPr>
        <w:t>http://questgarden.com/97/28/1/100226080235/process.htm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end"/>
      </w:r>
    </w:p>
    <w:p w14:paraId="1DA0DEB0" w14:textId="1E092F8B" w:rsidR="007643A2" w:rsidRDefault="007643A2" w:rsidP="007643A2">
      <w:pPr>
        <w:spacing w:line="276" w:lineRule="auto"/>
        <w:ind w:left="720" w:hanging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Hilos Demonio : </w:t>
      </w:r>
      <w:r w:rsidR="004110F4"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begin"/>
      </w:r>
      <w:r w:rsidR="004110F4">
        <w:rPr>
          <w:rFonts w:ascii="Verdana" w:hAnsi="Verdana"/>
          <w:color w:val="000000"/>
          <w:sz w:val="24"/>
          <w:szCs w:val="24"/>
          <w:shd w:val="clear" w:color="auto" w:fill="FFFFFF"/>
        </w:rPr>
        <w:instrText xml:space="preserve"> HYPERLINK "</w:instrText>
      </w:r>
      <w:r w:rsidR="004110F4" w:rsidRPr="007643A2">
        <w:rPr>
          <w:rFonts w:ascii="Verdana" w:hAnsi="Verdana"/>
          <w:color w:val="000000"/>
          <w:sz w:val="24"/>
          <w:szCs w:val="24"/>
          <w:shd w:val="clear" w:color="auto" w:fill="FFFFFF"/>
        </w:rPr>
        <w:instrText>https://www.google.com/url?sa=t&amp;rct=j&amp;q=&amp;esrc=s&amp;source=web&amp;cd=1&amp;ved=0ahUKEwjOza_Mss3bAhVIRK0KHfq6D8gQFggnMAA&amp;url=http%3A%2F%2Fpro-concurrente.galeon.com%2Finvc%2FHILOS-DEMONIO.doc&amp;usg=AOvVaw1gLy_rKwhE145PDv1S6UoG</w:instrText>
      </w:r>
      <w:r w:rsidR="004110F4">
        <w:rPr>
          <w:rFonts w:ascii="Verdana" w:hAnsi="Verdana"/>
          <w:color w:val="000000"/>
          <w:sz w:val="24"/>
          <w:szCs w:val="24"/>
          <w:shd w:val="clear" w:color="auto" w:fill="FFFFFF"/>
        </w:rPr>
        <w:instrText xml:space="preserve">" </w:instrText>
      </w:r>
      <w:r w:rsidR="004110F4"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separate"/>
      </w:r>
      <w:r w:rsidR="004110F4" w:rsidRPr="00A568E3">
        <w:rPr>
          <w:rStyle w:val="Hipervnculo"/>
          <w:rFonts w:ascii="Verdana" w:hAnsi="Verdana"/>
          <w:sz w:val="24"/>
          <w:szCs w:val="24"/>
          <w:shd w:val="clear" w:color="auto" w:fill="FFFFFF"/>
        </w:rPr>
        <w:t>https://www.google.com/url?sa=t&amp;rct=j&amp;q=&amp;esrc=s&amp;source=web&amp;cd=1&amp;ved=0ahUKEwjOza_Mss3bAhVIRK0KHfq6D8gQFggnMAA&amp;url=http%3A%2F%2Fpro-concurrente.galeon.com%2Finvc%2FHILOS-DEMONIO.doc&amp;usg=AOvVaw1gLy_rKwhE145PDv1S6UoG</w:t>
      </w:r>
      <w:r w:rsidR="004110F4">
        <w:rPr>
          <w:rFonts w:ascii="Verdana" w:hAnsi="Verdana"/>
          <w:color w:val="000000"/>
          <w:sz w:val="24"/>
          <w:szCs w:val="24"/>
          <w:shd w:val="clear" w:color="auto" w:fill="FFFFFF"/>
        </w:rPr>
        <w:fldChar w:fldCharType="end"/>
      </w:r>
    </w:p>
    <w:p w14:paraId="6ECC4A7F" w14:textId="3214C1DD" w:rsidR="004110F4" w:rsidRDefault="004110F4" w:rsidP="007643A2">
      <w:pPr>
        <w:spacing w:line="276" w:lineRule="auto"/>
        <w:ind w:left="720" w:hanging="72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4110F4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Hilos</w:t>
      </w:r>
      <w:proofErr w:type="spellEnd"/>
      <w:r w:rsidRPr="004110F4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hyperlink r:id="rId8" w:history="1">
        <w:r w:rsidRPr="00A568E3">
          <w:rPr>
            <w:rStyle w:val="Hipervnculo"/>
            <w:rFonts w:ascii="Verdana" w:hAnsi="Verdana"/>
            <w:sz w:val="24"/>
            <w:szCs w:val="24"/>
            <w:shd w:val="clear" w:color="auto" w:fill="FFFFFF"/>
            <w:lang w:val="en-US"/>
          </w:rPr>
          <w:t>http://www.jtech.ua.es/dadm/restringido/java/sesion05-apuntes.html</w:t>
        </w:r>
      </w:hyperlink>
    </w:p>
    <w:p w14:paraId="2CAD94A0" w14:textId="77777777" w:rsidR="004110F4" w:rsidRPr="004110F4" w:rsidRDefault="004110F4" w:rsidP="007643A2">
      <w:pPr>
        <w:spacing w:line="276" w:lineRule="auto"/>
        <w:ind w:left="720" w:hanging="72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</w:p>
    <w:p w14:paraId="4BC3A983" w14:textId="7E300DFE" w:rsidR="004110F4" w:rsidRDefault="00F26039" w:rsidP="007643A2">
      <w:pPr>
        <w:spacing w:line="276" w:lineRule="auto"/>
        <w:ind w:left="720" w:hanging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2603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El EDT: </w:t>
      </w:r>
      <w:hyperlink r:id="rId9" w:history="1">
        <w:r w:rsidRPr="00A568E3">
          <w:rPr>
            <w:rStyle w:val="Hipervnculo"/>
            <w:rFonts w:ascii="Verdana" w:hAnsi="Verdana"/>
            <w:sz w:val="24"/>
            <w:szCs w:val="24"/>
            <w:shd w:val="clear" w:color="auto" w:fill="FFFFFF"/>
          </w:rPr>
          <w:t>http://chuwiki.chuidiang.org/index.php?title=El_EDT_(Event_Dispatch_Thread)_de_Java</w:t>
        </w:r>
      </w:hyperlink>
    </w:p>
    <w:p w14:paraId="45D0E1E0" w14:textId="77777777" w:rsidR="00F26039" w:rsidRPr="00F26039" w:rsidRDefault="00F26039" w:rsidP="007643A2">
      <w:pPr>
        <w:spacing w:line="276" w:lineRule="auto"/>
        <w:ind w:left="720" w:hanging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bookmarkStart w:id="4" w:name="_GoBack"/>
      <w:bookmarkEnd w:id="4"/>
    </w:p>
    <w:p w14:paraId="2383E428" w14:textId="77777777" w:rsidR="007643A2" w:rsidRPr="00F26039" w:rsidRDefault="007643A2" w:rsidP="007643A2">
      <w:pPr>
        <w:spacing w:line="276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E9AAA01" w14:textId="612E5FF0" w:rsidR="0024637D" w:rsidRPr="00F26039" w:rsidRDefault="0024637D" w:rsidP="00A746E8">
      <w:pPr>
        <w:shd w:val="clear" w:color="auto" w:fill="FFFFFF"/>
        <w:spacing w:before="450" w:after="150" w:line="288" w:lineRule="atLeast"/>
        <w:textAlignment w:val="baseline"/>
        <w:outlineLvl w:val="1"/>
        <w:rPr>
          <w:rFonts w:ascii="Consolas" w:hAnsi="Consolas" w:cs="Courier New"/>
          <w:color w:val="24292E"/>
          <w:sz w:val="18"/>
          <w:szCs w:val="18"/>
          <w:lang w:eastAsia="es-MX"/>
        </w:rPr>
      </w:pPr>
    </w:p>
    <w:sectPr w:rsidR="0024637D" w:rsidRPr="00F26039" w:rsidSect="005D027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9B1D" w14:textId="77777777" w:rsidR="009D6FD6" w:rsidRDefault="009D6FD6" w:rsidP="000E3363">
      <w:pPr>
        <w:spacing w:after="0" w:line="240" w:lineRule="auto"/>
      </w:pPr>
      <w:r>
        <w:separator/>
      </w:r>
    </w:p>
  </w:endnote>
  <w:endnote w:type="continuationSeparator" w:id="0">
    <w:p w14:paraId="581819D3" w14:textId="77777777" w:rsidR="009D6FD6" w:rsidRDefault="009D6FD6" w:rsidP="000E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C72FA" w14:textId="77777777" w:rsidR="009D6FD6" w:rsidRDefault="009D6FD6" w:rsidP="000E3363">
      <w:pPr>
        <w:spacing w:after="0" w:line="240" w:lineRule="auto"/>
      </w:pPr>
      <w:r>
        <w:separator/>
      </w:r>
    </w:p>
  </w:footnote>
  <w:footnote w:type="continuationSeparator" w:id="0">
    <w:p w14:paraId="5ED93FDC" w14:textId="77777777" w:rsidR="009D6FD6" w:rsidRDefault="009D6FD6" w:rsidP="000E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D18B" w14:textId="77777777" w:rsidR="00457CE2" w:rsidRDefault="00457CE2" w:rsidP="003D7E20">
    <w:pPr>
      <w:pStyle w:val="Encabezado"/>
    </w:pPr>
  </w:p>
  <w:p w14:paraId="6401AFCA" w14:textId="77777777" w:rsidR="00457CE2" w:rsidRPr="003D7E20" w:rsidRDefault="00457CE2" w:rsidP="003D7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55"/>
    <w:multiLevelType w:val="hybridMultilevel"/>
    <w:tmpl w:val="65909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6BE"/>
    <w:multiLevelType w:val="multilevel"/>
    <w:tmpl w:val="2264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85076"/>
    <w:multiLevelType w:val="hybridMultilevel"/>
    <w:tmpl w:val="3FFE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2B73"/>
    <w:multiLevelType w:val="multilevel"/>
    <w:tmpl w:val="16D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89005B"/>
    <w:multiLevelType w:val="multilevel"/>
    <w:tmpl w:val="8C9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E2DA2"/>
    <w:multiLevelType w:val="hybridMultilevel"/>
    <w:tmpl w:val="A178E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5734"/>
    <w:multiLevelType w:val="hybridMultilevel"/>
    <w:tmpl w:val="6C3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80D13"/>
    <w:multiLevelType w:val="multilevel"/>
    <w:tmpl w:val="77B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891C8C"/>
    <w:multiLevelType w:val="multilevel"/>
    <w:tmpl w:val="A23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E7"/>
    <w:rsid w:val="0008719C"/>
    <w:rsid w:val="000E2738"/>
    <w:rsid w:val="000E3363"/>
    <w:rsid w:val="001607E9"/>
    <w:rsid w:val="00161AE4"/>
    <w:rsid w:val="001A35CD"/>
    <w:rsid w:val="0024637D"/>
    <w:rsid w:val="003423FF"/>
    <w:rsid w:val="00352B03"/>
    <w:rsid w:val="003619CF"/>
    <w:rsid w:val="003D7E20"/>
    <w:rsid w:val="004033BE"/>
    <w:rsid w:val="0040793A"/>
    <w:rsid w:val="004110F4"/>
    <w:rsid w:val="0042021B"/>
    <w:rsid w:val="00431CE3"/>
    <w:rsid w:val="00457CE2"/>
    <w:rsid w:val="00460C0B"/>
    <w:rsid w:val="004970CF"/>
    <w:rsid w:val="004A692A"/>
    <w:rsid w:val="004C1DB7"/>
    <w:rsid w:val="005328F8"/>
    <w:rsid w:val="005D0275"/>
    <w:rsid w:val="005D18A2"/>
    <w:rsid w:val="005D1C5C"/>
    <w:rsid w:val="005E0099"/>
    <w:rsid w:val="006440F8"/>
    <w:rsid w:val="006D1E0C"/>
    <w:rsid w:val="006D45BB"/>
    <w:rsid w:val="0070346B"/>
    <w:rsid w:val="00711B71"/>
    <w:rsid w:val="00726FA7"/>
    <w:rsid w:val="007643A2"/>
    <w:rsid w:val="00797178"/>
    <w:rsid w:val="007F31D2"/>
    <w:rsid w:val="00812089"/>
    <w:rsid w:val="008236E9"/>
    <w:rsid w:val="00864060"/>
    <w:rsid w:val="00874D49"/>
    <w:rsid w:val="00881C60"/>
    <w:rsid w:val="008E3B5C"/>
    <w:rsid w:val="008F3F8D"/>
    <w:rsid w:val="00923550"/>
    <w:rsid w:val="00935567"/>
    <w:rsid w:val="009C5C83"/>
    <w:rsid w:val="009D6FD6"/>
    <w:rsid w:val="00A746E8"/>
    <w:rsid w:val="00A97182"/>
    <w:rsid w:val="00AB2B3E"/>
    <w:rsid w:val="00B40EE2"/>
    <w:rsid w:val="00B73566"/>
    <w:rsid w:val="00BB1AE7"/>
    <w:rsid w:val="00C04EB2"/>
    <w:rsid w:val="00C15786"/>
    <w:rsid w:val="00C47048"/>
    <w:rsid w:val="00CB59A9"/>
    <w:rsid w:val="00D211DE"/>
    <w:rsid w:val="00D26926"/>
    <w:rsid w:val="00D55B8C"/>
    <w:rsid w:val="00D60E11"/>
    <w:rsid w:val="00D72059"/>
    <w:rsid w:val="00E33135"/>
    <w:rsid w:val="00E35A95"/>
    <w:rsid w:val="00E8545E"/>
    <w:rsid w:val="00EA1F6F"/>
    <w:rsid w:val="00F26039"/>
    <w:rsid w:val="00F614E4"/>
    <w:rsid w:val="00F62F34"/>
    <w:rsid w:val="00F6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965A6"/>
  <w15:chartTrackingRefBased/>
  <w15:docId w15:val="{0DD7F402-0731-43F4-BF1E-1FC510E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36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3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36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3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363"/>
    <w:rPr>
      <w:lang w:val="es-MX"/>
    </w:rPr>
  </w:style>
  <w:style w:type="paragraph" w:styleId="Prrafodelista">
    <w:name w:val="List Paragraph"/>
    <w:basedOn w:val="Normal"/>
    <w:uiPriority w:val="34"/>
    <w:qFormat/>
    <w:rsid w:val="000E336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7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3556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3556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35567"/>
    <w:pPr>
      <w:spacing w:after="100"/>
      <w:ind w:left="220"/>
    </w:pPr>
    <w:rPr>
      <w:rFonts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rsid w:val="00935567"/>
    <w:pPr>
      <w:spacing w:after="100"/>
      <w:ind w:left="440"/>
    </w:pPr>
    <w:rPr>
      <w:rFonts w:eastAsiaTheme="minorHAnsi" w:hAnsiTheme="minorHAnsi" w:cstheme="minorBidi"/>
    </w:rPr>
  </w:style>
  <w:style w:type="character" w:styleId="nfasis">
    <w:name w:val="Emphasis"/>
    <w:basedOn w:val="Fuentedeprrafopredeter"/>
    <w:uiPriority w:val="20"/>
    <w:qFormat/>
    <w:rsid w:val="00935567"/>
    <w:rPr>
      <w:i/>
      <w:iCs/>
    </w:rPr>
  </w:style>
  <w:style w:type="character" w:customStyle="1" w:styleId="pl-k">
    <w:name w:val="pl-k"/>
    <w:basedOn w:val="Fuentedeprrafopredeter"/>
    <w:rsid w:val="0040793A"/>
  </w:style>
  <w:style w:type="character" w:customStyle="1" w:styleId="pl-smi">
    <w:name w:val="pl-smi"/>
    <w:basedOn w:val="Fuentedeprrafopredeter"/>
    <w:rsid w:val="0040793A"/>
  </w:style>
  <w:style w:type="character" w:customStyle="1" w:styleId="pl-c">
    <w:name w:val="pl-c"/>
    <w:basedOn w:val="Fuentedeprrafopredeter"/>
    <w:rsid w:val="0040793A"/>
  </w:style>
  <w:style w:type="character" w:customStyle="1" w:styleId="pl-en">
    <w:name w:val="pl-en"/>
    <w:basedOn w:val="Fuentedeprrafopredeter"/>
    <w:rsid w:val="0040793A"/>
  </w:style>
  <w:style w:type="character" w:customStyle="1" w:styleId="pl-c1">
    <w:name w:val="pl-c1"/>
    <w:basedOn w:val="Fuentedeprrafopredeter"/>
    <w:rsid w:val="0040793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1C60"/>
    <w:rPr>
      <w:rFonts w:ascii="Courier New" w:hAnsi="Courier New" w:cs="Courier New"/>
      <w:sz w:val="20"/>
      <w:szCs w:val="20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D1E0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3F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4637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tech.ua.es/dadm/restringido/java/sesion05-apunt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huwiki.chuidiang.org/index.php?title=El_EDT_(Event_Dispatch_Thread)_de_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14098-ABBB-F74A-904A-F9DD18F9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Olivo</dc:creator>
  <cp:keywords/>
  <dc:description/>
  <cp:lastModifiedBy>g1646001@itcolima.edu.mx</cp:lastModifiedBy>
  <cp:revision>2</cp:revision>
  <dcterms:created xsi:type="dcterms:W3CDTF">2018-06-12T05:33:00Z</dcterms:created>
  <dcterms:modified xsi:type="dcterms:W3CDTF">2018-06-12T05:33:00Z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b62d4022-c4ef-3b71-a84f-9a9bfd7a7717</vt:lpwstr>
  </property>
  <property fmtid="{D5CDD505-2E9C-101B-9397-08002B2CF9AE}" pid="24" name="Mendeley Citation Style_1">
    <vt:lpwstr>http://www.zotero.org/styles/apa</vt:lpwstr>
  </property>
</Properties>
</file>