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80" w:after="360"/>
        <w:jc w:val="center"/>
      </w:pPr>
      <w:r>
        <w:rPr>
          <w:rFonts w:ascii="Calibri" w:hAnsi="Calibri"/>
          <w:b/>
          <w:color w:val="1B365D"/>
          <w:sz w:val="44"/>
        </w:rPr>
        <w:t>ArgoLock — AI-Powered VAPT Platform Documentation</w:t>
      </w:r>
    </w:p>
    <w:p>
      <w:pPr>
        <w:spacing w:before="80" w:after="160" w:line="276" w:lineRule="auto"/>
      </w:pPr>
      <w:r>
        <w:t xml:space="preserve">ArgoLock is a premium, state-of-the-art </w:t>
      </w:r>
      <w:r>
        <w:rPr>
          <w:b/>
        </w:rPr>
        <w:t>Vulnerability Assessment and Penetration Testing (VAPT)</w:t>
      </w:r>
      <w:r>
        <w:t xml:space="preserve"> platform. It automates industry-standard security scanners, performs active validation probing, calculates risk metrics, and uses multi-agent AI pipelines to generate secure remediation advice and professional audit reports.</w:t>
      </w:r>
    </w:p>
    <w:p>
      <w:pPr>
        <w:spacing w:before="80" w:after="160" w:line="276" w:lineRule="auto"/>
      </w:pPr>
      <w:r>
        <w:t>---</w:t>
      </w:r>
    </w:p>
    <w:p>
      <w:pPr>
        <w:pStyle w:val="Heading2"/>
        <w:spacing w:before="320" w:after="160"/>
      </w:pPr>
      <w:r>
        <w:rPr>
          <w:rFonts w:ascii="Calibri" w:hAnsi="Calibri"/>
          <w:b/>
          <w:color w:val="1B365D"/>
          <w:sz w:val="30"/>
        </w:rPr>
        <w:t>1. Ideology &amp; Core Philosophy</w:t>
      </w:r>
    </w:p>
    <w:p>
      <w:pPr>
        <w:spacing w:before="80" w:after="160" w:line="276" w:lineRule="auto"/>
      </w:pPr>
      <w:r>
        <w:t>In modern software engineering, development speed is scaling exponentially. Teams using tools like Claude Code, Cursor, and Copilot ship updates multiple times a day. However, traditional security audits and penetration tests remain manual, expensive, and occur monthly or annually. This creates a massive window of vulnerability exposure.</w:t>
      </w:r>
    </w:p>
    <w:p>
      <w:pPr>
        <w:spacing w:before="80" w:after="160" w:line="276" w:lineRule="auto"/>
      </w:pPr>
      <w:r>
        <w:t>ArgoLock was created to bridge this gap. Its core ideology is built on three pillars:</w:t>
      </w:r>
    </w:p>
    <w:p>
      <w:pPr>
        <w:spacing w:before="80" w:after="160" w:line="276" w:lineRule="auto"/>
      </w:pPr>
      <w:r>
        <w:t xml:space="preserve">1. </w:t>
      </w:r>
      <w:r>
        <w:rPr>
          <w:b/>
        </w:rPr>
        <w:t>Continuous &amp; Automated Proving</w:t>
      </w:r>
      <w:r>
        <w:t xml:space="preserve">: Traditional SAST/DAST tools generate large volumes of speculative warnings (false positives) that overwhelm security teams. ArgoLock believes in </w:t>
      </w:r>
      <w:r>
        <w:rPr>
          <w:b/>
        </w:rPr>
        <w:t>proof-by-exploitation</w:t>
      </w:r>
      <w:r>
        <w:t>. If a vulnerability cannot be actively probed or validated with a working Proof of Concept (PoC), it is triaged or separated from high-confidence exploits.</w:t>
      </w:r>
    </w:p>
    <w:p>
      <w:pPr>
        <w:spacing w:before="80" w:after="160" w:line="276" w:lineRule="auto"/>
      </w:pPr>
      <w:r>
        <w:t xml:space="preserve">2. </w:t>
      </w:r>
      <w:r>
        <w:rPr>
          <w:b/>
        </w:rPr>
        <w:t>AI-Orchestrated Expertise</w:t>
      </w:r>
      <w:r>
        <w:t>: Security scanners are great at finding patterns, but terrible at understanding business context, chain-exploitation potential, and writing remediation code. ArgoLock integrates specialized AI agents to act as the parser, CVSS auditor, secure-code generator, and report compiler.</w:t>
      </w:r>
    </w:p>
    <w:p>
      <w:pPr>
        <w:spacing w:before="80" w:after="160" w:line="276" w:lineRule="auto"/>
      </w:pPr>
      <w:r>
        <w:t xml:space="preserve">3. </w:t>
      </w:r>
      <w:r>
        <w:rPr>
          <w:b/>
        </w:rPr>
        <w:t>Resilient Local Execution</w:t>
      </w:r>
      <w:r>
        <w:t xml:space="preserve">: Security testing tools are notorious for friction in setup. ArgoLock is built with an </w:t>
      </w:r>
      <w:r>
        <w:rPr>
          <w:b/>
        </w:rPr>
        <w:t>intelligent fallback architecture</w:t>
      </w:r>
      <w:r>
        <w:t>. If a target binary (like Nmap or Naabu) is missing from the environment, the system automatically swaps it for a native Python socket/network implementation to ensure the pipeline never fails.</w:t>
      </w:r>
    </w:p>
    <w:p>
      <w:pPr>
        <w:spacing w:before="80" w:after="160" w:line="276" w:lineRule="auto"/>
      </w:pPr>
      <w:r>
        <w:t>---</w:t>
      </w:r>
    </w:p>
    <w:p>
      <w:pPr>
        <w:pStyle w:val="Heading2"/>
        <w:spacing w:before="320" w:after="160"/>
      </w:pPr>
      <w:r>
        <w:rPr>
          <w:rFonts w:ascii="Calibri" w:hAnsi="Calibri"/>
          <w:b/>
          <w:color w:val="1B365D"/>
          <w:sz w:val="30"/>
        </w:rPr>
        <w:t>2. System Architecture</w:t>
      </w:r>
    </w:p>
    <w:p>
      <w:pPr>
        <w:spacing w:before="80" w:after="160" w:line="276" w:lineRule="auto"/>
      </w:pPr>
      <w:r>
        <w:t>ArgoLock is split into a modular, decoupled microservices architecture. It uses asynchronous task queues for execution scaling and a WebSockets interface to stream live tool output back to the client.</w:t>
      </w:r>
    </w:p>
    <w:p>
      <w:pPr>
        <w:pStyle w:val="Heading3"/>
        <w:spacing w:before="240" w:after="120"/>
      </w:pPr>
      <w:r>
        <w:rPr>
          <w:rFonts w:ascii="Calibri" w:hAnsi="Calibri"/>
          <w:b/>
          <w:color w:val="008080"/>
          <w:sz w:val="24"/>
        </w:rPr>
        <w:t>Architectural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02020"/>
                <w:sz w:val="19"/>
              </w:rPr>
              <w:t>flowchart TD</w:t>
              <w:br/>
              <w:t xml:space="preserve">    %% Frontend Layer</w:t>
              <w:br/>
              <w:t xml:space="preserve">    subgraph Frontend [React Frontend - Vite]</w:t>
              <w:br/>
              <w:t xml:space="preserve">        A[Dashboard &amp; Scan Creation] --&gt;|API Request| B[React State &amp; WebSockets]</w:t>
              <w:br/>
              <w:t xml:space="preserve">    end</w:t>
              <w:br/>
              <w:br/>
              <w:t xml:space="preserve">    %% API Layer</w:t>
              <w:br/>
              <w:t xml:space="preserve">    subgraph Backend [FastAPI API Gateway]</w:t>
              <w:br/>
              <w:t xml:space="preserve">        C[FastAPI Server] --&gt;|CRUD Scans/Findings| D[(MongoDB Database)]</w:t>
              <w:br/>
              <w:t xml:space="preserve">        C --&gt;|Publish Scan Event| E(Redis Pub/Sub Queue)</w:t>
              <w:br/>
              <w:t xml:space="preserve">        B &lt;--&gt;|Live Updates / WS| C</w:t>
              <w:br/>
              <w:t xml:space="preserve">    end</w:t>
              <w:br/>
              <w:br/>
              <w:t xml:space="preserve">    %% Asynchronous Pipeline</w:t>
              <w:br/>
              <w:t xml:space="preserve">    subgraph CeleryWorkers [Distributed Celery Task Workers]</w:t>
              <w:br/>
              <w:t xml:space="preserve">        E --&gt;|Recon Queue| F[Recon Worker]</w:t>
              <w:br/>
              <w:t xml:space="preserve">        E --&gt;|Scanner Queue| G[Scanner Worker]</w:t>
              <w:br/>
              <w:t xml:space="preserve">        E --&gt;|AI/Exploit Queue| H[Exploit &amp; AI Worker]</w:t>
              <w:br/>
              <w:t xml:space="preserve">    end</w:t>
              <w:br/>
              <w:br/>
              <w:t xml:space="preserve">    %% External Scanners &amp; Agents</w:t>
              <w:br/>
              <w:t xml:space="preserve">    subgraph SecurityEngines [Security Scanning &amp; AI Agents]</w:t>
              <w:br/>
              <w:t xml:space="preserve">        F --&gt;|Triggers| F1[Subfinder / Amass / Nmap / Naabu]</w:t>
              <w:br/>
              <w:t xml:space="preserve">        G --&gt;|Triggers| G1[Nuclei / Nikto / OWASP ZAP]</w:t>
              <w:br/>
              <w:t xml:space="preserve">        H --&gt;|Triggers| H1[SQLmap / DNS Audit / Shannon Secrets Agent]</w:t>
              <w:br/>
              <w:t xml:space="preserve">        H1 --&gt;|Raw Data| AI_Pipeline[Multi-Agent AI Analysis Pipeline]</w:t>
              <w:br/>
              <w:t xml:space="preserve">    end</w:t>
              <w:br/>
              <w:br/>
              <w:t xml:space="preserve">    %% Database updates</w:t>
              <w:br/>
              <w:t xml:space="preserve">    F1 -.-&gt;|Update Status &amp; Logs| D</w:t>
              <w:br/>
              <w:t xml:space="preserve">    G1 -.-&gt;|Update Status &amp; Logs| D</w:t>
              <w:br/>
              <w:t xml:space="preserve">    AI_Pipeline -.-&gt;|Write Findings &amp; Report| D</w:t>
              <w:br/>
              <w:t xml:space="preserve">    D -.-&gt;|Push Event| E</w:t>
            </w:r>
          </w:p>
        </w:tc>
      </w:tr>
    </w:tbl>
    <w:p>
      <w:pPr>
        <w:pStyle w:val="Heading3"/>
        <w:spacing w:before="240" w:after="120"/>
      </w:pPr>
      <w:r>
        <w:rPr>
          <w:rFonts w:ascii="Calibri" w:hAnsi="Calibri"/>
          <w:b/>
          <w:color w:val="008080"/>
          <w:sz w:val="24"/>
        </w:rPr>
        <w:t>Component Details</w:t>
      </w:r>
    </w:p>
    <w:p>
      <w:pPr>
        <w:pStyle w:val="ListBullet"/>
        <w:spacing w:before="40" w:after="60" w:line="276" w:lineRule="auto"/>
      </w:pPr>
      <w:r/>
      <w:r>
        <w:rPr>
          <w:b/>
        </w:rPr>
        <w:t>FastAPI API Server</w:t>
      </w:r>
      <w:r>
        <w:t>: Serves as the central API gateway. Handles authorization, user sessions, scope validations, scan creation, database CRUD, and WebSockets connections.</w:t>
      </w:r>
    </w:p>
    <w:p>
      <w:pPr>
        <w:pStyle w:val="ListBullet"/>
        <w:spacing w:before="40" w:after="60" w:line="276" w:lineRule="auto"/>
      </w:pPr>
      <w:r/>
      <w:r>
        <w:rPr>
          <w:b/>
        </w:rPr>
        <w:t>Celery Workers</w:t>
      </w:r>
      <w:r>
        <w:t>: Distributed Python task queues executing long-running reconnaissance, active scanning, exploitation, and AI analysis steps.</w:t>
      </w:r>
    </w:p>
    <w:p>
      <w:pPr>
        <w:pStyle w:val="ListBullet"/>
        <w:spacing w:before="40" w:after="60" w:line="276" w:lineRule="auto"/>
      </w:pPr>
      <w:r/>
      <w:r>
        <w:rPr>
          <w:b/>
        </w:rPr>
        <w:t>Redis Pub/Sub</w:t>
      </w:r>
      <w:r>
        <w:t>: Manages the message broker for Celery queues and handles live scan logs/progress broadcasting to WebSocket clients.</w:t>
      </w:r>
    </w:p>
    <w:p>
      <w:pPr>
        <w:pStyle w:val="ListBullet"/>
        <w:spacing w:before="40" w:after="60" w:line="276" w:lineRule="auto"/>
      </w:pPr>
      <w:r/>
      <w:r>
        <w:rPr>
          <w:b/>
        </w:rPr>
        <w:t>MongoDB</w:t>
      </w:r>
      <w:r>
        <w:t>: Stored document history for scans, parsed findings, raw tool logs, system reports, and user collections.</w:t>
      </w:r>
    </w:p>
    <w:p>
      <w:pPr>
        <w:pStyle w:val="ListBullet"/>
        <w:spacing w:before="40" w:after="60" w:line="276" w:lineRule="auto"/>
      </w:pPr>
      <w:r/>
      <w:r>
        <w:rPr>
          <w:b/>
        </w:rPr>
        <w:t>OWASP ZAP Orchestrator</w:t>
      </w:r>
      <w:r>
        <w:t>: Containerized daemon exposing API commands to run deep active/passive HTTP spider checks.</w:t>
      </w:r>
    </w:p>
    <w:p>
      <w:pPr>
        <w:spacing w:before="80" w:after="160" w:line="276" w:lineRule="auto"/>
      </w:pPr>
      <w:r>
        <w:t>---</w:t>
      </w:r>
    </w:p>
    <w:p>
      <w:pPr>
        <w:pStyle w:val="Heading2"/>
        <w:spacing w:before="320" w:after="160"/>
      </w:pPr>
      <w:r>
        <w:rPr>
          <w:rFonts w:ascii="Calibri" w:hAnsi="Calibri"/>
          <w:b/>
          <w:color w:val="1B365D"/>
          <w:sz w:val="30"/>
        </w:rPr>
        <w:t>3. Codebase File Structure</w:t>
      </w:r>
    </w:p>
    <w:p>
      <w:pPr>
        <w:spacing w:before="80" w:after="160" w:line="276" w:lineRule="auto"/>
      </w:pPr>
      <w:r>
        <w:t>ArgoLock separates client-side presentation from backend security processing:</w:t>
      </w:r>
    </w:p>
    <w:p>
      <w:pPr>
        <w:pStyle w:val="Heading3"/>
        <w:spacing w:before="240" w:after="120"/>
      </w:pPr>
      <w:r>
        <w:rPr>
          <w:rFonts w:ascii="Calibri" w:hAnsi="Calibri"/>
          <w:b/>
          <w:color w:val="008080"/>
          <w:sz w:val="24"/>
        </w:rPr>
        <w:t>3.1 Backend File Structure (`/backend`)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02020"/>
                <w:sz w:val="19"/>
              </w:rPr>
              <w:t>backend/</w:t>
              <w:br/>
              <w:t>├── agents/                      # AI Agent definitions and logic</w:t>
              <w:br/>
              <w:t>│   ├── __init__.py</w:t>
              <w:br/>
              <w:t>│   ├── base_agent.py            # Base wrapper for LLM interaction</w:t>
              <w:br/>
              <w:t>│   ├── vulnerability_agent.py   # Parser &amp; OWASP-category mapper</w:t>
              <w:br/>
              <w:t>│   ├── risk_scoring_agent.py    # CVSS calculator</w:t>
              <w:br/>
              <w:t>│   ├── remediation_agent.py     # Secure code &amp; fix advisor</w:t>
              <w:br/>
              <w:t>│   ├── report_agent.py          # Executive summary compiler</w:t>
              <w:br/>
              <w:t>│   └── shannon_agent.py         # Exposed secrets detection agent</w:t>
              <w:br/>
              <w:t>├── ai_providers/                # AI LLM Provider wrappers</w:t>
              <w:br/>
              <w:t>│   ├── __init__.py</w:t>
              <w:br/>
              <w:t>│   ├── base_provider.py</w:t>
              <w:br/>
              <w:t>│   ├── openai_provider.py       # OpenAI GPT models support</w:t>
              <w:br/>
              <w:t>│   ├── claude_provider.py       # Anthropic Claude models support</w:t>
              <w:br/>
              <w:t>│   └── ollama_provider.py       # Local Ollama models support</w:t>
              <w:br/>
              <w:t>├── app/                         # FastAPI core application files</w:t>
              <w:br/>
              <w:t>│   ├── __init__.py</w:t>
              <w:br/>
              <w:t>│   ├── config.py                # Environment settings parser</w:t>
              <w:br/>
              <w:t>│   ├── database.py              # MongoDB connection and indexes config</w:t>
              <w:br/>
              <w:t>│   ├── main.py                  # API application root &amp; WS server</w:t>
              <w:br/>
              <w:t>│   ├── models/                  # Pydantic data schemas &amp; models</w:t>
              <w:br/>
              <w:t>│   │   ├── finding.py</w:t>
              <w:br/>
              <w:t>│   │   ├── report.py</w:t>
              <w:br/>
              <w:t>│   │   ├── scan.py</w:t>
              <w:br/>
              <w:t>│   │   └── user.py</w:t>
              <w:br/>
              <w:t>│   ├── routers/                 # API endpoint routers</w:t>
              <w:br/>
              <w:t>│   │   ├── auth.py              # User signup, login &amp; OTP auth</w:t>
              <w:br/>
              <w:t>│   │   ├── findings.py          # Findings query</w:t>
              <w:br/>
              <w:t>│   │   ├── health.py            # API health checker</w:t>
              <w:br/>
              <w:t>│   │   ├── reports.py           # HTML / PDF generator endpoints</w:t>
              <w:br/>
              <w:t>│   │   ├── scans.py             # Launch / Cancel scans endpoints</w:t>
              <w:br/>
              <w:t>│   │   └── system.py            # Agent, tool configuration &amp; history clear</w:t>
              <w:br/>
              <w:t>│   ├── services/                # Backend utilities and validators</w:t>
              <w:br/>
              <w:t>│   │   ├── scope_validator.py   # Domain, IP validation rules</w:t>
              <w:br/>
              <w:t>│   │   └── websocket_manager.py # WebSocket connections registry</w:t>
              <w:br/>
              <w:t>│   └── utils/</w:t>
              <w:br/>
              <w:t>│       ├── crypto.py            # Argon2 password hashing helper</w:t>
              <w:br/>
              <w:t>│       ├── otp.py               # TOTP verification codes helper</w:t>
              <w:br/>
              <w:t>│       └── purge_db.py          # Database purger script</w:t>
              <w:br/>
              <w:t>├── prompts/                     # System instruction prompts for AI Agents</w:t>
              <w:br/>
              <w:t>├── reports/                     # Report generation logic</w:t>
              <w:br/>
              <w:t>│   ├── pdf_generator.py         # WeasyPrint engine mapping</w:t>
              <w:br/>
              <w:t>│   └── templates/</w:t>
              <w:br/>
              <w:t>│       └── report.html          # Professional HTML template for PDF layout</w:t>
              <w:br/>
              <w:t>├── tests/                       # Unit and integration test suite</w:t>
              <w:br/>
              <w:t>│   ├── conftest.py              # Test database and loops fixtures</w:t>
              <w:br/>
              <w:t>│   ├── test_auth.py</w:t>
              <w:br/>
              <w:t>│   ├── test_exploitation.py     # Shannon and Exploitation tests</w:t>
              <w:br/>
              <w:t>│   ├── test_new_tools.py</w:t>
              <w:br/>
              <w:t>│   └── test_tools.py</w:t>
              <w:br/>
              <w:t>├── tools/                       # Integrations for command-line scanners</w:t>
              <w:br/>
              <w:t>│   ├── base_tool.py             # Subprocess execution and parsing wrapper</w:t>
              <w:br/>
              <w:t>│   ├── nmap_tool.py             # Nmap wrapper with Python socket fallback</w:t>
              <w:br/>
              <w:t>│   ├── naabu_tool.py            # Naabu wrapper with Python port fallback</w:t>
              <w:br/>
              <w:t>│   ├── subfinder_tool.py</w:t>
              <w:br/>
              <w:t>│   ├── amass_tool.py</w:t>
              <w:br/>
              <w:t>│   ├── httpx_probe_tool.py      # HTTP technological probe wrapper</w:t>
              <w:br/>
              <w:t>│   ├── whatweb_tool.py</w:t>
              <w:br/>
              <w:t>│   ├── nuclei_tool.py           # Nuclei JSON parser wrapper</w:t>
              <w:br/>
              <w:t>│   ├── nikto_tool.py            # Nikto wrapper with socket scanner fallback</w:t>
              <w:br/>
              <w:t>│   └── sqlmap_tool.py           # SQLmap exploit safe automation wrapper</w:t>
              <w:br/>
              <w:t>├── workers/                     # Celery queue worker functions</w:t>
              <w:br/>
              <w:t>│   ├── celery_app.py            # Celery app initialization</w:t>
              <w:br/>
              <w:t>│   ├── recon_worker.py          # Runs active/passive reconnaissance</w:t>
              <w:br/>
              <w:t>│   ├── scanner_worker.py        # Runs vulnerability scanners</w:t>
              <w:br/>
              <w:t>│   └── exploit_worker.py        # Runs exploitation, secrets, &amp; AI pipeline</w:t>
              <w:br/>
              <w:t>├── requirements.txt             # Python backend dependencies</w:t>
              <w:br/>
              <w:t>└── start.sh                     # Launch script for Docker environments</w:t>
            </w:r>
          </w:p>
        </w:tc>
      </w:tr>
    </w:tbl>
    <w:p>
      <w:pPr>
        <w:pStyle w:val="Heading3"/>
        <w:spacing w:before="240" w:after="120"/>
      </w:pPr>
      <w:r>
        <w:rPr>
          <w:rFonts w:ascii="Calibri" w:hAnsi="Calibri"/>
          <w:b/>
          <w:color w:val="008080"/>
          <w:sz w:val="24"/>
        </w:rPr>
        <w:t>3.2 Frontend File Structure (`/frontend`)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02020"/>
                <w:sz w:val="19"/>
              </w:rPr>
              <w:t>frontend/</w:t>
              <w:br/>
              <w:t>├── src/</w:t>
              <w:br/>
              <w:t>│   ├── assets/                  # Icons, image files</w:t>
              <w:br/>
              <w:t>│   ├── components/              # Premium reusable UI components</w:t>
              <w:br/>
              <w:t>│   │   ├── Sidebar.tsx          # Navigation controls sidebar</w:t>
              <w:br/>
              <w:t>│   │   ├── ScanForm.tsx         # Launch Scan configuration form</w:t>
              <w:br/>
              <w:t>│   │   ├── ScanProgress.tsx     # Pipeline stage progress tracker</w:t>
              <w:br/>
              <w:t>│   │   ├── LogStream.tsx        # WebSocket real-time log terminal</w:t>
              <w:br/>
              <w:t>│   │   ├── FindingsTable.tsx    # Interactive findings tables</w:t>
              <w:br/>
              <w:t>│   │   ├── SeverityBadge.tsx    # Severity indicators</w:t>
              <w:br/>
              <w:t>│   │   └── OTPModal.tsx         # Two-factor login popup</w:t>
              <w:br/>
              <w:t>│   ├── lib/                     # API client utilities</w:t>
              <w:br/>
              <w:t>│   │   ├── api.ts               # Production HTTP API Client</w:t>
              <w:br/>
              <w:t>│   │   └── websocket.ts         # WebSocket connection manager</w:t>
              <w:br/>
              <w:t>│   ├── pages/                   # Application page views</w:t>
              <w:br/>
              <w:t>│   │   ├── Dashboard.tsx        # Vulnerability trends dashboard</w:t>
              <w:br/>
              <w:t>│   │   ├── ScansPage.tsx        # Scan history list view</w:t>
              <w:br/>
              <w:t>│   │   ├── ScanDetailPage.tsx   # Live scan logs &amp; findings viewer</w:t>
              <w:br/>
              <w:t>│   │   ├── FindingsPage.tsx     # Global vulnerabilities reviewer</w:t>
              <w:br/>
              <w:t>│   │   ├── ReportsPage.tsx      # Security auditing report center</w:t>
              <w:br/>
              <w:t>│   │   ├── AgentsPage.tsx       # System Agents registry dashboard</w:t>
              <w:br/>
              <w:t>│   │   ├── ToolStatusPage.tsx   # Installed scanner binary diagnostic</w:t>
              <w:br/>
              <w:t>│   │   ├── Login.tsx            # Premium glassmorphic authentication page</w:t>
              <w:br/>
              <w:t>│   │   └── OAuthCallback.tsx</w:t>
              <w:br/>
              <w:t>│   ├── App.tsx                  # Main router config</w:t>
              <w:br/>
              <w:t>│   ├── App.css</w:t>
              <w:br/>
              <w:t>│   ├── index.css                # Global CSS styling, tokens, gradients</w:t>
              <w:br/>
              <w:t>│   └── main.tsx                 # Client entry point</w:t>
              <w:br/>
              <w:t>├── vite.config.ts               # Vite configuration with proxy ports</w:t>
              <w:br/>
              <w:t>├── tailwind.config.js           # Tailwind utility configurations</w:t>
              <w:br/>
              <w:t>├── tsconfig.json                # TypeScript compiler parameters</w:t>
              <w:br/>
              <w:t>└── package.json                 # Frontend dependencies</w:t>
            </w:r>
          </w:p>
        </w:tc>
      </w:tr>
    </w:tbl>
    <w:p>
      <w:pPr>
        <w:spacing w:before="80" w:after="160" w:line="276" w:lineRule="auto"/>
      </w:pPr>
      <w:r>
        <w:t>---</w:t>
      </w:r>
    </w:p>
    <w:p>
      <w:pPr>
        <w:pStyle w:val="Heading2"/>
        <w:spacing w:before="320" w:after="160"/>
      </w:pPr>
      <w:r>
        <w:rPr>
          <w:rFonts w:ascii="Calibri" w:hAnsi="Calibri"/>
          <w:b/>
          <w:color w:val="1B365D"/>
          <w:sz w:val="30"/>
        </w:rPr>
        <w:t>4. Security Tools &amp; Intelligent Fallback</w:t>
      </w:r>
    </w:p>
    <w:p>
      <w:pPr>
        <w:spacing w:before="80" w:after="160" w:line="276" w:lineRule="auto"/>
      </w:pPr>
      <w:r>
        <w:t xml:space="preserve">To minimize deployment friction, ArgoLock implements a dual-mode execution strategy: </w:t>
      </w:r>
      <w:r>
        <w:rPr>
          <w:b/>
        </w:rPr>
        <w:t>Subprocess Execution Mode</w:t>
      </w:r>
      <w:r>
        <w:t xml:space="preserve"> (running binary files directly on the system) and </w:t>
      </w:r>
      <w:r>
        <w:rPr>
          <w:b/>
        </w:rPr>
        <w:t>Docker Execution Mode</w:t>
      </w:r>
      <w:r>
        <w:t xml:space="preserve"> (running containerized tools). Additionally, if a required tool is completely missing, the backend triggers built-in Python fallbacks: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Core Function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Intelligent Fallback Mechanism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/>
            <w:r>
              <w:rPr>
                <w:b/>
              </w:rPr>
              <w:t>Subfinder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Recon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Discovers active subdomains using OSINT sources.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Skips and logs warning if binary/container is absent.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/>
            <w:r>
              <w:rPr>
                <w:b/>
              </w:rPr>
              <w:t>Amass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t>Recon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t>Performs DNS mapping and subdomain enumeration.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t>Skips and logs warning if binary/container is absent.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/>
            <w:r>
              <w:rPr>
                <w:b/>
              </w:rPr>
              <w:t>Naabu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Recon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Fast port scanner using TCP/UDP SYN probes.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/>
            <w:r>
              <w:rPr>
                <w:b/>
              </w:rPr>
              <w:t>Custom Port Scanner</w:t>
            </w:r>
            <w:r>
              <w:t>: Native multi-threaded Python TCP socket connection scanner probing top target ports.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/>
            <w:r>
              <w:rPr>
                <w:b/>
              </w:rPr>
              <w:t>Nmap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t>Recon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t>Port scan, service version, and OS detection.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/>
            <w:r>
              <w:rPr>
                <w:b/>
              </w:rPr>
              <w:t>Nmap Fallback Engine</w:t>
            </w:r>
            <w:r>
              <w:t>: Multi-threaded Python service scanner identifying active socket banners.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/>
            <w:r>
              <w:rPr>
                <w:b/>
              </w:rPr>
              <w:t>httpx-probe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Recon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Probes HTTP/HTTPS targets for tech stack, headers.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/>
            <w:r>
              <w:rPr>
                <w:b/>
              </w:rPr>
              <w:t>Custom HTTP Probe</w:t>
            </w:r>
            <w:r>
              <w:t>: Native Python `httpx` scanner extracting Server headers, titles, and redirect states.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/>
            <w:r>
              <w:rPr>
                <w:b/>
              </w:rPr>
              <w:t>WhatWeb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t>Recon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t>Identifies Content Management Systems (CMS).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/>
            <w:r>
              <w:rPr>
                <w:b/>
              </w:rPr>
              <w:t>Technology Fingerprinter</w:t>
            </w:r>
            <w:r>
              <w:t>: Custom Python regex matcher parsing HTML headers, meta tags, and cookies.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/>
            <w:r>
              <w:rPr>
                <w:b/>
              </w:rPr>
              <w:t>Nuclei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Scanning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Fast, template-based active vulnerability scanning.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Skips if missing (requires official template definitions).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/>
            <w:r>
              <w:rPr>
                <w:b/>
              </w:rPr>
              <w:t>Nikto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t>Scanning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t>Scans for outdated configurations and files.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/>
            <w:r>
              <w:rPr>
                <w:b/>
              </w:rPr>
              <w:t>Config Probe Fallback</w:t>
            </w:r>
            <w:r>
              <w:t>: Python socket probe checking for common paths (`/phpinfo.php`, `/.env`, etc.).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/>
            <w:r>
              <w:rPr>
                <w:b/>
              </w:rPr>
              <w:t>OWASP ZAP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Scanning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Automated deep active web app spidering.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Skips and logs warning if the ZAP API container is offline.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/>
            <w:r>
              <w:rPr>
                <w:b/>
              </w:rPr>
              <w:t>SQLmap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t>Exploit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t>Safe validation of SQL injections.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t>Skips if missing; capped to safe params (`level=1`, `risk=1`, max 5 targets).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/>
            <w:r>
              <w:rPr>
                <w:b/>
              </w:rPr>
              <w:t>DNS Audit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Exploit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Assesses email spoofing and phishing exposures.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/>
            <w:r>
              <w:rPr>
                <w:b/>
              </w:rPr>
              <w:t>Built-in DNS Resolver</w:t>
            </w:r>
            <w:r>
              <w:t>: Python subprocess checking TXT/DMARC records (`nslookup` on Windows, `dig` on Linux).</w:t>
            </w:r>
          </w:p>
        </w:tc>
      </w:tr>
    </w:tbl>
    <w:p>
      <w:pPr>
        <w:spacing w:before="80" w:after="160" w:line="276" w:lineRule="auto"/>
      </w:pPr>
      <w:r>
        <w:t>---</w:t>
      </w:r>
    </w:p>
    <w:p>
      <w:pPr>
        <w:pStyle w:val="Heading2"/>
        <w:spacing w:before="320" w:after="160"/>
      </w:pPr>
      <w:r>
        <w:rPr>
          <w:rFonts w:ascii="Calibri" w:hAnsi="Calibri"/>
          <w:b/>
          <w:color w:val="1B365D"/>
          <w:sz w:val="30"/>
        </w:rPr>
        <w:t>5. The Multi-Agent AI Pipeline</w:t>
      </w:r>
    </w:p>
    <w:p>
      <w:pPr>
        <w:spacing w:before="80" w:after="160" w:line="276" w:lineRule="auto"/>
      </w:pPr>
      <w:r>
        <w:t>Once active tools finish executing, the raw logs and findings are passed to a highly structured, 4-stage AI Agent Pipeline that turns scanning data into developer-friendly security guides: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02020"/>
                <w:sz w:val="19"/>
              </w:rPr>
              <w:t>[Raw Tool Output / Scans JSON]</w:t>
              <w:br/>
              <w:t xml:space="preserve">              │</w:t>
              <w:br/>
              <w:t xml:space="preserve">              ▼</w:t>
              <w:br/>
              <w:t>┌───────────────────────────┐</w:t>
              <w:br/>
              <w:t>│ Stage 1: Vuln Agent       │ ──► Parse &amp; Map to OWASP Top 10 categories</w:t>
              <w:br/>
              <w:t>└─────────────┬─────────────┘</w:t>
              <w:br/>
              <w:t xml:space="preserve">              │</w:t>
              <w:br/>
              <w:t xml:space="preserve">              ▼</w:t>
              <w:br/>
              <w:t>┌───────────────────────────┐</w:t>
              <w:br/>
              <w:t>│ Stage 2: Risk Scoring     │ ──► Calculate CVSS v3.1 Metrics</w:t>
              <w:br/>
              <w:t>└─────────────┬─────────────┘</w:t>
              <w:br/>
              <w:t xml:space="preserve">              │</w:t>
              <w:br/>
              <w:t xml:space="preserve">              ▼</w:t>
              <w:br/>
              <w:t>┌───────────────────────────┐</w:t>
              <w:br/>
              <w:t>│ Stage 3: Remediation      │ ──► GenerateSecure Fix Steps &amp; Code Snippets</w:t>
              <w:br/>
              <w:t>└─────────────┬─────────────┘</w:t>
              <w:br/>
              <w:t xml:space="preserve">              │</w:t>
              <w:br/>
              <w:t xml:space="preserve">              ▼</w:t>
              <w:br/>
              <w:t>┌───────────────────────────┐</w:t>
              <w:br/>
              <w:t>│ Stage 4: Report Compiler  │ ──► Write Executive Summaries &amp; PDF layouts</w:t>
              <w:br/>
              <w:t>└───────────────────────────┘</w:t>
            </w:r>
          </w:p>
        </w:tc>
      </w:tr>
    </w:tbl>
    <w:p>
      <w:pPr>
        <w:spacing w:before="80" w:after="160" w:line="276" w:lineRule="auto"/>
      </w:pPr>
      <w:r>
        <w:t xml:space="preserve">1.  </w:t>
      </w:r>
      <w:r>
        <w:rPr>
          <w:b/>
        </w:rPr>
        <w:t>Vulnerability Agent</w:t>
      </w:r>
      <w:r>
        <w:t xml:space="preserve">: Receives raw output from tools like Nuclei, Nikto, and SQLmap. It parses outputs, deduplicates identical findings across different tools, normalizes title names, and maps the issue to official </w:t>
      </w:r>
      <w:r>
        <w:rPr>
          <w:b/>
        </w:rPr>
        <w:t>OWASP Top 10</w:t>
      </w:r>
      <w:r>
        <w:t xml:space="preserve"> categories.</w:t>
      </w:r>
    </w:p>
    <w:p>
      <w:pPr>
        <w:spacing w:before="80" w:after="160" w:line="276" w:lineRule="auto"/>
      </w:pPr>
      <w:r>
        <w:t xml:space="preserve">2.  </w:t>
      </w:r>
      <w:r>
        <w:rPr>
          <w:b/>
        </w:rPr>
        <w:t>Risk Scoring Agent</w:t>
      </w:r>
      <w:r>
        <w:t xml:space="preserve">: Evaluates the severity of findings. It computes the </w:t>
      </w:r>
      <w:r>
        <w:rPr>
          <w:b/>
        </w:rPr>
        <w:t>CVSS v3.1</w:t>
      </w:r>
      <w:r>
        <w:t xml:space="preserve"> vector string (e.g., </w:t>
      </w:r>
      <w:r>
        <w:rPr>
          <w:rFonts w:ascii="Consolas" w:hAnsi="Consolas"/>
          <w:color w:val="9E1A1A"/>
          <w:sz w:val="19"/>
        </w:rPr>
        <w:t>CVSS:3.1/AV:N/AC:L/PR:N/UI:N/S:U/C:H/I:H/A:H</w:t>
      </w:r>
      <w:r>
        <w:t>) and generates the base score (0.0 - 10.0) based on actual impact.</w:t>
      </w:r>
    </w:p>
    <w:p>
      <w:pPr>
        <w:spacing w:before="80" w:after="160" w:line="276" w:lineRule="auto"/>
      </w:pPr>
      <w:r>
        <w:t xml:space="preserve">3.  </w:t>
      </w:r>
      <w:r>
        <w:rPr>
          <w:b/>
        </w:rPr>
        <w:t>Remediation Agent</w:t>
      </w:r>
      <w:r>
        <w:t>: The secure coding advisor. Instead of general tips, it writes tailored step-by-step remediation procedures and code snippets in the language used by the target application (Python, JavaScript, Java, PHP, Go).</w:t>
      </w:r>
    </w:p>
    <w:p>
      <w:pPr>
        <w:spacing w:before="80" w:after="160" w:line="276" w:lineRule="auto"/>
      </w:pPr>
      <w:r>
        <w:t xml:space="preserve">4.  </w:t>
      </w:r>
      <w:r>
        <w:rPr>
          <w:b/>
        </w:rPr>
        <w:t>Report Agent</w:t>
      </w:r>
      <w:r>
        <w:t>: Summarizes the entire penetration test. It writes an executive summary, calculates the overall Security Posture Grade (A to F), compiles metrics, and templates the technical chapters for report printing.</w:t>
      </w:r>
    </w:p>
    <w:p>
      <w:pPr>
        <w:spacing w:before="80" w:after="160" w:line="276" w:lineRule="auto"/>
      </w:pPr>
      <w:r>
        <w:t>---</w:t>
      </w:r>
    </w:p>
    <w:p>
      <w:pPr>
        <w:pStyle w:val="Heading2"/>
        <w:spacing w:before="320" w:after="160"/>
      </w:pPr>
      <w:r>
        <w:rPr>
          <w:rFonts w:ascii="Calibri" w:hAnsi="Calibri"/>
          <w:b/>
          <w:color w:val="1B365D"/>
          <w:sz w:val="30"/>
        </w:rPr>
        <w:t>6. Stage 5: Shannon Secrets Audit Agent</w:t>
      </w:r>
    </w:p>
    <w:p>
      <w:pPr>
        <w:spacing w:before="80" w:after="160" w:line="276" w:lineRule="auto"/>
      </w:pPr>
      <w:r>
        <w:t xml:space="preserve">As part of the exploitation stage, ArgoLock integrates the </w:t>
      </w:r>
      <w:r>
        <w:rPr>
          <w:b/>
        </w:rPr>
        <w:t>Shannon Secrets Audit Agent</w:t>
      </w:r>
      <w:r>
        <w:t xml:space="preserve"> (</w:t>
      </w:r>
      <w:r>
        <w:rPr>
          <w:rFonts w:ascii="Consolas" w:hAnsi="Consolas"/>
          <w:color w:val="9E1A1A"/>
          <w:sz w:val="19"/>
        </w:rPr>
        <w:t>shannon_agent.py</w:t>
      </w:r>
      <w:r>
        <w:t>). This agent acts as a high-fidelity scanner for exposed credentials, certificates, API tokens, and configurations.</w:t>
      </w:r>
    </w:p>
    <w:p>
      <w:pPr>
        <w:pStyle w:val="Heading3"/>
        <w:spacing w:before="240" w:after="120"/>
      </w:pPr>
      <w:r>
        <w:rPr>
          <w:rFonts w:ascii="Calibri" w:hAnsi="Calibri"/>
          <w:b/>
          <w:color w:val="008080"/>
          <w:sz w:val="24"/>
        </w:rPr>
        <w:t>6.1 Shannon Entropy Calculation</w:t>
      </w:r>
    </w:p>
    <w:p>
      <w:pPr>
        <w:spacing w:before="80" w:after="160" w:line="276" w:lineRule="auto"/>
      </w:pPr>
      <w:r>
        <w:t xml:space="preserve">The agent calculates the mathematical </w:t>
      </w:r>
      <w:r>
        <w:rPr>
          <w:b/>
        </w:rPr>
        <w:t>Shannon Entropy</w:t>
      </w:r>
      <w:r>
        <w:t xml:space="preserve"> ($H$) of strings, which measures the randomness of information in a sequence of characters:</w:t>
      </w:r>
    </w:p>
    <w:p>
      <w:pPr>
        <w:spacing w:before="80" w:after="160" w:line="276" w:lineRule="auto"/>
      </w:pPr>
      <w:r>
        <w:t>$$H = -\sum_{i=1}^{n} p(x_i) \log_2 p(x_i)$$</w:t>
      </w:r>
    </w:p>
    <w:p>
      <w:pPr>
        <w:spacing w:before="80" w:after="160" w:line="276" w:lineRule="auto"/>
      </w:pPr>
      <w:r>
        <w:t>Where:</w:t>
      </w:r>
    </w:p>
    <w:p>
      <w:pPr>
        <w:pStyle w:val="ListBullet"/>
        <w:spacing w:before="40" w:after="60" w:line="276" w:lineRule="auto"/>
      </w:pPr>
      <w:r>
        <w:t>$p(x_i)$ is the probability (frequency ratio) of the character $x_i$ appearing in the target string.</w:t>
      </w:r>
    </w:p>
    <w:p>
      <w:pPr>
        <w:pStyle w:val="ListBullet"/>
        <w:spacing w:before="40" w:after="60" w:line="276" w:lineRule="auto"/>
      </w:pPr>
      <w:r>
        <w:t>Randomly generated strings (like private keys or API keys) exhibit high entropy ($H \ge 4.5$), whereas plain English words or standard code files exhibit lower entropy.</w:t>
      </w:r>
    </w:p>
    <w:p>
      <w:pPr>
        <w:pStyle w:val="Heading3"/>
        <w:spacing w:before="240" w:after="120"/>
      </w:pPr>
      <w:r>
        <w:rPr>
          <w:rFonts w:ascii="Calibri" w:hAnsi="Calibri"/>
          <w:b/>
          <w:color w:val="008080"/>
          <w:sz w:val="24"/>
        </w:rPr>
        <w:t>6.2 Intelligent Secret Detection Rules</w:t>
      </w:r>
    </w:p>
    <w:p>
      <w:pPr>
        <w:spacing w:before="80" w:after="160" w:line="276" w:lineRule="auto"/>
      </w:pPr>
      <w:r>
        <w:t xml:space="preserve">To prevent false positives (like random CSS class names or hash variables), the agent implements a </w:t>
      </w:r>
      <w:r>
        <w:rPr>
          <w:b/>
        </w:rPr>
        <w:t>dual-threshold contextual rules engine</w:t>
      </w:r>
      <w:r>
        <w:t>:</w:t>
      </w:r>
    </w:p>
    <w:p>
      <w:pPr>
        <w:pStyle w:val="ListBullet"/>
        <w:spacing w:before="40" w:after="60" w:line="276" w:lineRule="auto"/>
      </w:pPr>
      <w:r/>
      <w:r>
        <w:rPr>
          <w:b/>
        </w:rPr>
        <w:t>Contextual Match Threshold</w:t>
      </w:r>
      <w:r>
        <w:t>: If a variable or line contains explicit identifier substrings like `api_key`, `secret`, `password`, `token`, or `credential`, it triggers a finding at a lower entropy threshold ($H \ge 3.5$) and minimum length ($\ge 12$).</w:t>
      </w:r>
    </w:p>
    <w:p>
      <w:pPr>
        <w:pStyle w:val="ListBullet"/>
        <w:spacing w:before="40" w:after="60" w:line="276" w:lineRule="auto"/>
      </w:pPr>
      <w:r/>
      <w:r>
        <w:rPr>
          <w:b/>
        </w:rPr>
        <w:t>High-Entropy Standalone Threshold</w:t>
      </w:r>
      <w:r>
        <w:t>: If no contextual string matches, a finding is only raised if the string displays high randomness ($H \ge 4.5$) and is sufficiently long ($\ge 20$ characters) to indicate an active key or secret.</w:t>
      </w:r>
    </w:p>
    <w:p>
      <w:pPr>
        <w:pStyle w:val="ListBullet"/>
        <w:spacing w:before="40" w:after="60" w:line="276" w:lineRule="auto"/>
      </w:pPr>
      <w:r/>
      <w:r>
        <w:rPr>
          <w:b/>
        </w:rPr>
        <w:t>Known Regex Signatures</w:t>
      </w:r>
      <w:r>
        <w:t>: Incorporates exact regex signatures for high-impact credentials:</w:t>
      </w:r>
    </w:p>
    <w:p>
      <w:pPr>
        <w:spacing w:before="80" w:after="160" w:line="276" w:lineRule="auto"/>
      </w:pPr>
      <w:r>
        <w:t xml:space="preserve">    *   </w:t>
      </w:r>
      <w:r>
        <w:rPr>
          <w:b/>
        </w:rPr>
        <w:t>AWS Credentials</w:t>
      </w:r>
      <w:r>
        <w:t xml:space="preserve">: </w:t>
      </w:r>
      <w:r>
        <w:rPr>
          <w:rFonts w:ascii="Consolas" w:hAnsi="Consolas"/>
          <w:color w:val="9E1A1A"/>
          <w:sz w:val="19"/>
        </w:rPr>
        <w:t>AKIA[0-9A-Z]{16}</w:t>
      </w:r>
      <w:r>
        <w:t xml:space="preserve"> and </w:t>
      </w:r>
      <w:r>
        <w:rPr>
          <w:rFonts w:ascii="Consolas" w:hAnsi="Consolas"/>
          <w:color w:val="9E1A1A"/>
          <w:sz w:val="19"/>
        </w:rPr>
        <w:t>(?i)aws(.{0,20})?(key|secret|token)?</w:t>
      </w:r>
      <w:r/>
    </w:p>
    <w:p>
      <w:pPr>
        <w:spacing w:before="80" w:after="160" w:line="276" w:lineRule="auto"/>
      </w:pPr>
      <w:r>
        <w:t xml:space="preserve">    *   </w:t>
      </w:r>
      <w:r>
        <w:rPr>
          <w:b/>
        </w:rPr>
        <w:t>GitHub Pat Tokens</w:t>
      </w:r>
      <w:r>
        <w:t xml:space="preserve">: </w:t>
      </w:r>
      <w:r>
        <w:rPr>
          <w:rFonts w:ascii="Consolas" w:hAnsi="Consolas"/>
          <w:color w:val="9E1A1A"/>
          <w:sz w:val="19"/>
        </w:rPr>
        <w:t>gh[pso]_[a-zA-Z0-9]{36,255}</w:t>
      </w:r>
      <w:r/>
    </w:p>
    <w:p>
      <w:pPr>
        <w:spacing w:before="80" w:after="160" w:line="276" w:lineRule="auto"/>
      </w:pPr>
      <w:r>
        <w:t xml:space="preserve">    *   </w:t>
      </w:r>
      <w:r>
        <w:rPr>
          <w:b/>
        </w:rPr>
        <w:t>Private Keys</w:t>
      </w:r>
      <w:r>
        <w:t xml:space="preserve">: </w:t>
      </w:r>
      <w:r>
        <w:rPr>
          <w:rFonts w:ascii="Consolas" w:hAnsi="Consolas"/>
          <w:color w:val="9E1A1A"/>
          <w:sz w:val="19"/>
        </w:rPr>
        <w:t>-----BEGIN [A-Z ]*PRIVATE KEY-----</w:t>
      </w:r>
      <w:r/>
    </w:p>
    <w:p>
      <w:pPr>
        <w:spacing w:before="80" w:after="160" w:line="276" w:lineRule="auto"/>
      </w:pPr>
      <w:r>
        <w:t xml:space="preserve">    *   </w:t>
      </w:r>
      <w:r>
        <w:rPr>
          <w:b/>
        </w:rPr>
        <w:t>Slack Webhooks</w:t>
      </w:r>
      <w:r>
        <w:t xml:space="preserve">: </w:t>
      </w:r>
      <w:r>
        <w:rPr>
          <w:rFonts w:ascii="Consolas" w:hAnsi="Consolas"/>
          <w:color w:val="9E1A1A"/>
          <w:sz w:val="19"/>
        </w:rPr>
        <w:t>https://hooks.slack.com/services/T[a-zA-Z0-9_]+/B[a-zA-Z0-9_]+/[a-zA-Z0-9_]+</w:t>
      </w:r>
      <w:r/>
    </w:p>
    <w:p>
      <w:pPr>
        <w:spacing w:before="80" w:after="160" w:line="276" w:lineRule="auto"/>
      </w:pPr>
      <w:r>
        <w:t>---</w:t>
      </w:r>
    </w:p>
    <w:p>
      <w:pPr>
        <w:pStyle w:val="Heading2"/>
        <w:spacing w:before="320" w:after="160"/>
      </w:pPr>
      <w:r>
        <w:rPr>
          <w:rFonts w:ascii="Calibri" w:hAnsi="Calibri"/>
          <w:b/>
          <w:color w:val="1B365D"/>
          <w:sz w:val="30"/>
        </w:rPr>
        <w:t>7. Setup &amp; Multi-Port Conflict Resolution</w:t>
      </w:r>
    </w:p>
    <w:p>
      <w:pPr>
        <w:pStyle w:val="Heading3"/>
        <w:spacing w:before="240" w:after="120"/>
      </w:pPr>
      <w:r>
        <w:rPr>
          <w:rFonts w:ascii="Calibri" w:hAnsi="Calibri"/>
          <w:b/>
          <w:color w:val="008080"/>
          <w:sz w:val="24"/>
        </w:rPr>
        <w:t>7.1 Configuration Environment</w:t>
      </w:r>
    </w:p>
    <w:p>
      <w:pPr>
        <w:spacing w:before="80" w:after="160" w:line="276" w:lineRule="auto"/>
      </w:pPr>
      <w:r>
        <w:t xml:space="preserve">Copy [backend/.env.example](file:///d:/Argolock/Argolock/Argolock/backend/.env.example) to </w:t>
      </w:r>
      <w:r>
        <w:rPr>
          <w:rFonts w:ascii="Consolas" w:hAnsi="Consolas"/>
          <w:color w:val="9E1A1A"/>
          <w:sz w:val="19"/>
        </w:rPr>
        <w:t>.env</w:t>
      </w:r>
      <w:r>
        <w:t xml:space="preserve"> and set up the variables: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02020"/>
                <w:sz w:val="19"/>
              </w:rPr>
              <w:t>MONGODB_URL=mongodb://localhost:27017</w:t>
              <w:br/>
              <w:t>MONGODB_DB=vaultx</w:t>
              <w:br/>
              <w:t>REDIS_URL=redis://localhost:6379/0</w:t>
              <w:br/>
              <w:t>AI_PROVIDER=openai</w:t>
              <w:br/>
              <w:t>OPENAI_API_KEY=sk-proj-...</w:t>
              <w:br/>
              <w:t>OPENAI_MODEL=gpt-4o</w:t>
            </w:r>
          </w:p>
        </w:tc>
      </w:tr>
    </w:tbl>
    <w:p>
      <w:pPr>
        <w:pStyle w:val="Heading3"/>
        <w:spacing w:before="240" w:after="120"/>
      </w:pPr>
      <w:r>
        <w:rPr>
          <w:rFonts w:ascii="Calibri" w:hAnsi="Calibri"/>
          <w:b/>
          <w:color w:val="008080"/>
          <w:sz w:val="24"/>
        </w:rPr>
        <w:t>7.2 Multi-Port Conflict Configuration</w:t>
      </w:r>
    </w:p>
    <w:p>
      <w:pPr>
        <w:spacing w:before="80" w:after="160" w:line="276" w:lineRule="auto"/>
      </w:pPr>
      <w:r>
        <w:t xml:space="preserve">If you have another developer application running on port </w:t>
      </w:r>
      <w:r>
        <w:rPr>
          <w:rFonts w:ascii="Consolas" w:hAnsi="Consolas"/>
          <w:color w:val="9E1A1A"/>
          <w:sz w:val="19"/>
        </w:rPr>
        <w:t>8000</w:t>
      </w:r>
      <w:r>
        <w:t xml:space="preserve">, configure ArgoLock to run on port </w:t>
      </w:r>
      <w:r>
        <w:rPr>
          <w:rFonts w:ascii="Consolas" w:hAnsi="Consolas"/>
          <w:color w:val="9E1A1A"/>
          <w:sz w:val="19"/>
        </w:rPr>
        <w:t>8001</w:t>
      </w:r>
      <w:r>
        <w:t>:</w:t>
      </w:r>
    </w:p>
    <w:p>
      <w:pPr>
        <w:spacing w:before="80" w:after="160" w:line="276" w:lineRule="auto"/>
      </w:pPr>
      <w:r>
        <w:t xml:space="preserve">1.  </w:t>
      </w:r>
      <w:r>
        <w:rPr>
          <w:b/>
        </w:rPr>
        <w:t>Backend port assignment</w:t>
      </w:r>
      <w:r>
        <w:t xml:space="preserve">: Launch uvicorn specifying port </w:t>
      </w:r>
      <w:r>
        <w:rPr>
          <w:rFonts w:ascii="Consolas" w:hAnsi="Consolas"/>
          <w:color w:val="9E1A1A"/>
          <w:sz w:val="19"/>
        </w:rPr>
        <w:t>8001</w:t>
      </w:r>
      <w:r>
        <w:t>:</w:t>
      </w:r>
    </w:p>
    <w:p>
      <w:pPr>
        <w:spacing w:before="80" w:after="160" w:line="276" w:lineRule="auto"/>
      </w:pPr>
      <w:r>
        <w:t xml:space="preserve">    </w:t>
      </w:r>
      <w:r>
        <w:rPr>
          <w:rFonts w:ascii="Consolas" w:hAnsi="Consolas"/>
          <w:color w:val="9E1A1A"/>
          <w:sz w:val="19"/>
        </w:rPr>
      </w:r>
      <w:r>
        <w:t>`powershell</w:t>
      </w:r>
    </w:p>
    <w:p>
      <w:pPr>
        <w:spacing w:before="80" w:after="160" w:line="276" w:lineRule="auto"/>
      </w:pPr>
      <w:r>
        <w:t xml:space="preserve">    venv\Scripts\python.exe -m uvicorn app.main:app --host 127.0.0.1 --port 8001</w:t>
      </w:r>
    </w:p>
    <w:p>
      <w:pPr>
        <w:spacing w:before="80" w:after="160" w:line="276" w:lineRule="auto"/>
      </w:pPr>
      <w:r>
        <w:t xml:space="preserve">    </w:t>
      </w:r>
      <w:r>
        <w:rPr>
          <w:rFonts w:ascii="Consolas" w:hAnsi="Consolas"/>
          <w:color w:val="9E1A1A"/>
          <w:sz w:val="19"/>
        </w:rPr>
      </w:r>
      <w:r>
        <w:rPr>
          <w:rFonts w:ascii="Consolas" w:hAnsi="Consolas"/>
          <w:color w:val="9E1A1A"/>
          <w:sz w:val="19"/>
        </w:rPr>
      </w:r>
    </w:p>
    <w:p>
      <w:pPr>
        <w:spacing w:before="80" w:after="160" w:line="276" w:lineRule="auto"/>
      </w:pPr>
      <w:r>
        <w:t xml:space="preserve">2.  </w:t>
      </w:r>
      <w:r>
        <w:rPr>
          <w:b/>
        </w:rPr>
        <w:t>Frontend proxy matching</w:t>
      </w:r>
      <w:r>
        <w:t xml:space="preserve">: Update [vite.config.ts](file:///d:/Argolock/Argolock/Argolock/frontend/vite.config.ts) and [websocket.ts](file:///d:/Argolock/Argolock/Argolock/frontend/src/lib/websocket.ts) to route queries to </w:t>
      </w:r>
      <w:r>
        <w:rPr>
          <w:rFonts w:ascii="Consolas" w:hAnsi="Consolas"/>
          <w:color w:val="9E1A1A"/>
          <w:sz w:val="19"/>
        </w:rPr>
        <w:t>8001</w:t>
      </w:r>
      <w:r>
        <w:t>:</w:t>
      </w:r>
    </w:p>
    <w:p>
      <w:pPr>
        <w:spacing w:before="80" w:after="160" w:line="276" w:lineRule="auto"/>
      </w:pPr>
      <w:r>
        <w:t xml:space="preserve">    </w:t>
      </w:r>
      <w:r>
        <w:rPr>
          <w:rFonts w:ascii="Consolas" w:hAnsi="Consolas"/>
          <w:color w:val="9E1A1A"/>
          <w:sz w:val="19"/>
        </w:rPr>
      </w:r>
      <w:r>
        <w:t>`typescript</w:t>
      </w:r>
    </w:p>
    <w:p>
      <w:pPr>
        <w:spacing w:before="80" w:after="160" w:line="276" w:lineRule="auto"/>
      </w:pPr>
      <w:r>
        <w:t xml:space="preserve">    // In vite.config.ts:</w:t>
      </w:r>
    </w:p>
    <w:p>
      <w:pPr>
        <w:spacing w:before="80" w:after="160" w:line="276" w:lineRule="auto"/>
      </w:pPr>
      <w:r>
        <w:t xml:space="preserve">    proxy: {</w:t>
      </w:r>
    </w:p>
    <w:p>
      <w:pPr>
        <w:spacing w:before="80" w:after="160" w:line="276" w:lineRule="auto"/>
      </w:pPr>
      <w:r>
        <w:t xml:space="preserve">      '/api': { target: 'http://localhost:8001', changeOrigin: true },</w:t>
      </w:r>
    </w:p>
    <w:p>
      <w:pPr>
        <w:spacing w:before="80" w:after="160" w:line="276" w:lineRule="auto"/>
      </w:pPr>
      <w:r>
        <w:t xml:space="preserve">      '/ws': { target: 'ws://localhost:8001', ws: true },</w:t>
      </w:r>
    </w:p>
    <w:p>
      <w:pPr>
        <w:spacing w:before="80" w:after="160" w:line="276" w:lineRule="auto"/>
      </w:pPr>
      <w:r>
        <w:t xml:space="preserve">    }</w:t>
      </w:r>
    </w:p>
    <w:p>
      <w:pPr>
        <w:spacing w:before="80" w:after="160" w:line="276" w:lineRule="auto"/>
      </w:pPr>
      <w:r>
        <w:t xml:space="preserve">    // In websocket.ts:</w:t>
      </w:r>
    </w:p>
    <w:p>
      <w:pPr>
        <w:spacing w:before="80" w:after="160" w:line="276" w:lineRule="auto"/>
      </w:pPr>
      <w:r>
        <w:t xml:space="preserve">    const WS_BASE = import.meta.env.VITE_WS_URL || 'ws://localhost:8001';</w:t>
      </w:r>
    </w:p>
    <w:p>
      <w:pPr>
        <w:spacing w:before="80" w:after="160" w:line="276" w:lineRule="auto"/>
      </w:pPr>
      <w:r>
        <w:t xml:space="preserve">    </w:t>
      </w:r>
      <w:r>
        <w:rPr>
          <w:rFonts w:ascii="Consolas" w:hAnsi="Consolas"/>
          <w:color w:val="9E1A1A"/>
          <w:sz w:val="19"/>
        </w:rPr>
      </w:r>
      <w:r>
        <w:rPr>
          <w:rFonts w:ascii="Consolas" w:hAnsi="Consolas"/>
          <w:color w:val="9E1A1A"/>
          <w:sz w:val="19"/>
        </w:rPr>
      </w:r>
    </w:p>
    <w:p>
      <w:pPr>
        <w:pStyle w:val="Heading3"/>
        <w:spacing w:before="240" w:after="120"/>
      </w:pPr>
      <w:r>
        <w:rPr>
          <w:rFonts w:ascii="Calibri" w:hAnsi="Calibri"/>
          <w:b/>
          <w:color w:val="008080"/>
          <w:sz w:val="24"/>
        </w:rPr>
        <w:t>7.3 Start Command Checklist (Windows Dev Mode)</w:t>
      </w:r>
    </w:p>
    <w:p>
      <w:pPr>
        <w:spacing w:before="80" w:after="160" w:line="276" w:lineRule="auto"/>
      </w:pPr>
      <w:r>
        <w:t>Run each command in a separate terminal:</w:t>
      </w:r>
    </w:p>
    <w:p>
      <w:pPr>
        <w:pStyle w:val="ListBullet"/>
        <w:spacing w:before="40" w:after="60" w:line="276" w:lineRule="auto"/>
      </w:pPr>
      <w:r/>
      <w:r>
        <w:rPr>
          <w:b/>
        </w:rPr>
        <w:t>Terminal 1 (Backend API Server)</w:t>
      </w:r>
      <w:r>
        <w:t>:</w:t>
      </w:r>
    </w:p>
    <w:p>
      <w:pPr>
        <w:spacing w:before="80" w:after="160" w:line="276" w:lineRule="auto"/>
      </w:pPr>
      <w:r>
        <w:t xml:space="preserve">    </w:t>
      </w:r>
      <w:r>
        <w:rPr>
          <w:rFonts w:ascii="Consolas" w:hAnsi="Consolas"/>
          <w:color w:val="9E1A1A"/>
          <w:sz w:val="19"/>
        </w:rPr>
      </w:r>
      <w:r>
        <w:t>`powershell</w:t>
      </w:r>
    </w:p>
    <w:p>
      <w:pPr>
        <w:spacing w:before="80" w:after="160" w:line="276" w:lineRule="auto"/>
      </w:pPr>
      <w:r>
        <w:t xml:space="preserve">    cd backend</w:t>
      </w:r>
    </w:p>
    <w:p>
      <w:pPr>
        <w:spacing w:before="80" w:after="160" w:line="276" w:lineRule="auto"/>
      </w:pPr>
      <w:r>
        <w:t xml:space="preserve">    venv\Scripts\python.exe -m uvicorn app.main:app --host 127.0.0.1 --port 8001</w:t>
      </w:r>
    </w:p>
    <w:p>
      <w:pPr>
        <w:spacing w:before="80" w:after="160" w:line="276" w:lineRule="auto"/>
      </w:pPr>
      <w:r>
        <w:t xml:space="preserve">    </w:t>
      </w:r>
      <w:r>
        <w:rPr>
          <w:rFonts w:ascii="Consolas" w:hAnsi="Consolas"/>
          <w:color w:val="9E1A1A"/>
          <w:sz w:val="19"/>
        </w:rPr>
      </w:r>
      <w:r>
        <w:rPr>
          <w:rFonts w:ascii="Consolas" w:hAnsi="Consolas"/>
          <w:color w:val="9E1A1A"/>
          <w:sz w:val="19"/>
        </w:rPr>
      </w:r>
    </w:p>
    <w:p>
      <w:pPr>
        <w:pStyle w:val="ListBullet"/>
        <w:spacing w:before="40" w:after="60" w:line="276" w:lineRule="auto"/>
      </w:pPr>
      <w:r/>
      <w:r>
        <w:rPr>
          <w:b/>
        </w:rPr>
        <w:t>Terminal 2 (Recon Queue Worker)</w:t>
      </w:r>
      <w:r>
        <w:t>:</w:t>
      </w:r>
    </w:p>
    <w:p>
      <w:pPr>
        <w:spacing w:before="80" w:after="160" w:line="276" w:lineRule="auto"/>
      </w:pPr>
      <w:r>
        <w:t xml:space="preserve">    </w:t>
      </w:r>
      <w:r>
        <w:rPr>
          <w:rFonts w:ascii="Consolas" w:hAnsi="Consolas"/>
          <w:color w:val="9E1A1A"/>
          <w:sz w:val="19"/>
        </w:rPr>
      </w:r>
      <w:r>
        <w:t>`powershell</w:t>
      </w:r>
    </w:p>
    <w:p>
      <w:pPr>
        <w:spacing w:before="80" w:after="160" w:line="276" w:lineRule="auto"/>
      </w:pPr>
      <w:r>
        <w:t xml:space="preserve">    cd backend</w:t>
      </w:r>
    </w:p>
    <w:p>
      <w:pPr>
        <w:spacing w:before="80" w:after="160" w:line="276" w:lineRule="auto"/>
      </w:pPr>
      <w:r>
        <w:t xml:space="preserve">    venv\Scripts\python.exe -m celery -A workers.celery_app worker -Q recon,default -n recon@%h --loglevel=info -P solo</w:t>
      </w:r>
    </w:p>
    <w:p>
      <w:pPr>
        <w:spacing w:before="80" w:after="160" w:line="276" w:lineRule="auto"/>
      </w:pPr>
      <w:r>
        <w:t xml:space="preserve">    </w:t>
      </w:r>
      <w:r>
        <w:rPr>
          <w:rFonts w:ascii="Consolas" w:hAnsi="Consolas"/>
          <w:color w:val="9E1A1A"/>
          <w:sz w:val="19"/>
        </w:rPr>
      </w:r>
      <w:r>
        <w:rPr>
          <w:rFonts w:ascii="Consolas" w:hAnsi="Consolas"/>
          <w:color w:val="9E1A1A"/>
          <w:sz w:val="19"/>
        </w:rPr>
      </w:r>
    </w:p>
    <w:p>
      <w:pPr>
        <w:pStyle w:val="ListBullet"/>
        <w:spacing w:before="40" w:after="60" w:line="276" w:lineRule="auto"/>
      </w:pPr>
      <w:r/>
      <w:r>
        <w:rPr>
          <w:b/>
        </w:rPr>
        <w:t>Terminal 3 (Scanner Queue Worker)</w:t>
      </w:r>
      <w:r>
        <w:t>:</w:t>
      </w:r>
    </w:p>
    <w:p>
      <w:pPr>
        <w:spacing w:before="80" w:after="160" w:line="276" w:lineRule="auto"/>
      </w:pPr>
      <w:r>
        <w:t xml:space="preserve">    </w:t>
      </w:r>
      <w:r>
        <w:rPr>
          <w:rFonts w:ascii="Consolas" w:hAnsi="Consolas"/>
          <w:color w:val="9E1A1A"/>
          <w:sz w:val="19"/>
        </w:rPr>
      </w:r>
      <w:r>
        <w:t>`powershell</w:t>
      </w:r>
    </w:p>
    <w:p>
      <w:pPr>
        <w:spacing w:before="80" w:after="160" w:line="276" w:lineRule="auto"/>
      </w:pPr>
      <w:r>
        <w:t xml:space="preserve">    cd backend</w:t>
      </w:r>
    </w:p>
    <w:p>
      <w:pPr>
        <w:spacing w:before="80" w:after="160" w:line="276" w:lineRule="auto"/>
      </w:pPr>
      <w:r>
        <w:t xml:space="preserve">    venv\Scripts\python.exe -m celery -A workers.celery_app worker -Q scanner -n scanner@%h --loglevel=info -P solo</w:t>
      </w:r>
    </w:p>
    <w:p>
      <w:pPr>
        <w:spacing w:before="80" w:after="160" w:line="276" w:lineRule="auto"/>
      </w:pPr>
      <w:r>
        <w:t xml:space="preserve">    </w:t>
      </w:r>
      <w:r>
        <w:rPr>
          <w:rFonts w:ascii="Consolas" w:hAnsi="Consolas"/>
          <w:color w:val="9E1A1A"/>
          <w:sz w:val="19"/>
        </w:rPr>
      </w:r>
      <w:r>
        <w:rPr>
          <w:rFonts w:ascii="Consolas" w:hAnsi="Consolas"/>
          <w:color w:val="9E1A1A"/>
          <w:sz w:val="19"/>
        </w:rPr>
      </w:r>
    </w:p>
    <w:p>
      <w:pPr>
        <w:pStyle w:val="ListBullet"/>
        <w:spacing w:before="40" w:after="60" w:line="276" w:lineRule="auto"/>
      </w:pPr>
      <w:r/>
      <w:r>
        <w:rPr>
          <w:b/>
        </w:rPr>
        <w:t>Terminal 4 (AI &amp; Exploit Queue Worker)</w:t>
      </w:r>
      <w:r>
        <w:t>:</w:t>
      </w:r>
    </w:p>
    <w:p>
      <w:pPr>
        <w:spacing w:before="80" w:after="160" w:line="276" w:lineRule="auto"/>
      </w:pPr>
      <w:r>
        <w:t xml:space="preserve">    </w:t>
      </w:r>
      <w:r>
        <w:rPr>
          <w:rFonts w:ascii="Consolas" w:hAnsi="Consolas"/>
          <w:color w:val="9E1A1A"/>
          <w:sz w:val="19"/>
        </w:rPr>
      </w:r>
      <w:r>
        <w:t>`powershell</w:t>
      </w:r>
    </w:p>
    <w:p>
      <w:pPr>
        <w:spacing w:before="80" w:after="160" w:line="276" w:lineRule="auto"/>
      </w:pPr>
      <w:r>
        <w:t xml:space="preserve">    cd backend</w:t>
      </w:r>
    </w:p>
    <w:p>
      <w:pPr>
        <w:spacing w:before="80" w:after="160" w:line="276" w:lineRule="auto"/>
      </w:pPr>
      <w:r>
        <w:t xml:space="preserve">    venv\Scripts\python.exe -m celery -A workers.celery_app worker -Q ai,exploit -n ai@%h --loglevel=info -P solo</w:t>
      </w:r>
    </w:p>
    <w:p>
      <w:pPr>
        <w:spacing w:before="80" w:after="160" w:line="276" w:lineRule="auto"/>
      </w:pPr>
      <w:r>
        <w:t xml:space="preserve">    </w:t>
      </w:r>
      <w:r>
        <w:rPr>
          <w:rFonts w:ascii="Consolas" w:hAnsi="Consolas"/>
          <w:color w:val="9E1A1A"/>
          <w:sz w:val="19"/>
        </w:rPr>
      </w:r>
      <w:r>
        <w:rPr>
          <w:rFonts w:ascii="Consolas" w:hAnsi="Consolas"/>
          <w:color w:val="9E1A1A"/>
          <w:sz w:val="19"/>
        </w:rPr>
      </w:r>
    </w:p>
    <w:p>
      <w:pPr>
        <w:pStyle w:val="ListBullet"/>
        <w:spacing w:before="40" w:after="60" w:line="276" w:lineRule="auto"/>
      </w:pPr>
      <w:r/>
      <w:r>
        <w:rPr>
          <w:b/>
        </w:rPr>
        <w:t>Terminal 5 (Vite React Frontend)</w:t>
      </w:r>
      <w:r>
        <w:t>:</w:t>
      </w:r>
    </w:p>
    <w:p>
      <w:pPr>
        <w:spacing w:before="80" w:after="160" w:line="276" w:lineRule="auto"/>
      </w:pPr>
      <w:r>
        <w:t xml:space="preserve">    </w:t>
      </w:r>
      <w:r>
        <w:rPr>
          <w:rFonts w:ascii="Consolas" w:hAnsi="Consolas"/>
          <w:color w:val="9E1A1A"/>
          <w:sz w:val="19"/>
        </w:rPr>
      </w:r>
      <w:r>
        <w:t>`powershell</w:t>
      </w:r>
    </w:p>
    <w:p>
      <w:pPr>
        <w:spacing w:before="80" w:after="160" w:line="276" w:lineRule="auto"/>
      </w:pPr>
      <w:r>
        <w:t xml:space="preserve">    cd frontend</w:t>
      </w:r>
    </w:p>
    <w:p>
      <w:pPr>
        <w:spacing w:before="80" w:after="160" w:line="276" w:lineRule="auto"/>
      </w:pPr>
      <w:r>
        <w:t xml:space="preserve">    npm run dev</w:t>
      </w:r>
    </w:p>
    <w:p>
      <w:pPr>
        <w:spacing w:before="80" w:after="160" w:line="276" w:lineRule="auto"/>
      </w:pPr>
      <w:r>
        <w:t xml:space="preserve">    </w:t>
      </w:r>
      <w:r>
        <w:rPr>
          <w:rFonts w:ascii="Consolas" w:hAnsi="Consolas"/>
          <w:color w:val="9E1A1A"/>
          <w:sz w:val="19"/>
        </w:rPr>
      </w:r>
      <w:r>
        <w:rPr>
          <w:rFonts w:ascii="Consolas" w:hAnsi="Consolas"/>
          <w:color w:val="9E1A1A"/>
          <w:sz w:val="19"/>
        </w:rPr>
      </w:r>
    </w:p>
    <w:p>
      <w:pPr>
        <w:spacing w:before="80" w:after="160" w:line="276" w:lineRule="auto"/>
      </w:pPr>
      <w:r>
        <w:t xml:space="preserve">    *(Accessible at http://localhost:5173)*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