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kxvya1820@gmail.com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linkedin.com/in/kavya-kalavala-6008b5286  |  github.com/Kxvya18  |  kavya-portfolio-webpage.vercel.app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graph neural networks, diffusion models, time-series forecasting, Riemannian (SPD) methods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Engineering: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PostgreSQL, Azure AI Search, Linux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Statistics: </w:t>
      </w:r>
      <w:r>
        <w:rPr>
          <w:rFonts w:ascii="Calibri" w:cs="Calibri" w:eastAsia="Calibri" w:hAnsi="Calibri"/>
          <w:sz w:val="20"/>
          <w:szCs w:val="20"/>
        </w:rPr>
        <w:t xml:space="preserve">conformal prediction, calibration, causal inference (Double ML), hypothesis testing, Bayesian and multi-objective optimization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an automated cold-storage operator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unseen 2026 data.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Curvature-Constrained Latent Diffusion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Diffusion Models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latent diffusion model for medical polyp masks with curvature guidance and topology projection, reducing topological (Betti/Euler) error from 1.48 to 0 with 99.7% area-target success.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PIRGE-CodeGuard (pre-execution safety for coding agents), TransferGuard (temporal graph source localization), ClearDue (agentic finance operations, LangGraph), QCertRoute (shot-adaptive quantum routing), CarbonTwin-R, MOGA-FCM, Graph-Spectral Early-Warning Signals, chaosctl (AI chaos engineering, 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Pre-University, Science, Deeksha Centre for Learning (96%)  |  Secondary, Apollo National Public School (96%)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40" w:right="570" w:bottom="54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2026-10-11T16:25:26.675Z</dcterms:created>
  <dcterms:modified xsi:type="dcterms:W3CDTF">2026-10-11T16:25:26.676Z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