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DATA-01</w:t>
      </w:r>
    </w:p>
    <w:p>
      <w:pPr>
        <w:pStyle w:val="Title"/>
        <w:spacing w:after="100"/>
      </w:pPr>
      <w:r>
        <w:t>Optimización de hojas de cálculo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Datos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Proyecto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Activo</w:t>
            </w:r>
          </w:p>
        </w:tc>
      </w:tr>
    </w:tbl>
    <w:p>
      <w:r>
        <w:rPr>
          <w:color w:val="62697A"/>
          <w:sz w:val="22"/>
        </w:rPr>
        <w:t>Reorganización de una hoja de cálculo para que sea más clara, consistente y fácil de usar.</w:t>
      </w:r>
    </w:p>
    <w:p>
      <w:pPr>
        <w:pStyle w:val="Heading2"/>
      </w:pPr>
      <w:r>
        <w:t>¿Para quién es?</w:t>
      </w:r>
    </w:p>
    <w:p>
      <w:r>
        <w:t>Personas que trabajan con un archivo importante que creció sin estructura.</w:t>
      </w:r>
    </w:p>
    <w:p>
      <w:pPr>
        <w:pStyle w:val="Heading2"/>
      </w:pPr>
      <w:r>
        <w:t>¿Qué problema ayuda a resolver?</w:t>
      </w:r>
    </w:p>
    <w:p>
      <w:r>
        <w:t>Reduce errores manuales, duplicados y dificultad para entender la información.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Revisión de un archivo.</w:t>
      </w:r>
    </w:p>
    <w:p>
      <w:pPr>
        <w:pStyle w:val="ListBullet"/>
        <w:spacing w:after="30"/>
      </w:pPr>
      <w:r>
        <w:t>Ordenamiento de hojas, columnas y datos.</w:t>
      </w:r>
    </w:p>
    <w:p>
      <w:pPr>
        <w:pStyle w:val="ListBullet"/>
        <w:spacing w:after="30"/>
      </w:pPr>
      <w:r>
        <w:t>Mejoras simples de fórmulas y presentación.</w:t>
      </w:r>
    </w:p>
    <w:p>
      <w:pPr>
        <w:pStyle w:val="ListBullet"/>
        <w:spacing w:after="30"/>
      </w:pPr>
      <w:r>
        <w:t>Recomendaciones de uso y mantenimiento.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Archivo actual y explicación de su uso.</w:t>
      </w:r>
    </w:p>
    <w:p>
      <w:pPr>
        <w:pStyle w:val="ListBullet"/>
        <w:spacing w:after="30"/>
      </w:pPr>
      <w:r>
        <w:t>Ejemplos de resultados esperados.</w:t>
      </w:r>
    </w:p>
    <w:p>
      <w:pPr>
        <w:pStyle w:val="ListBullet"/>
        <w:spacing w:after="30"/>
      </w:pPr>
      <w:r>
        <w:t>Validación de cambios.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1 archivo.</w:t>
      </w:r>
    </w:p>
    <w:p>
      <w:pPr>
        <w:pStyle w:val="ListBullet"/>
        <w:spacing w:after="30"/>
      </w:pPr>
      <w:r>
        <w:t>Macros, scripts o desarrollos programados.</w:t>
      </w:r>
    </w:p>
    <w:p>
      <w:pPr>
        <w:pStyle w:val="ListBullet"/>
        <w:spacing w:after="30"/>
      </w:pPr>
      <w:r>
        <w:t>Integraciones externas.</w:t>
      </w:r>
    </w:p>
    <w:p>
      <w:pPr>
        <w:pStyle w:val="ListBullet"/>
        <w:spacing w:after="30"/>
      </w:pPr>
      <w:r>
        <w:t>Depuración ilimitada de bases grandes.</w:t>
      </w:r>
    </w:p>
    <w:p>
      <w:pPr>
        <w:pStyle w:val="ListBullet"/>
        <w:spacing w:after="30"/>
      </w:pPr>
      <w:r>
        <w:t>Condición registrada en la matriz: Sin macros/scripts.</w:t>
      </w:r>
    </w:p>
    <w:p>
      <w:pPr>
        <w:pStyle w:val="Heading2"/>
      </w:pPr>
      <w:r>
        <w:t>Resultado esperado</w:t>
      </w:r>
    </w:p>
    <w:p>
      <w:r>
        <w:t>Una hoja más organizada y utilizable para el trabajo cotidiano.</w:t>
      </w:r>
    </w:p>
    <w:p>
      <w:pPr>
        <w:pStyle w:val="Heading2"/>
      </w:pPr>
      <w:r>
        <w:t>Entorno previsto</w:t>
      </w:r>
    </w:p>
    <w:p>
      <w:r>
        <w:t>Excel / Google Sheets.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DATA-02 Dashboard básico</w:t>
      </w:r>
    </w:p>
    <w:p>
      <w:pPr>
        <w:pStyle w:val="ListBullet"/>
        <w:spacing w:after="30"/>
      </w:pPr>
      <w:r>
        <w:t>COM-04 Datos en Orden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