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36"/>
          <w:szCs w:val="36"/>
        </w:rPr>
      </w:pPr>
      <w:bookmarkStart w:id="0" w:name="__RefHeading___Toc3718_811265792"/>
      <w:bookmarkEnd w:id="0"/>
      <w:r>
        <w:rPr>
          <w:sz w:val="36"/>
          <w:szCs w:val="36"/>
        </w:rPr>
        <w:t>Отчет по выполнению лабораторной работы 1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ЦИКЛЫ, УСЛОВИЯ, ПЕРЕМЕННЫЕ И МАССИВЫ В JAVA.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13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Создание программы на Java.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13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Переменные.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134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Массивы.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74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Lab1.java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4130_811265792"/>
      <w:bookmarkEnd w:id="11"/>
      <w:r>
        <w:rPr>
          <w:b/>
          <w:bCs/>
        </w:rPr>
        <w:t>Создание программы на Java</w:t>
      </w:r>
      <w:r>
        <w:rPr/>
        <w:t xml:space="preserve">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Чтобы начать написание программы необходимо запустить среду разработки. При первом запуске среды обычно нужно указать путь к JDK, чтобы можно было компилировать код и запускать программу. В среде разработки необходимо создать Java проект, после чего необходимо создать пакет и в нем создать какой-либо класс. Также в свойствах проекта нужно указать класс, с которого будет начинаться запуск программы. В классе, с которого будет начинаться запуск программы обязательно должен быть статический метод main(String[]), который принимает в качестве аргументов массив строк и не возвращает никакого значения.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4132_811265792"/>
      <w:bookmarkEnd w:id="12"/>
      <w:r>
        <w:rPr/>
        <w:t xml:space="preserve">Переменные. </w:t>
      </w:r>
    </w:p>
    <w:p>
      <w:pPr>
        <w:pStyle w:val="Normal"/>
        <w:rPr/>
      </w:pPr>
      <w:r>
        <w:rPr>
          <w:sz w:val="28"/>
          <w:szCs w:val="28"/>
        </w:rPr>
        <w:t>Чтобы объявить переменную, необходимо указать тип переменной и ее имя. Типы переменной могут быть разные: целочисленный(long, int, short, byte), число с плавающей запятой(double, float), логический(boolean), перечисление, объектный(Object). Переменным можно присваивать различные значения с помощью оператора присваивания "=". Целочисленным переменным можно присваивать только целые числа, а числам с плавающей запятой - дробные. Целые числа обозначаются цифрами от 0 до 9, а дробные можно записывать отделяю целую часть от дробной с помощью точки. Переменным типа float необходимо приписывать справа букву "f", обозначающую, что данное число типа float. Без этой буквы число будет иметь тип double. Класс String - особый класс в Java, так как ему можно присваивать значение, не создавая экземпляра класса(Java это сделает автоматически). Этот класс предназначен для представления строк. Строковое значение записывается буквами внутри двойных кавычек.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 целочисленными переменными можно совершать различные операции: сложение, вычитание, умножение, целое от деления, остаток от деления. Эти операции обозначаются соответственно "+", "-", "*", "/", "%". Для чисел с плавающей запятой применимы операции сложения, вычитания, умножения, деления. Для строк применима операция "+", обозначающая конкатенацию, слияние строк. </w:t>
      </w:r>
    </w:p>
    <w:p>
      <w:pPr>
        <w:pStyle w:val="Heading3"/>
        <w:numPr>
          <w:ilvl w:val="2"/>
          <w:numId w:val="2"/>
        </w:numPr>
        <w:rPr>
          <w:sz w:val="28"/>
          <w:szCs w:val="28"/>
        </w:rPr>
      </w:pPr>
      <w:bookmarkStart w:id="13" w:name="__RefHeading___Toc4134_811265792"/>
      <w:bookmarkEnd w:id="13"/>
      <w:r>
        <w:rPr>
          <w:sz w:val="28"/>
          <w:szCs w:val="28"/>
        </w:rPr>
        <w:t xml:space="preserve">Массивы. </w:t>
      </w:r>
    </w:p>
    <w:p>
      <w:pPr>
        <w:pStyle w:val="Normal"/>
        <w:rPr/>
      </w:pPr>
      <w:r>
        <w:rPr>
          <w:sz w:val="28"/>
          <w:szCs w:val="28"/>
        </w:rPr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 Для того чтобы создать массив переменных, необходимо указать квадратные скобки при объявлении переменной массива. После чего необходимо создать массив с помощью оператора new. Необходимо указать в квадратных скобках справа размер массива. Например, чтобы создать массив из десяти целочисленных переменных типа int, можно написать так: int[] b = new int[10]; Для того чтобы узнать длину массива, необходимо обратиться к его свойству length через точку, например b.length. Для того чтобы получить какой либо элемент массива, нужно указать после имени массива в квадратных скобках индекс, номер элемента. Массивы нумеруются с нуля.</w:t>
      </w:r>
    </w:p>
    <w:p>
      <w:pPr>
        <w:pStyle w:val="Heading1"/>
        <w:numPr>
          <w:ilvl w:val="0"/>
          <w:numId w:val="2"/>
        </w:numPr>
        <w:rPr/>
      </w:pPr>
      <w:bookmarkStart w:id="14" w:name="__RefHeading___Toc4136_811265792"/>
      <w:bookmarkEnd w:id="14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Вывести на экран аргументы командной строки в цикле for.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5" w:name="__RefHeading___Toc4138_811265792"/>
      <w:bookmarkEnd w:id="15"/>
      <w:r>
        <w:rPr/>
        <w:t>Код</w:t>
      </w:r>
    </w:p>
    <w:p>
      <w:pPr>
        <w:pStyle w:val="Heading3"/>
        <w:numPr>
          <w:ilvl w:val="2"/>
          <w:numId w:val="2"/>
        </w:numPr>
        <w:jc w:val="center"/>
        <w:rPr>
          <w:sz w:val="28"/>
          <w:szCs w:val="28"/>
        </w:rPr>
      </w:pPr>
      <w:bookmarkStart w:id="16" w:name="__RefHeading___Toc3746_811265792"/>
      <w:bookmarkEnd w:id="16"/>
      <w:r>
        <w:rPr>
          <w:sz w:val="28"/>
          <w:szCs w:val="28"/>
        </w:rPr>
        <w:t>Lab1.java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package dev.ky3he4ik.lab.lab1;</w:t>
        <w:br/>
        <w:br/>
        <w:t>public class Lab1 {</w:t>
        <w:br/>
        <w:t xml:space="preserve">    public static void main(String[] args) {</w:t>
        <w:br/>
        <w:t xml:space="preserve">        for (String arg: args) {</w:t>
        <w:br/>
        <w:t xml:space="preserve">            System.out.println(arg);</w:t>
        <w:br/>
        <w:t xml:space="preserve">        }</w:t>
        <w:br/>
        <w:t xml:space="preserve">    }</w:t>
        <w:br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7" w:name="__RefHeading___Toc3748_811265792"/>
      <w:bookmarkEnd w:id="17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1848485</wp:posOffset>
            </wp:positionH>
            <wp:positionV relativeFrom="paragraph">
              <wp:posOffset>-9525</wp:posOffset>
            </wp:positionV>
            <wp:extent cx="2895600" cy="11715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8" w:name="__RefHeading___Toc3750_811265792"/>
      <w:bookmarkEnd w:id="18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получил практические навыки разработки программ, изученил синтаксис языка Java, освоил основные конструкции языка Java (циклы, условия, создание переменных и массивов, создание методов, вызов методов), а также научи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>ся осуществлять стандартный ввод/вывод данных.</w:t>
      </w:r>
    </w:p>
    <w:p>
      <w:pPr>
        <w:pStyle w:val="Heading1"/>
        <w:numPr>
          <w:ilvl w:val="0"/>
          <w:numId w:val="2"/>
        </w:numPr>
        <w:rPr/>
      </w:pPr>
      <w:bookmarkStart w:id="19" w:name="__RefHeading___Toc3752_811265792"/>
      <w:bookmarkEnd w:id="19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1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2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3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Application>LibreOffice/6.4.7.2$Linux_X86_64 LibreOffice_project/40$Build-2</Application>
  <Pages>4</Pages>
  <Words>604</Words>
  <Characters>3945</Characters>
  <CharactersWithSpaces>4587</CharactersWithSpaces>
  <Paragraphs>50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2020-11-25T19:30:21Z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