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proofErr w:type="spellStart"/>
      <w:r>
        <w:rPr>
          <w:lang w:val="ru-RU" w:eastAsia="ru-RU"/>
        </w:rPr>
        <w:t>Жупин</w:t>
      </w:r>
      <w:proofErr w:type="spellEnd"/>
      <w:r>
        <w:rPr>
          <w:lang w:val="ru-RU" w:eastAsia="ru-RU"/>
        </w:rPr>
        <w:t xml:space="preserve">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21AB170C" w14:textId="2DDE3E6C" w:rsidR="00253585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319412" w:history="1">
        <w:r w:rsidR="00253585" w:rsidRPr="00706B0A">
          <w:rPr>
            <w:rStyle w:val="a9"/>
            <w:noProof/>
          </w:rPr>
          <w:t>ВВЕДЕНИЕ</w:t>
        </w:r>
        <w:r w:rsidR="00253585">
          <w:rPr>
            <w:noProof/>
          </w:rPr>
          <w:tab/>
        </w:r>
        <w:r w:rsidR="00253585">
          <w:rPr>
            <w:noProof/>
          </w:rPr>
          <w:fldChar w:fldCharType="begin"/>
        </w:r>
        <w:r w:rsidR="00253585">
          <w:rPr>
            <w:noProof/>
          </w:rPr>
          <w:instrText xml:space="preserve"> PAGEREF _Toc167319412 \h </w:instrText>
        </w:r>
        <w:r w:rsidR="00253585">
          <w:rPr>
            <w:noProof/>
          </w:rPr>
        </w:r>
        <w:r w:rsidR="00253585">
          <w:rPr>
            <w:noProof/>
          </w:rPr>
          <w:fldChar w:fldCharType="separate"/>
        </w:r>
        <w:r w:rsidR="00253585">
          <w:rPr>
            <w:noProof/>
          </w:rPr>
          <w:t>3</w:t>
        </w:r>
        <w:r w:rsidR="00253585">
          <w:rPr>
            <w:noProof/>
          </w:rPr>
          <w:fldChar w:fldCharType="end"/>
        </w:r>
      </w:hyperlink>
    </w:p>
    <w:p w14:paraId="3B9FE434" w14:textId="3C06CE2D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3" w:history="1">
        <w:r w:rsidRPr="00706B0A">
          <w:rPr>
            <w:rStyle w:val="a9"/>
            <w:rFonts w:ascii="Times New Roman" w:eastAsia="SimSun" w:hAnsi="Times New Roman" w:cs="Times New Roman"/>
            <w:noProof/>
          </w:rPr>
          <w:t>1</w:t>
        </w:r>
        <w:r w:rsidRPr="00706B0A">
          <w:rPr>
            <w:rStyle w:val="a9"/>
            <w:noProof/>
          </w:rPr>
          <w:t xml:space="preserve"> Выявление задач автоматизации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0026541" w14:textId="2ED0F1DB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4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1.1</w:t>
        </w:r>
        <w:r w:rsidRPr="00706B0A">
          <w:rPr>
            <w:rStyle w:val="a9"/>
            <w:noProof/>
          </w:rPr>
          <w:t xml:space="preserve"> Описание автоматизированной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6F3113A" w14:textId="010E77EC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5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1.2</w:t>
        </w:r>
        <w:r w:rsidRPr="00706B0A">
          <w:rPr>
            <w:rStyle w:val="a9"/>
            <w:noProof/>
          </w:rPr>
          <w:t xml:space="preserve"> Обоснование актуальности разработки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5E8DB20" w14:textId="22307B79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6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1.3</w:t>
        </w:r>
        <w:r w:rsidRPr="00706B0A">
          <w:rPr>
            <w:rStyle w:val="a9"/>
            <w:noProof/>
          </w:rPr>
          <w:t xml:space="preserve">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12B4865" w14:textId="6AEB8049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7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1.4</w:t>
        </w:r>
        <w:r w:rsidRPr="00706B0A">
          <w:rPr>
            <w:rStyle w:val="a9"/>
            <w:noProof/>
          </w:rPr>
          <w:t xml:space="preserve"> Разработка архитектуры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4852880" w14:textId="04332FA1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8" w:history="1">
        <w:r w:rsidRPr="00706B0A">
          <w:rPr>
            <w:rStyle w:val="a9"/>
            <w:rFonts w:ascii="Times New Roman" w:eastAsia="SimSun" w:hAnsi="Times New Roman" w:cs="Times New Roman"/>
            <w:noProof/>
          </w:rPr>
          <w:t>2</w:t>
        </w:r>
        <w:r w:rsidRPr="00706B0A">
          <w:rPr>
            <w:rStyle w:val="a9"/>
            <w:noProof/>
          </w:rPr>
          <w:t xml:space="preserve"> Разработка серверной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36FA039" w14:textId="703E47D2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19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2.1</w:t>
        </w:r>
        <w:r w:rsidRPr="00706B0A">
          <w:rPr>
            <w:rStyle w:val="a9"/>
            <w:noProof/>
          </w:rPr>
          <w:t xml:space="preserve"> Инфологическое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C628FDC" w14:textId="74E834B0" w:rsidR="00253585" w:rsidRDefault="00253585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0" w:history="1">
        <w:r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Pr="00706B0A">
          <w:rPr>
            <w:rStyle w:val="a9"/>
            <w:noProof/>
            <w:lang w:val="ru-RU" w:eastAsia="ru-RU"/>
          </w:rPr>
          <w:t xml:space="preserve"> Требуемая информация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C35CD00" w14:textId="0C23B712" w:rsidR="00253585" w:rsidRDefault="00253585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1" w:history="1">
        <w:r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Pr="00706B0A">
          <w:rPr>
            <w:rStyle w:val="a9"/>
            <w:noProof/>
            <w:lang w:val="ru-RU" w:eastAsia="ru-RU"/>
          </w:rPr>
          <w:t xml:space="preserve"> Выделение сущностей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7067049" w14:textId="70CB7354" w:rsidR="00253585" w:rsidRDefault="00253585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2" w:history="1">
        <w:r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Pr="00706B0A">
          <w:rPr>
            <w:rStyle w:val="a9"/>
            <w:noProof/>
            <w:lang w:val="ru-RU" w:eastAsia="ru-RU"/>
          </w:rPr>
          <w:t xml:space="preserve"> Выделение связей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D0E80F5" w14:textId="7BDE7558" w:rsidR="00253585" w:rsidRDefault="00253585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3" w:history="1">
        <w:r w:rsidRPr="00706B0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Pr="00706B0A">
          <w:rPr>
            <w:rStyle w:val="a9"/>
            <w:noProof/>
            <w:lang w:val="ru-RU" w:eastAsia="ru-RU"/>
          </w:rPr>
          <w:t xml:space="preserve"> Построение </w:t>
        </w:r>
        <w:r w:rsidRPr="00706B0A">
          <w:rPr>
            <w:rStyle w:val="a9"/>
            <w:noProof/>
            <w:lang w:eastAsia="ru-RU"/>
          </w:rPr>
          <w:t>ER</w:t>
        </w:r>
        <w:r w:rsidRPr="00706B0A">
          <w:rPr>
            <w:rStyle w:val="a9"/>
            <w:noProof/>
            <w:lang w:val="ru-RU" w:eastAsia="ru-RU"/>
          </w:rPr>
          <w:t xml:space="preserve"> диаграммы ы(Рисунки 2-14)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075E1B8" w14:textId="5196588C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4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2.2</w:t>
        </w:r>
        <w:r w:rsidRPr="00706B0A">
          <w:rPr>
            <w:rStyle w:val="a9"/>
            <w:noProof/>
          </w:rPr>
          <w:t xml:space="preserve"> Даталогическое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560F17D" w14:textId="69E8EBF9" w:rsidR="00253585" w:rsidRDefault="00253585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5" w:history="1">
        <w:r w:rsidRPr="00706B0A">
          <w:rPr>
            <w:rStyle w:val="a9"/>
            <w:rFonts w:ascii="Times New Roman" w:eastAsia="SimSun" w:hAnsi="Times New Roman" w:cs="Times New Roman"/>
            <w:noProof/>
            <w:lang w:val="ru-RU"/>
          </w:rPr>
          <w:t>2.2.1</w:t>
        </w:r>
        <w:r w:rsidRPr="00706B0A">
          <w:rPr>
            <w:rStyle w:val="a9"/>
            <w:noProof/>
            <w:lang w:val="ru-RU"/>
          </w:rPr>
          <w:t xml:space="preserve"> Формирование предварительных отношений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31D113E" w14:textId="5C947C9A" w:rsidR="00253585" w:rsidRDefault="00253585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6" w:history="1">
        <w:r w:rsidRPr="00706B0A">
          <w:rPr>
            <w:rStyle w:val="a9"/>
            <w:rFonts w:ascii="Times New Roman" w:eastAsia="SimSun" w:hAnsi="Times New Roman" w:cs="Times New Roman"/>
            <w:noProof/>
            <w:lang w:val="ru-RU"/>
          </w:rPr>
          <w:t>2.2.2</w:t>
        </w:r>
        <w:r w:rsidRPr="00706B0A">
          <w:rPr>
            <w:rStyle w:val="a9"/>
            <w:noProof/>
            <w:lang w:val="ru-RU"/>
          </w:rPr>
          <w:t xml:space="preserve"> Распределение атрибутов по отношениям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D2B4BBD" w14:textId="52C10719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7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2.3</w:t>
        </w:r>
        <w:r w:rsidRPr="00706B0A">
          <w:rPr>
            <w:rStyle w:val="a9"/>
            <w:noProof/>
          </w:rPr>
          <w:t xml:space="preserve"> Разработка объектов поддержания целостности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1059829" w14:textId="3F7ED6F0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8" w:history="1">
        <w:r w:rsidRPr="00706B0A">
          <w:rPr>
            <w:rStyle w:val="a9"/>
            <w:rFonts w:ascii="Times New Roman" w:eastAsia="SimSun" w:hAnsi="Times New Roman" w:cs="Times New Roman"/>
            <w:noProof/>
          </w:rPr>
          <w:t>3</w:t>
        </w:r>
        <w:r w:rsidRPr="00706B0A">
          <w:rPr>
            <w:rStyle w:val="a9"/>
            <w:noProof/>
          </w:rPr>
          <w:t xml:space="preserve"> Разработка клиентской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EAB122B" w14:textId="48484CB3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29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3.1</w:t>
        </w:r>
        <w:r w:rsidRPr="00706B0A">
          <w:rPr>
            <w:rStyle w:val="a9"/>
            <w:noProof/>
          </w:rPr>
          <w:t xml:space="preserve"> Разработка прототипа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3E4DB15" w14:textId="2C831EAF" w:rsidR="00253585" w:rsidRDefault="00253585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0" w:history="1">
        <w:r w:rsidRPr="00706B0A">
          <w:rPr>
            <w:rStyle w:val="a9"/>
            <w:rFonts w:ascii="Times New Roman" w:eastAsia="SimSun" w:hAnsi="Times New Roman" w:cs="Times New Roman"/>
            <w:bCs/>
            <w:noProof/>
          </w:rPr>
          <w:t>3.2</w:t>
        </w:r>
        <w:r w:rsidRPr="00706B0A">
          <w:rPr>
            <w:rStyle w:val="a9"/>
            <w:noProof/>
          </w:rPr>
          <w:t xml:space="preserve"> Реализация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DB5834E" w14:textId="603CAEED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1" w:history="1">
        <w:r w:rsidRPr="00706B0A">
          <w:rPr>
            <w:rStyle w:val="a9"/>
            <w:rFonts w:ascii="Times New Roman" w:eastAsia="SimSun" w:hAnsi="Times New Roman" w:cs="Times New Roman"/>
            <w:noProof/>
          </w:rPr>
          <w:t>4</w:t>
        </w:r>
        <w:r w:rsidRPr="00706B0A">
          <w:rPr>
            <w:rStyle w:val="a9"/>
            <w:noProof/>
          </w:rPr>
          <w:t xml:space="preserve"> Тестирование основных функций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477B1689" w14:textId="70040FD1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2" w:history="1">
        <w:r w:rsidRPr="00706B0A">
          <w:rPr>
            <w:rStyle w:val="a9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581C5F62" w14:textId="0F3D51EE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3" w:history="1">
        <w:r w:rsidRPr="00706B0A">
          <w:rPr>
            <w:rStyle w:val="a9"/>
            <w:noProof/>
          </w:rPr>
          <w:t>СПИСОК ИСПОЛЬЗУЕМОЙ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538415BB" w14:textId="5100C17B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4" w:history="1">
        <w:r w:rsidRPr="00706B0A">
          <w:rPr>
            <w:rStyle w:val="a9"/>
            <w:noProof/>
          </w:rPr>
          <w:t>ПРИЛОЖЕНИЕ А: сценарий создания объектов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0D428CB1" w14:textId="5926EA3D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5" w:history="1">
        <w:r w:rsidRPr="00706B0A">
          <w:rPr>
            <w:rStyle w:val="a9"/>
            <w:noProof/>
          </w:rPr>
          <w:t>ПРИЛОЖЕНИЕ Б: сценарий заполнения таблиц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4D1C090A" w14:textId="039D4BB3" w:rsidR="00253585" w:rsidRDefault="00253585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319436" w:history="1">
        <w:r w:rsidRPr="00706B0A">
          <w:rPr>
            <w:rStyle w:val="a9"/>
            <w:noProof/>
          </w:rPr>
          <w:t>ПРИЛОЖЕНИЕ В:исходный код клиентского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_Toc167319436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60FC055F" w14:textId="47939AF3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319412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319413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7319414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7319415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7319416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5D9DDC4F" w:rsidR="00FD0FE2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операций заселения/переселения проживающих.</w:t>
      </w:r>
    </w:p>
    <w:p w14:paraId="0C19A2D6" w14:textId="02E30D5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операций с заявками и предложениями.</w:t>
      </w:r>
    </w:p>
    <w:p w14:paraId="6CAC64A4" w14:textId="04D6A7FE" w:rsidR="00830515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инвентаризации.</w:t>
      </w:r>
    </w:p>
    <w:p w14:paraId="39F779C4" w14:textId="6036A282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назначения работ для работников общежития.</w:t>
      </w:r>
    </w:p>
    <w:p w14:paraId="2B054B04" w14:textId="4C59C4D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Удобный и быстрый поиск и отображение информации.</w:t>
      </w:r>
    </w:p>
    <w:p w14:paraId="2AE1AD33" w14:textId="60928C2F" w:rsidR="00830515" w:rsidRPr="00FD0FE2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7319417"/>
      <w:r>
        <w:lastRenderedPageBreak/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 xml:space="preserve"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</w:t>
      </w:r>
      <w:proofErr w:type="gramStart"/>
      <w:r w:rsidR="009A75E0">
        <w:rPr>
          <w:lang w:val="ru-RU" w:eastAsia="ru-RU"/>
        </w:rPr>
        <w:t>остальную часть слоя логики</w:t>
      </w:r>
      <w:proofErr w:type="gramEnd"/>
      <w:r w:rsidR="009A75E0">
        <w:rPr>
          <w:lang w:val="ru-RU" w:eastAsia="ru-RU"/>
        </w:rPr>
        <w:t xml:space="preserve">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79B43EE0" w:rsidR="009A75E0" w:rsidRPr="00512857" w:rsidRDefault="00512857" w:rsidP="00512857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319418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7319419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7319420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3F613368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>
        <w:rPr>
          <w:lang w:val="ru-RU" w:eastAsia="ru-RU"/>
        </w:rPr>
        <w:t>,</w:t>
      </w:r>
    </w:p>
    <w:p w14:paraId="742D3AED" w14:textId="738E2239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 xml:space="preserve">– Серия и </w:t>
      </w:r>
      <w:r w:rsidR="004B4ECF" w:rsidRPr="001A24FE">
        <w:rPr>
          <w:lang w:val="ru-RU" w:eastAsia="ru-RU"/>
        </w:rPr>
        <w:t>номер паспорта</w:t>
      </w:r>
      <w:r w:rsidR="000F479D" w:rsidRPr="001A24FE">
        <w:rPr>
          <w:lang w:val="ru-RU" w:eastAsia="ru-RU"/>
        </w:rPr>
        <w:t>,</w:t>
      </w:r>
    </w:p>
    <w:p w14:paraId="0E7CF28E" w14:textId="5C450C0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(муж/жен),</w:t>
      </w:r>
    </w:p>
    <w:p w14:paraId="2D3F9611" w14:textId="0E89DD9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рождения,</w:t>
      </w:r>
    </w:p>
    <w:p w14:paraId="173E4FA0" w14:textId="719CFCA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Н</w:t>
      </w:r>
      <w:r w:rsidR="000F479D" w:rsidRPr="001A24FE">
        <w:rPr>
          <w:lang w:val="ru-RU" w:eastAsia="ru-RU"/>
        </w:rPr>
        <w:t>омер телефона для связи,</w:t>
      </w:r>
    </w:p>
    <w:p w14:paraId="1BF63384" w14:textId="10E2EAAF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обучается, </w:t>
      </w:r>
    </w:p>
    <w:p w14:paraId="2566A9CC" w14:textId="7CEFF8C4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проживания, </w:t>
      </w:r>
    </w:p>
    <w:p w14:paraId="7402A5E3" w14:textId="31EDF529" w:rsidR="000F479D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7F3E9FC6" w:rsidR="00FC7F8A" w:rsidRDefault="004B4ECF" w:rsidP="00FC7F8A">
      <w:pPr>
        <w:pStyle w:val="ac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FC7F8A">
        <w:rPr>
          <w:lang w:val="ru-RU" w:eastAsia="ru-RU"/>
        </w:rPr>
        <w:t>,</w:t>
      </w:r>
    </w:p>
    <w:p w14:paraId="215C3E96" w14:textId="20846A9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>
        <w:rPr>
          <w:lang w:val="ru-RU" w:eastAsia="ru-RU"/>
        </w:rPr>
        <w:t>,</w:t>
      </w:r>
    </w:p>
    <w:p w14:paraId="053857AD" w14:textId="12F8E511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c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078A9FA" w:rsidR="00FC7F8A" w:rsidRDefault="004B4ECF" w:rsidP="00FC7F8A">
      <w:pPr>
        <w:pStyle w:val="ac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FC7F8A">
        <w:rPr>
          <w:lang w:val="ru-RU" w:eastAsia="ru-RU"/>
        </w:rPr>
        <w:t>,</w:t>
      </w:r>
    </w:p>
    <w:p w14:paraId="332D2095" w14:textId="250FBD36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ринадлежность блока к крылу и этажу</w:t>
      </w:r>
      <w:r>
        <w:rPr>
          <w:lang w:val="ru-RU" w:eastAsia="ru-RU"/>
        </w:rPr>
        <w:t>,</w:t>
      </w:r>
    </w:p>
    <w:p w14:paraId="3659A531" w14:textId="7299E13F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77777777" w:rsidR="00FC7F8A" w:rsidRDefault="001A24FE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Pr="00AE4048">
        <w:rPr>
          <w:lang w:val="ru-RU" w:eastAsia="ru-RU"/>
        </w:rPr>
        <w:t xml:space="preserve"> </w:t>
      </w:r>
    </w:p>
    <w:p w14:paraId="3B62004F" w14:textId="5BF0EAB3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FC7F8A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описание,</w:t>
      </w:r>
    </w:p>
    <w:p w14:paraId="482F2C0F" w14:textId="3F480E25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поставки,</w:t>
      </w:r>
    </w:p>
    <w:p w14:paraId="02C3DE91" w14:textId="1C298782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1A24FE" w:rsidRPr="00AE4048">
        <w:rPr>
          <w:lang w:val="ru-RU" w:eastAsia="ru-RU"/>
        </w:rPr>
        <w:t>тоимость</w:t>
      </w:r>
      <w:r>
        <w:rPr>
          <w:lang w:val="ru-RU" w:eastAsia="ru-RU"/>
        </w:rPr>
        <w:t>,</w:t>
      </w:r>
    </w:p>
    <w:p w14:paraId="52DB8165" w14:textId="33B9D72F" w:rsidR="004B4ECF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05609AA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FC7F8A">
        <w:rPr>
          <w:lang w:val="ru-RU" w:eastAsia="ru-RU"/>
        </w:rPr>
        <w:t>Т</w:t>
      </w:r>
      <w:r w:rsidRPr="00AE4048">
        <w:rPr>
          <w:lang w:val="ru-RU" w:eastAsia="ru-RU"/>
        </w:rPr>
        <w:t xml:space="preserve">ип вахты, </w:t>
      </w:r>
    </w:p>
    <w:p w14:paraId="572D69D6" w14:textId="5A6DF46F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Ставка почасового оклада за вахту в зависимости от типа вахты</w:t>
      </w:r>
    </w:p>
    <w:p w14:paraId="0C328505" w14:textId="2CADC1F3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вахту, </w:t>
      </w:r>
    </w:p>
    <w:p w14:paraId="072D96D7" w14:textId="08C3BB18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</w:p>
    <w:p w14:paraId="6A58EA41" w14:textId="4350D534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>
        <w:rPr>
          <w:lang w:val="ru-RU" w:eastAsia="ru-RU"/>
        </w:rPr>
        <w:t>Назначенный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77777777" w:rsidR="00FC7F8A" w:rsidRDefault="00AE4048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ФИО, </w:t>
      </w:r>
    </w:p>
    <w:p w14:paraId="7A77040E" w14:textId="3322404A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Серия и </w:t>
      </w:r>
      <w:r w:rsidR="00AE4048" w:rsidRPr="00AE4048">
        <w:rPr>
          <w:lang w:val="ru-RU" w:eastAsia="ru-RU"/>
        </w:rPr>
        <w:t xml:space="preserve">номер паспорта, </w:t>
      </w:r>
    </w:p>
    <w:p w14:paraId="44091B11" w14:textId="59AC32C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Телефон для связи,</w:t>
      </w:r>
    </w:p>
    <w:p w14:paraId="31BA5E06" w14:textId="3E24D190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Должность,</w:t>
      </w:r>
    </w:p>
    <w:p w14:paraId="23A8DD64" w14:textId="3D077F6D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Базовый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7777777" w:rsidR="00FC7F8A" w:rsidRDefault="00AE4048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Pr="00AE4048">
        <w:rPr>
          <w:lang w:val="ru-RU" w:eastAsia="ru-RU"/>
        </w:rPr>
        <w:t xml:space="preserve"> – </w:t>
      </w:r>
    </w:p>
    <w:p w14:paraId="013B9D43" w14:textId="777777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</w:t>
      </w:r>
      <w:r w:rsidR="00AE4048" w:rsidRPr="00AE4048">
        <w:rPr>
          <w:lang w:val="ru-RU" w:eastAsia="ru-RU"/>
        </w:rPr>
        <w:t>ема для удобного поиска и сортировки,</w:t>
      </w:r>
    </w:p>
    <w:p w14:paraId="22B99EE8" w14:textId="07DECB3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>
        <w:rPr>
          <w:lang w:val="ru-RU" w:eastAsia="ru-RU"/>
        </w:rPr>
        <w:t>,</w:t>
      </w:r>
    </w:p>
    <w:p w14:paraId="395274CA" w14:textId="01C04BFD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 xml:space="preserve">татус заявки (создана, закрыта, в процессе), </w:t>
      </w:r>
    </w:p>
    <w:p w14:paraId="08AE3B29" w14:textId="702C832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AE4048" w:rsidRPr="00AE4048">
        <w:rPr>
          <w:lang w:val="ru-RU" w:eastAsia="ru-RU"/>
        </w:rPr>
        <w:t xml:space="preserve">ата создания, </w:t>
      </w:r>
    </w:p>
    <w:p w14:paraId="14327150" w14:textId="09277A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проживающих,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7319421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30529B59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</w:p>
    <w:p w14:paraId="41A12624" w14:textId="2D8A6825" w:rsidR="00AE4048" w:rsidRP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101C02CA" w14:textId="0CA6618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</w:p>
    <w:p w14:paraId="65F7342E" w14:textId="5F9C6D9B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</w:p>
    <w:p w14:paraId="0342B869" w14:textId="67F466A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</w:p>
    <w:p w14:paraId="2611F646" w14:textId="0FC91E97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023EE8A3" w14:textId="0BE601A8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</w:p>
    <w:p w14:paraId="54AF0FAC" w14:textId="2FFD4B70" w:rsidR="00AE4048" w:rsidRPr="00F65017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</w:p>
    <w:p w14:paraId="1A1FCFB9" w14:textId="2C2D42C5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</w:p>
    <w:p w14:paraId="02B5A0FE" w14:textId="5F67398F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</w:p>
    <w:p w14:paraId="1618136B" w14:textId="3BD87751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</w:p>
    <w:p w14:paraId="1D8AD5B2" w14:textId="193C05E6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7319422"/>
      <w:r w:rsidRPr="005E7A45">
        <w:rPr>
          <w:lang w:val="ru-RU" w:eastAsia="ru-RU"/>
        </w:rPr>
        <w:t>Выделение связей</w:t>
      </w:r>
      <w:bookmarkEnd w:id="11"/>
    </w:p>
    <w:p w14:paraId="58ADAD21" w14:textId="1D80AB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имеет тип проживающего;</w:t>
      </w:r>
    </w:p>
    <w:p w14:paraId="17DDB0D4" w14:textId="18BDF5C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проживает в комнате;</w:t>
      </w:r>
    </w:p>
    <w:p w14:paraId="34B22969" w14:textId="77AE3473" w:rsidR="007C6F84" w:rsidRDefault="00FE6B88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Заявка составляется проживающим</w:t>
      </w:r>
      <w:r w:rsidR="007C6F84">
        <w:rPr>
          <w:lang w:val="ru-RU" w:eastAsia="ru-RU"/>
        </w:rPr>
        <w:t>;</w:t>
      </w:r>
    </w:p>
    <w:p w14:paraId="762D91B3" w14:textId="001BF96D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имеет тип комнаты;</w:t>
      </w:r>
    </w:p>
    <w:p w14:paraId="1C0CB2BB" w14:textId="1D10331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содержит инвентарь;</w:t>
      </w:r>
    </w:p>
    <w:p w14:paraId="1183E7C6" w14:textId="33339456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содержит комнаты;</w:t>
      </w:r>
    </w:p>
    <w:p w14:paraId="68CBE11A" w14:textId="7D414F35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в блоке;</w:t>
      </w:r>
    </w:p>
    <w:p w14:paraId="4D889F5C" w14:textId="0296FC48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на вахтах;</w:t>
      </w:r>
    </w:p>
    <w:p w14:paraId="37555588" w14:textId="5634FED4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Работник </w:t>
      </w:r>
      <w:r w:rsidR="00514FFB">
        <w:rPr>
          <w:lang w:val="ru-RU" w:eastAsia="ru-RU"/>
        </w:rPr>
        <w:t>занимает</w:t>
      </w:r>
      <w:r>
        <w:rPr>
          <w:lang w:val="ru-RU" w:eastAsia="ru-RU"/>
        </w:rPr>
        <w:t xml:space="preserve"> должность;</w:t>
      </w:r>
    </w:p>
    <w:p w14:paraId="3E120E90" w14:textId="35B06187" w:rsidR="007C6F84" w:rsidRP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Вахта имеет тип вахты;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7319423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07A1F101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</w:p>
    <w:p w14:paraId="6AA76B1C" w14:textId="0AFC09D0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Проживающий имеет только один тип</w:t>
      </w:r>
    </w:p>
    <w:p w14:paraId="6433F306" w14:textId="387F696B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Проживающий обязательно имеет тип</w:t>
      </w:r>
    </w:p>
    <w:p w14:paraId="5C92A221" w14:textId="131C1C89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Один тип может иметь множество проживающих</w:t>
      </w:r>
    </w:p>
    <w:p w14:paraId="61352F0E" w14:textId="085A8139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Тип не обязательно должен иметь проживающих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3F08770F" w:rsidR="005E7A45" w:rsidRDefault="00512857" w:rsidP="00512857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72D4FE35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</w:p>
    <w:p w14:paraId="07F6F548" w14:textId="4C73863E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живет только в одной комнате</w:t>
      </w:r>
    </w:p>
    <w:p w14:paraId="696C1768" w14:textId="7CF1346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обязательно должен проживать в комнате</w:t>
      </w:r>
    </w:p>
    <w:p w14:paraId="40077AE7" w14:textId="66F5C0C5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В одной комнате могут жить несколько проживающих</w:t>
      </w:r>
    </w:p>
    <w:p w14:paraId="63231582" w14:textId="7ED5B10A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В комнате не обязательно должны проживать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6463A350" w:rsidR="00512857" w:rsidRDefault="00512857" w:rsidP="00512857">
      <w:pPr>
        <w:pStyle w:val="af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09BFBD9E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</w:p>
    <w:p w14:paraId="2972D25F" w14:textId="3D2CE839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может составить множество заявок</w:t>
      </w:r>
    </w:p>
    <w:p w14:paraId="78B30040" w14:textId="75EA6B8D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Проживающему не обязательно составлять заявки</w:t>
      </w:r>
    </w:p>
    <w:p w14:paraId="49DDB29D" w14:textId="3E9F075E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Одну заявку составляет только один проживающий</w:t>
      </w:r>
    </w:p>
    <w:p w14:paraId="5373DB05" w14:textId="31F5D2A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Заявка обязательно содержит информацию о составителе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6F0F157A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23319F9A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</w:p>
    <w:p w14:paraId="41C4A9D1" w14:textId="3796DF00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Комната обязательно имеет тип</w:t>
      </w:r>
    </w:p>
    <w:p w14:paraId="0DD67F1A" w14:textId="1527EC0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Комната может иметь только один тип</w:t>
      </w:r>
    </w:p>
    <w:p w14:paraId="116DA239" w14:textId="5F31D0E6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Одному типу может соответствовать множество комнат</w:t>
      </w:r>
    </w:p>
    <w:p w14:paraId="7B6C7EBD" w14:textId="78CCADBB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Типу не обязательно иметь соответствующую ему комнату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71B8CEA9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4C9AA064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</w:p>
    <w:p w14:paraId="6308041A" w14:textId="2D823F8C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одной комнате может содержаться множество инвентаря</w:t>
      </w:r>
    </w:p>
    <w:p w14:paraId="2AE2B6D9" w14:textId="4A4E00D1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комнате может не быть инвентаря</w:t>
      </w:r>
    </w:p>
    <w:p w14:paraId="62B516C6" w14:textId="03D62B76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Инвентарь обязательно имеет комнату, в которой он размещается</w:t>
      </w:r>
    </w:p>
    <w:p w14:paraId="0B03CEC7" w14:textId="0CB4816F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Единица инвентаря размещается только в одной комнате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4F212B17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33290448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</w:p>
    <w:p w14:paraId="4795FB26" w14:textId="44A518C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В одном блоке может быть множество комнат</w:t>
      </w:r>
    </w:p>
    <w:p w14:paraId="42C6A9F3" w14:textId="0BE3FE72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Комната обязательно должна иметь блок, в котором она находится</w:t>
      </w:r>
    </w:p>
    <w:p w14:paraId="31347E33" w14:textId="6C54CA5B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Комната может находиться только в одном блоке</w:t>
      </w:r>
    </w:p>
    <w:p w14:paraId="47E57F60" w14:textId="6153F116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Блок необязательно должен иметь комнаты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1FAECC1D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2E38404E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</w:p>
    <w:p w14:paraId="3F07B2DF" w14:textId="5F2DAAA9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одном блоке может дежурить только один работник</w:t>
      </w:r>
    </w:p>
    <w:p w14:paraId="46DD58BC" w14:textId="32897A82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блоке необязательно должны дежурить</w:t>
      </w:r>
    </w:p>
    <w:p w14:paraId="2A23B09A" w14:textId="48FD2537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 может дежурить в множестве блоках</w:t>
      </w:r>
    </w:p>
    <w:p w14:paraId="29DDD9E8" w14:textId="03FAD655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Работнику необязательно дежурить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65A2F267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0037635F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</w:p>
    <w:p w14:paraId="67EBD9A6" w14:textId="0676507F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Работнику необязательно дежурить на вахте</w:t>
      </w:r>
    </w:p>
    <w:p w14:paraId="65E6217C" w14:textId="626CE411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 может дежурить на нескольких вахтах</w:t>
      </w:r>
    </w:p>
    <w:p w14:paraId="585FDB00" w14:textId="30B9C951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На одну вахту назначается только один работник</w:t>
      </w:r>
    </w:p>
    <w:p w14:paraId="2D6DCB0C" w14:textId="2F4CCF4F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Вахте обязательно должен быть назначен работник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5121C3E4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1BDE91C9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</w:p>
    <w:p w14:paraId="5F6C072D" w14:textId="13E20818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 xml:space="preserve">Работник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</w:p>
    <w:p w14:paraId="6AA68B35" w14:textId="28A1C227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Работник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</w:p>
    <w:p w14:paraId="6DB9A8DE" w14:textId="4D62572F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На одной должности может состоять множество работников</w:t>
      </w:r>
    </w:p>
    <w:p w14:paraId="00B19094" w14:textId="584E682D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Должност</w:t>
      </w:r>
      <w:r w:rsidR="00514FFB">
        <w:rPr>
          <w:lang w:val="ru-RU"/>
        </w:rPr>
        <w:t>ь может никто не занимать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4B1AE872" w:rsidR="00CA17BE" w:rsidRDefault="00CA17BE" w:rsidP="00CA17BE">
      <w:pPr>
        <w:pStyle w:val="af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2C5F6CA4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</w:p>
    <w:p w14:paraId="63D79A21" w14:textId="5F60E5F3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Вахта имеет только один тип вахты</w:t>
      </w:r>
    </w:p>
    <w:p w14:paraId="45842509" w14:textId="3F4E126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Вахта обязательно имеет тип</w:t>
      </w:r>
    </w:p>
    <w:p w14:paraId="48820438" w14:textId="312408BA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Одному типу может соответствовать множество вахт</w:t>
      </w:r>
    </w:p>
    <w:p w14:paraId="1B9FCB7D" w14:textId="4E6F9A37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Тип может не иметь соответствующих ему вахт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09025D97" w:rsidR="005E40AD" w:rsidRDefault="005E40AD" w:rsidP="005E40AD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BA3ACF" w:rsidRPr="00D46D54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7AC9686F" w:rsidR="00394690" w:rsidRDefault="00394690" w:rsidP="00394690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7319424"/>
      <w:proofErr w:type="spellStart"/>
      <w:r>
        <w:lastRenderedPageBreak/>
        <w:t>Даталогическое</w:t>
      </w:r>
      <w:proofErr w:type="spellEnd"/>
      <w:r>
        <w:t xml:space="preserve"> проектирование БД</w:t>
      </w:r>
      <w:bookmarkEnd w:id="13"/>
    </w:p>
    <w:p w14:paraId="0CD30969" w14:textId="77777777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7319425"/>
      <w:r>
        <w:rPr>
          <w:lang w:val="ru-RU"/>
        </w:rPr>
        <w:t>Формирование предварительных отношений</w:t>
      </w:r>
      <w:bookmarkEnd w:id="14"/>
    </w:p>
    <w:p w14:paraId="171CCA5A" w14:textId="0CF9E59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«проживающий имеет тип проживающего»</w:t>
      </w:r>
      <w:r>
        <w:rPr>
          <w:lang w:val="ru-RU"/>
        </w:rPr>
        <w:t xml:space="preserve"> по правилу 2 формирует 2 отношения:</w:t>
      </w:r>
    </w:p>
    <w:p w14:paraId="69EA509C" w14:textId="3951EC17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Проживающий(</w:t>
      </w:r>
      <w:proofErr w:type="gramEnd"/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)</w:t>
      </w:r>
    </w:p>
    <w:p w14:paraId="6005B871" w14:textId="2B1A8E72" w:rsidR="000F6DCC" w:rsidRPr="008C7B06" w:rsidRDefault="000F6DCC" w:rsidP="00FE6B88">
      <w:pPr>
        <w:ind w:firstLine="708"/>
        <w:rPr>
          <w:lang w:val="ru-RU"/>
        </w:rPr>
      </w:pPr>
      <w:proofErr w:type="spellStart"/>
      <w:proofErr w:type="gram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(</w:t>
      </w:r>
      <w:proofErr w:type="spellStart"/>
      <w:proofErr w:type="gramEnd"/>
      <w:r w:rsidRPr="00FE6B88">
        <w:rPr>
          <w:u w:val="single"/>
          <w:lang w:val="ru-RU"/>
        </w:rPr>
        <w:t>ТипПрожевающего</w:t>
      </w:r>
      <w:proofErr w:type="spellEnd"/>
      <w:r>
        <w:rPr>
          <w:lang w:val="ru-RU"/>
        </w:rPr>
        <w:t>)</w:t>
      </w:r>
    </w:p>
    <w:p w14:paraId="34397ADD" w14:textId="4E5AFB2E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«проживающий проживает в комнате»</w:t>
      </w:r>
      <w:r>
        <w:rPr>
          <w:lang w:val="ru-RU"/>
        </w:rPr>
        <w:t xml:space="preserve"> по правилу 2 формирует 2 отношения:</w:t>
      </w:r>
    </w:p>
    <w:p w14:paraId="1C2B3D04" w14:textId="7A6CC949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Проживающий(</w:t>
      </w:r>
      <w:proofErr w:type="gramEnd"/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, Комната)</w:t>
      </w:r>
    </w:p>
    <w:p w14:paraId="41D075EE" w14:textId="2E72FBE1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>)</w:t>
      </w:r>
    </w:p>
    <w:p w14:paraId="02C57AFD" w14:textId="4297362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7DAA76B" w14:textId="0AAE9B6F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Заявка(</w:t>
      </w:r>
      <w:proofErr w:type="gramEnd"/>
      <w:r w:rsidRPr="00FE6B88">
        <w:rPr>
          <w:u w:val="single"/>
          <w:lang w:val="ru-RU"/>
        </w:rPr>
        <w:t>Заявка</w:t>
      </w:r>
      <w:r>
        <w:rPr>
          <w:lang w:val="ru-RU"/>
        </w:rPr>
        <w:t>, Проживающий)</w:t>
      </w:r>
    </w:p>
    <w:p w14:paraId="0C35B09F" w14:textId="08052027" w:rsidR="000F6DCC" w:rsidRDefault="000F6DCC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Проживающий(</w:t>
      </w:r>
      <w:proofErr w:type="gramEnd"/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)</w:t>
      </w:r>
    </w:p>
    <w:p w14:paraId="635F99E6" w14:textId="0A03113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2 формирует 2 отношения:</w:t>
      </w:r>
    </w:p>
    <w:p w14:paraId="65A009D5" w14:textId="2161A464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ТипКомнаты</w:t>
      </w:r>
      <w:proofErr w:type="spellEnd"/>
      <w:r>
        <w:rPr>
          <w:lang w:val="ru-RU"/>
        </w:rPr>
        <w:t>)</w:t>
      </w:r>
    </w:p>
    <w:p w14:paraId="428780A9" w14:textId="0F248B6A" w:rsidR="000F6DCC" w:rsidRDefault="000F6DCC" w:rsidP="00514FFB">
      <w:pPr>
        <w:ind w:firstLine="708"/>
        <w:rPr>
          <w:lang w:val="ru-RU"/>
        </w:rPr>
      </w:pPr>
      <w:proofErr w:type="spellStart"/>
      <w:proofErr w:type="gramStart"/>
      <w:r>
        <w:rPr>
          <w:lang w:val="ru-RU"/>
        </w:rPr>
        <w:t>ТипКомнаты</w:t>
      </w:r>
      <w:proofErr w:type="spellEnd"/>
      <w:r>
        <w:rPr>
          <w:lang w:val="ru-RU"/>
        </w:rPr>
        <w:t>(</w:t>
      </w:r>
      <w:proofErr w:type="spellStart"/>
      <w:proofErr w:type="gramEnd"/>
      <w:r w:rsidRPr="00FE6B88">
        <w:rPr>
          <w:u w:val="single"/>
          <w:lang w:val="ru-RU"/>
        </w:rPr>
        <w:t>ТипКомнаты</w:t>
      </w:r>
      <w:proofErr w:type="spellEnd"/>
      <w:r>
        <w:rPr>
          <w:lang w:val="ru-RU"/>
        </w:rPr>
        <w:t>)</w:t>
      </w:r>
    </w:p>
    <w:p w14:paraId="1949A1D7" w14:textId="48309226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2 формирует 2 отношения:</w:t>
      </w:r>
    </w:p>
    <w:p w14:paraId="38D2673C" w14:textId="1084DA8C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Инвентарь(</w:t>
      </w:r>
      <w:proofErr w:type="gramEnd"/>
      <w:r w:rsidRPr="00FE6B88">
        <w:rPr>
          <w:u w:val="single"/>
          <w:lang w:val="ru-RU"/>
        </w:rPr>
        <w:t>Инвентарь</w:t>
      </w:r>
      <w:r>
        <w:rPr>
          <w:lang w:val="ru-RU"/>
        </w:rPr>
        <w:t>, Комната)</w:t>
      </w:r>
    </w:p>
    <w:p w14:paraId="01F68690" w14:textId="668ECB92" w:rsidR="000F6DCC" w:rsidRPr="008C7B06" w:rsidRDefault="000F6DCC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ТипКомнаты</w:t>
      </w:r>
      <w:proofErr w:type="spellEnd"/>
      <w:r>
        <w:rPr>
          <w:lang w:val="ru-RU"/>
        </w:rPr>
        <w:t>)</w:t>
      </w:r>
    </w:p>
    <w:p w14:paraId="5F3EC0A8" w14:textId="704F95D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2 формирует 2 отношения:</w:t>
      </w:r>
    </w:p>
    <w:p w14:paraId="7CEF1C41" w14:textId="1C885907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ТипКомнаты,Блок</w:t>
      </w:r>
      <w:proofErr w:type="spellEnd"/>
      <w:r>
        <w:rPr>
          <w:lang w:val="ru-RU"/>
        </w:rPr>
        <w:t>)</w:t>
      </w:r>
    </w:p>
    <w:p w14:paraId="198B373E" w14:textId="24979729" w:rsidR="000F6DCC" w:rsidRDefault="000F6DCC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Блок(</w:t>
      </w:r>
      <w:proofErr w:type="gramEnd"/>
      <w:r w:rsidRPr="00FE6B88">
        <w:rPr>
          <w:u w:val="single"/>
          <w:lang w:val="ru-RU"/>
        </w:rPr>
        <w:t>Блок</w:t>
      </w:r>
      <w:r>
        <w:rPr>
          <w:lang w:val="ru-RU"/>
        </w:rPr>
        <w:t>)</w:t>
      </w:r>
    </w:p>
    <w:p w14:paraId="6D7A7D80" w14:textId="2ED284ED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4D4DE92C" w:rsidR="000F6DCC" w:rsidRDefault="00FE6B88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Дежурство(</w:t>
      </w:r>
      <w:proofErr w:type="gramEnd"/>
      <w:r w:rsidRPr="00FE6B88">
        <w:rPr>
          <w:u w:val="single"/>
          <w:lang w:val="ru-RU"/>
        </w:rPr>
        <w:t>Блок</w:t>
      </w:r>
      <w:r>
        <w:rPr>
          <w:lang w:val="ru-RU"/>
        </w:rPr>
        <w:t>, Работник)</w:t>
      </w:r>
    </w:p>
    <w:p w14:paraId="40F71972" w14:textId="7FCA0B43" w:rsidR="00FE6B88" w:rsidRDefault="00FE6B88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lastRenderedPageBreak/>
        <w:t>Блок(</w:t>
      </w:r>
      <w:proofErr w:type="gramEnd"/>
      <w:r w:rsidRPr="00FE6B88">
        <w:rPr>
          <w:u w:val="single"/>
          <w:lang w:val="ru-RU"/>
        </w:rPr>
        <w:t>Блок</w:t>
      </w:r>
      <w:r>
        <w:rPr>
          <w:lang w:val="ru-RU"/>
        </w:rPr>
        <w:t>)</w:t>
      </w:r>
    </w:p>
    <w:p w14:paraId="430C750A" w14:textId="71B26DDD" w:rsidR="000F6DCC" w:rsidRDefault="00FE6B88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Работник(</w:t>
      </w:r>
      <w:proofErr w:type="gramEnd"/>
      <w:r w:rsidRPr="00FE6B88">
        <w:rPr>
          <w:u w:val="single"/>
          <w:lang w:val="ru-RU"/>
        </w:rPr>
        <w:t>Работник</w:t>
      </w:r>
      <w:r>
        <w:rPr>
          <w:lang w:val="ru-RU"/>
        </w:rPr>
        <w:t>)</w:t>
      </w:r>
    </w:p>
    <w:p w14:paraId="16874843" w14:textId="66F60DE2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5EEBEBA9" w14:textId="5742A23B" w:rsidR="00FE6B88" w:rsidRPr="008C7B06" w:rsidRDefault="00514FFB" w:rsidP="00FE6B88">
      <w:pPr>
        <w:ind w:firstLine="708"/>
        <w:rPr>
          <w:lang w:val="ru-RU"/>
        </w:rPr>
      </w:pPr>
      <w:proofErr w:type="gramStart"/>
      <w:r>
        <w:rPr>
          <w:lang w:val="ru-RU"/>
        </w:rPr>
        <w:t>Вахта(</w:t>
      </w:r>
      <w:proofErr w:type="gramEnd"/>
      <w:r w:rsidRPr="009204BF">
        <w:rPr>
          <w:u w:val="single"/>
          <w:lang w:val="ru-RU"/>
        </w:rPr>
        <w:t>Вахта</w:t>
      </w:r>
      <w:r>
        <w:rPr>
          <w:lang w:val="ru-RU"/>
        </w:rPr>
        <w:t>, Работник)</w:t>
      </w:r>
    </w:p>
    <w:p w14:paraId="1BBC8A83" w14:textId="7FEE3D4B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proofErr w:type="gramStart"/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proofErr w:type="gramEnd"/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</w:p>
    <w:p w14:paraId="6846635C" w14:textId="37744B90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6F5EABDE" w14:textId="451576A5" w:rsidR="00514FFB" w:rsidRPr="008C7B06" w:rsidRDefault="00942E21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Работник</w:t>
      </w:r>
      <w:r w:rsidR="00514FFB">
        <w:rPr>
          <w:lang w:val="ru-RU"/>
        </w:rPr>
        <w:t>(</w:t>
      </w:r>
      <w:proofErr w:type="gramEnd"/>
      <w:r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>
        <w:rPr>
          <w:lang w:val="ru-RU"/>
        </w:rPr>
        <w:t>Должность</w:t>
      </w:r>
      <w:r w:rsidR="00514FFB">
        <w:rPr>
          <w:lang w:val="ru-RU"/>
        </w:rPr>
        <w:t>)</w:t>
      </w:r>
    </w:p>
    <w:p w14:paraId="1DF44F9F" w14:textId="300F08CF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proofErr w:type="gramStart"/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proofErr w:type="gramEnd"/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</w:p>
    <w:p w14:paraId="689C5043" w14:textId="27204E50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FC006AF" w14:textId="43315896" w:rsidR="00942E21" w:rsidRPr="008C7B06" w:rsidRDefault="00942E21" w:rsidP="00942E21">
      <w:pPr>
        <w:ind w:firstLine="708"/>
        <w:rPr>
          <w:lang w:val="ru-RU"/>
        </w:rPr>
      </w:pPr>
      <w:proofErr w:type="gramStart"/>
      <w:r>
        <w:rPr>
          <w:lang w:val="ru-RU"/>
        </w:rPr>
        <w:t>Вахта(</w:t>
      </w:r>
      <w:proofErr w:type="gramEnd"/>
      <w:r w:rsidRPr="009204BF">
        <w:rPr>
          <w:u w:val="single"/>
          <w:lang w:val="ru-RU"/>
        </w:rPr>
        <w:t>Вахта</w:t>
      </w:r>
      <w:r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proofErr w:type="spellStart"/>
      <w:r>
        <w:rPr>
          <w:lang w:val="ru-RU"/>
        </w:rPr>
        <w:t>ТипВахты</w:t>
      </w:r>
      <w:proofErr w:type="spellEnd"/>
      <w:r>
        <w:rPr>
          <w:lang w:val="ru-RU"/>
        </w:rPr>
        <w:t>)</w:t>
      </w:r>
    </w:p>
    <w:p w14:paraId="14CD5A71" w14:textId="04AD23A2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</w:r>
      <w:proofErr w:type="spellStart"/>
      <w:proofErr w:type="gramStart"/>
      <w:r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(</w:t>
      </w:r>
      <w:proofErr w:type="spellStart"/>
      <w:proofErr w:type="gramEnd"/>
      <w:r w:rsidRPr="009204BF"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)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lang w:val="ru-RU"/>
        </w:rPr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6AC091A5" w:rsidR="003C2ECC" w:rsidRDefault="003C2ECC" w:rsidP="003C2ECC">
      <w:pPr>
        <w:pStyle w:val="af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BA3ACF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7319426"/>
      <w:r>
        <w:rPr>
          <w:lang w:val="ru-RU"/>
        </w:rPr>
        <w:t>Распределение атрибутов по отношениям</w:t>
      </w:r>
      <w:bookmarkEnd w:id="15"/>
    </w:p>
    <w:p w14:paraId="14EB635C" w14:textId="51F44E77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Комната содержит атрибуты:</w:t>
      </w:r>
    </w:p>
    <w:p w14:paraId="24730A17" w14:textId="041A9F6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</w:p>
    <w:p w14:paraId="0C6113B9" w14:textId="6E70A58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728B6C4E" w14:textId="5D723CE1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lastRenderedPageBreak/>
        <w:t>– Количество мест</w:t>
      </w:r>
    </w:p>
    <w:p w14:paraId="029673E9" w14:textId="4B94681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</w:p>
    <w:p w14:paraId="5598F181" w14:textId="7C14723B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r w:rsidRPr="00916076">
        <w:rPr>
          <w:b/>
          <w:bCs/>
          <w:lang w:val="ru-RU"/>
        </w:rPr>
        <w:t>Проживающий</w:t>
      </w:r>
      <w:r w:rsidRPr="00916076">
        <w:rPr>
          <w:b/>
          <w:bCs/>
          <w:lang w:val="ru-RU"/>
        </w:rPr>
        <w:t xml:space="preserve"> содержит атрибуты:</w:t>
      </w:r>
    </w:p>
    <w:p w14:paraId="176B11E8" w14:textId="3F9C4C0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</w:p>
    <w:p w14:paraId="53D8ABEF" w14:textId="164BED7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</w:p>
    <w:p w14:paraId="79E2741A" w14:textId="74F3B4A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</w:p>
    <w:p w14:paraId="44664375" w14:textId="2E4719B0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</w:p>
    <w:p w14:paraId="78B1354C" w14:textId="355166E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</w:p>
    <w:p w14:paraId="0EE534EA" w14:textId="03C2B18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3557D3">
        <w:rPr>
          <w:lang w:val="ru-RU"/>
        </w:rPr>
        <w:t xml:space="preserve"> </w:t>
      </w:r>
    </w:p>
    <w:p w14:paraId="7AFC0C29" w14:textId="47B84E9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</w:p>
    <w:p w14:paraId="04AB1CCC" w14:textId="0B92214F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Работник содержит атрибуты:</w:t>
      </w:r>
    </w:p>
    <w:p w14:paraId="00149710" w14:textId="1FFC5D6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Кол работника (серия и номер паспорта</w:t>
      </w:r>
    </w:p>
    <w:p w14:paraId="2F978EAF" w14:textId="77F544B0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</w:p>
    <w:p w14:paraId="080607F3" w14:textId="175902D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</w:p>
    <w:p w14:paraId="4CCE78A0" w14:textId="5AAF9E8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</w:p>
    <w:p w14:paraId="1E6270A6" w14:textId="23C12D8B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Блок содержит атрибуты:</w:t>
      </w:r>
    </w:p>
    <w:p w14:paraId="44FCE757" w14:textId="5F2FC3B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</w:p>
    <w:p w14:paraId="467487B8" w14:textId="2316E94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</w:p>
    <w:p w14:paraId="410150D1" w14:textId="65E33F2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</w:p>
    <w:p w14:paraId="59FB0074" w14:textId="2793F0A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53D789D8" w14:textId="6A0EF47E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Инвентарь содержит атрибуты:</w:t>
      </w:r>
    </w:p>
    <w:p w14:paraId="5AC679FC" w14:textId="4FDF1D5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 xml:space="preserve">– Код инвентаря </w:t>
      </w:r>
    </w:p>
    <w:p w14:paraId="4C8FAFE7" w14:textId="6701B329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474311B9" w14:textId="4866CC4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</w:p>
    <w:p w14:paraId="2AB8D54E" w14:textId="166B1198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</w:p>
    <w:p w14:paraId="248EC37F" w14:textId="3D74C72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</w:p>
    <w:p w14:paraId="44090061" w14:textId="07999A2D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Заявки содержит атрибуты:</w:t>
      </w:r>
    </w:p>
    <w:p w14:paraId="2ABC71C3" w14:textId="68E8210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</w:p>
    <w:p w14:paraId="2C478127" w14:textId="3EB3DA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</w:p>
    <w:p w14:paraId="14BF027A" w14:textId="499B8A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Текст</w:t>
      </w:r>
    </w:p>
    <w:p w14:paraId="2E39442A" w14:textId="6F1878C9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</w:p>
    <w:p w14:paraId="18DEB726" w14:textId="4D62A39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</w:p>
    <w:p w14:paraId="5C2A1086" w14:textId="4C31998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</w:p>
    <w:p w14:paraId="25DCA99D" w14:textId="79D6C23C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Вахты содержит атрибуты:</w:t>
      </w:r>
    </w:p>
    <w:p w14:paraId="3EE67FDE" w14:textId="169CE71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</w:p>
    <w:p w14:paraId="1C5A1AE0" w14:textId="05D151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4A39CD93" w14:textId="3FC1165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</w:p>
    <w:p w14:paraId="6D83DB1A" w14:textId="1C86BEF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</w:p>
    <w:p w14:paraId="785A0145" w14:textId="7314A11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</w:p>
    <w:p w14:paraId="4542C6EB" w14:textId="3F852E34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Дежурство содержит атрибуты:</w:t>
      </w:r>
    </w:p>
    <w:p w14:paraId="734A4A3E" w14:textId="20DD3E7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</w:p>
    <w:p w14:paraId="62B2A0D1" w14:textId="7973F49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</w:p>
    <w:p w14:paraId="707C63E1" w14:textId="2530214A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proofErr w:type="spellStart"/>
      <w:r w:rsidRPr="00916076">
        <w:rPr>
          <w:b/>
          <w:bCs/>
          <w:lang w:val="ru-RU"/>
        </w:rPr>
        <w:t>ТипПроживающего</w:t>
      </w:r>
      <w:proofErr w:type="spellEnd"/>
      <w:r w:rsidRPr="00916076">
        <w:rPr>
          <w:b/>
          <w:bCs/>
          <w:lang w:val="ru-RU"/>
        </w:rPr>
        <w:t xml:space="preserve"> содержит атрибуты:</w:t>
      </w:r>
    </w:p>
    <w:p w14:paraId="4279DD9D" w14:textId="0704F19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</w:p>
    <w:p w14:paraId="709913FE" w14:textId="63B62399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Тариф</w:t>
      </w:r>
    </w:p>
    <w:p w14:paraId="5D807F52" w14:textId="7AA64912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proofErr w:type="spellStart"/>
      <w:r w:rsidRPr="00916076">
        <w:rPr>
          <w:b/>
          <w:bCs/>
          <w:lang w:val="ru-RU"/>
        </w:rPr>
        <w:t>ТипКомнаты</w:t>
      </w:r>
      <w:proofErr w:type="spellEnd"/>
      <w:r w:rsidRPr="00916076">
        <w:rPr>
          <w:b/>
          <w:bCs/>
          <w:lang w:val="ru-RU"/>
        </w:rPr>
        <w:t xml:space="preserve"> содержит атрибуты:</w:t>
      </w:r>
    </w:p>
    <w:p w14:paraId="584E3019" w14:textId="4DC99E66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4ACE9D20" w14:textId="55D463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</w:p>
    <w:p w14:paraId="4FE7D4B1" w14:textId="6C79809F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Должность содержит атрибуты:</w:t>
      </w:r>
    </w:p>
    <w:p w14:paraId="0C484D4D" w14:textId="4FB0B608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</w:p>
    <w:p w14:paraId="49442B45" w14:textId="2DEC1735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</w:p>
    <w:p w14:paraId="55431323" w14:textId="5A82F715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proofErr w:type="spellStart"/>
      <w:r w:rsidRPr="00916076">
        <w:rPr>
          <w:b/>
          <w:bCs/>
          <w:lang w:val="ru-RU"/>
        </w:rPr>
        <w:t>ТипВахты</w:t>
      </w:r>
      <w:proofErr w:type="spellEnd"/>
      <w:r w:rsidRPr="00916076">
        <w:rPr>
          <w:b/>
          <w:bCs/>
          <w:lang w:val="ru-RU"/>
        </w:rPr>
        <w:t xml:space="preserve"> содержит атрибуты:</w:t>
      </w:r>
    </w:p>
    <w:p w14:paraId="6D4DB5AC" w14:textId="52C8CD43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7C775828" w14:textId="0DA24EDE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r>
        <w:rPr>
          <w:lang w:val="ru-RU"/>
        </w:rPr>
        <w:t>Проверка отношений на БКНФ</w:t>
      </w:r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445159C7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 xml:space="preserve">– В 1 НФ, так как все </w:t>
      </w:r>
      <w:proofErr w:type="spellStart"/>
      <w:r>
        <w:rPr>
          <w:lang w:val="ru-RU"/>
        </w:rPr>
        <w:t>артибуты</w:t>
      </w:r>
      <w:proofErr w:type="spellEnd"/>
      <w:r>
        <w:rPr>
          <w:lang w:val="ru-RU"/>
        </w:rPr>
        <w:t xml:space="preserve"> являются атомарными,</w:t>
      </w:r>
    </w:p>
    <w:p w14:paraId="03F9A357" w14:textId="7FEDF43E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– Во 2НФ поскольку все </w:t>
      </w:r>
      <w:proofErr w:type="spellStart"/>
      <w:r>
        <w:rPr>
          <w:lang w:val="ru-RU"/>
        </w:rPr>
        <w:t>неключевые</w:t>
      </w:r>
      <w:proofErr w:type="spellEnd"/>
      <w:r>
        <w:rPr>
          <w:lang w:val="ru-RU"/>
        </w:rPr>
        <w:t xml:space="preserve"> элементы функционально полно зависят от первичного ключа</w:t>
      </w:r>
      <w:r w:rsidR="00BB3B9D">
        <w:rPr>
          <w:lang w:val="ru-RU"/>
        </w:rPr>
        <w:t>,</w:t>
      </w:r>
    </w:p>
    <w:p w14:paraId="38FA76C5" w14:textId="66BFDD44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 так как в нем нет транзитивных зависимостей</w:t>
      </w:r>
      <w:r w:rsidR="00BB3B9D">
        <w:rPr>
          <w:lang w:val="ru-RU"/>
        </w:rPr>
        <w:t>,</w:t>
      </w:r>
    </w:p>
    <w:p w14:paraId="7F832C71" w14:textId="35855417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 xml:space="preserve">– В </w:t>
      </w:r>
      <w:proofErr w:type="gramStart"/>
      <w:r>
        <w:rPr>
          <w:lang w:val="ru-RU"/>
        </w:rPr>
        <w:t>БКНФ потому что</w:t>
      </w:r>
      <w:proofErr w:type="gramEnd"/>
      <w:r>
        <w:rPr>
          <w:lang w:val="ru-RU"/>
        </w:rPr>
        <w:t xml:space="preserve"> детерминант функциональных зависимостей является единственным потенциальным ключом (первичным)</w:t>
      </w:r>
      <w:r w:rsidR="00BB3B9D">
        <w:rPr>
          <w:lang w:val="ru-RU"/>
        </w:rPr>
        <w:t>.</w:t>
      </w:r>
    </w:p>
    <w:p w14:paraId="56F7D1D8" w14:textId="64E78935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</w:p>
    <w:p w14:paraId="39CC52CC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drawing>
          <wp:inline distT="0" distB="0" distL="0" distR="0" wp14:anchorId="6747375A" wp14:editId="32236B16">
            <wp:extent cx="4334480" cy="2372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290F65F6" w:rsidR="00BB3B9D" w:rsidRPr="0026384F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зависимости отношения Проживающий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1A9EE6E3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зависимости отношения</w:t>
      </w:r>
      <w:r w:rsidR="0026384F">
        <w:rPr>
          <w:lang w:val="ru-RU"/>
        </w:rPr>
        <w:t xml:space="preserve"> Комната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5254B3A4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зависимости отношения</w:t>
      </w:r>
      <w:r w:rsidR="0026384F">
        <w:rPr>
          <w:lang w:val="ru-RU"/>
        </w:rPr>
        <w:t xml:space="preserve"> Блок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lastRenderedPageBreak/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1B86AC4B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зависимости отношения</w:t>
      </w:r>
      <w:r w:rsidR="0026384F">
        <w:rPr>
          <w:lang w:val="ru-RU"/>
        </w:rPr>
        <w:t xml:space="preserve"> Вахта</w:t>
      </w:r>
    </w:p>
    <w:p w14:paraId="1E47020B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drawing>
          <wp:inline distT="0" distB="0" distL="0" distR="0" wp14:anchorId="6E8DA4E1" wp14:editId="4AFB2EDE">
            <wp:extent cx="4267796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6EB1CD55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зависимости отношения</w:t>
      </w:r>
      <w:r w:rsidR="0026384F">
        <w:rPr>
          <w:lang w:val="ru-RU"/>
        </w:rPr>
        <w:t xml:space="preserve"> Работник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0C486C99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зависимости отношения</w:t>
      </w:r>
      <w:r w:rsidR="0026384F">
        <w:rPr>
          <w:lang w:val="ru-RU"/>
        </w:rPr>
        <w:t xml:space="preserve"> Инвентарь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70BEBF58" w:rsidR="00BB3B9D" w:rsidRPr="00405464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3ACF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зависимости отношения Заявка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lang w:val="ru-RU"/>
        </w:rPr>
        <w:lastRenderedPageBreak/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6BFD2C62" w:rsidR="00BB3B9D" w:rsidRDefault="00BB3B9D" w:rsidP="0026384F">
      <w:pPr>
        <w:pStyle w:val="af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BA3ACF" w:rsidRPr="008D3BA9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зависимости отношени</w:t>
      </w:r>
      <w:r w:rsidR="0026384F">
        <w:rPr>
          <w:lang w:val="ru-RU"/>
        </w:rPr>
        <w:t xml:space="preserve">й Дежурство, </w:t>
      </w:r>
      <w:proofErr w:type="spellStart"/>
      <w:r w:rsidR="0026384F">
        <w:rPr>
          <w:lang w:val="ru-RU"/>
        </w:rPr>
        <w:t>ТипКомнаты</w:t>
      </w:r>
      <w:proofErr w:type="spellEnd"/>
      <w:r w:rsidR="0026384F">
        <w:rPr>
          <w:lang w:val="ru-RU"/>
        </w:rPr>
        <w:t xml:space="preserve">, </w:t>
      </w:r>
      <w:proofErr w:type="spellStart"/>
      <w:r w:rsidR="0026384F">
        <w:rPr>
          <w:lang w:val="ru-RU"/>
        </w:rPr>
        <w:t>ТипПроживающего</w:t>
      </w:r>
      <w:proofErr w:type="spellEnd"/>
      <w:r w:rsidR="0026384F">
        <w:rPr>
          <w:lang w:val="ru-RU"/>
        </w:rPr>
        <w:t xml:space="preserve">, Должность и </w:t>
      </w:r>
      <w:proofErr w:type="spellStart"/>
      <w:r w:rsidR="0026384F">
        <w:rPr>
          <w:lang w:val="ru-RU"/>
        </w:rPr>
        <w:t>ТипВахты</w:t>
      </w:r>
      <w:proofErr w:type="spellEnd"/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167B5562" w:rsidR="00D46D54" w:rsidRDefault="00BA3ACF" w:rsidP="008D3BA9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8D3BA9">
        <w:rPr>
          <w:lang w:val="ru-RU"/>
        </w:rPr>
        <w:t>Полная схема БД</w:t>
      </w:r>
    </w:p>
    <w:p w14:paraId="14874A4D" w14:textId="77777777" w:rsidR="00D46D54" w:rsidRDefault="00D46D54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  <w:r>
        <w:rPr>
          <w:lang w:val="ru-RU"/>
        </w:rPr>
        <w:br w:type="page"/>
      </w:r>
    </w:p>
    <w:p w14:paraId="3321104E" w14:textId="77777777" w:rsidR="00BA3ACF" w:rsidRPr="00BA3ACF" w:rsidRDefault="00BA3ACF" w:rsidP="008D3BA9">
      <w:pPr>
        <w:pStyle w:val="af"/>
        <w:rPr>
          <w:lang w:val="ru-RU"/>
        </w:rPr>
      </w:pPr>
    </w:p>
    <w:p w14:paraId="75A3A56A" w14:textId="253A1A35" w:rsidR="000F7BEA" w:rsidRDefault="000F7BEA" w:rsidP="000F7BEA">
      <w:pPr>
        <w:pStyle w:val="2"/>
      </w:pPr>
      <w:bookmarkStart w:id="16" w:name="_Toc167319427"/>
      <w:r>
        <w:t>Разработка объектов поддержания целостности данных</w:t>
      </w:r>
      <w:bookmarkEnd w:id="16"/>
    </w:p>
    <w:p w14:paraId="410C1981" w14:textId="59E53E43" w:rsidR="00D46D54" w:rsidRP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9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681AF4A4" w14:textId="6D282C1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7A021C38" w:rsidR="00CA2891" w:rsidRDefault="000F7BEA" w:rsidP="00CA2891">
      <w:pPr>
        <w:pStyle w:val="1"/>
      </w:pPr>
      <w:bookmarkStart w:id="17" w:name="_Toc167319428"/>
      <w:r>
        <w:lastRenderedPageBreak/>
        <w:t>Разработка клиентской части ИС</w:t>
      </w:r>
      <w:bookmarkEnd w:id="17"/>
    </w:p>
    <w:p w14:paraId="459D9B2D" w14:textId="362693CB" w:rsidR="000F7BEA" w:rsidRDefault="000F7BEA" w:rsidP="000F7BEA">
      <w:pPr>
        <w:pStyle w:val="2"/>
      </w:pPr>
      <w:bookmarkStart w:id="18" w:name="_Toc167319429"/>
      <w:r>
        <w:t>Разработка прототипа интерфейса пользователя</w:t>
      </w:r>
      <w:bookmarkEnd w:id="18"/>
    </w:p>
    <w:p w14:paraId="3E017725" w14:textId="59FA0179" w:rsidR="000F7BEA" w:rsidRDefault="000F7BEA" w:rsidP="000F7BEA">
      <w:pPr>
        <w:pStyle w:val="2"/>
      </w:pPr>
      <w:bookmarkStart w:id="19" w:name="_Toc167319430"/>
      <w:r>
        <w:t>Реализация интерфейса пользователя</w:t>
      </w:r>
      <w:bookmarkEnd w:id="19"/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39305981" w:rsidR="00CA2891" w:rsidRDefault="000F7BEA" w:rsidP="00CA2891">
      <w:pPr>
        <w:pStyle w:val="1"/>
      </w:pPr>
      <w:bookmarkStart w:id="20" w:name="_Toc167319431"/>
      <w:r>
        <w:lastRenderedPageBreak/>
        <w:t>Тестирование основных функций приложения</w:t>
      </w:r>
      <w:bookmarkEnd w:id="20"/>
      <w:r>
        <w:t xml:space="preserve"> 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3D7C110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1" w:name="_Toc167319432"/>
      <w:r>
        <w:lastRenderedPageBreak/>
        <w:t>ЗАКЛЮЧЕНИЕ</w:t>
      </w:r>
      <w:bookmarkEnd w:id="21"/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292A17CF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2" w:name="_Toc167319433"/>
      <w:r>
        <w:lastRenderedPageBreak/>
        <w:t>СПИСОК ИСПОЛЬЗУЕМОЙ ЛИТЕРАТУРЫ</w:t>
      </w:r>
      <w:bookmarkEnd w:id="22"/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6D3C45B4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3" w:name="_Toc167319434"/>
      <w:bookmarkStart w:id="24" w:name="_ПРИЛОЖЕНИЕ_А:_сценарий"/>
      <w:bookmarkEnd w:id="24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3"/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1B2D444C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7319435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5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7319436"/>
      <w:r>
        <w:lastRenderedPageBreak/>
        <w:t xml:space="preserve">ПРИЛОЖЕНИЕ </w:t>
      </w:r>
      <w:proofErr w:type="gramStart"/>
      <w:r>
        <w:t>В:исходный</w:t>
      </w:r>
      <w:proofErr w:type="gramEnd"/>
      <w:r>
        <w:t xml:space="preserve"> код клиентского приложения</w:t>
      </w:r>
      <w:bookmarkEnd w:id="26"/>
    </w:p>
    <w:p w14:paraId="2CD6BB66" w14:textId="5F35DCB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</w:p>
    <w:sectPr w:rsidR="00145299" w:rsidRPr="00145299" w:rsidSect="00C036FE">
      <w:footerReference w:type="default" r:id="rId31"/>
      <w:footerReference w:type="first" r:id="rId32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A10C" w14:textId="77777777" w:rsidR="00734B7B" w:rsidRDefault="00734B7B">
      <w:pPr>
        <w:spacing w:line="240" w:lineRule="auto"/>
      </w:pPr>
      <w:r>
        <w:separator/>
      </w:r>
    </w:p>
  </w:endnote>
  <w:endnote w:type="continuationSeparator" w:id="0">
    <w:p w14:paraId="5F8C7AF6" w14:textId="77777777" w:rsidR="00734B7B" w:rsidRDefault="00734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5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17CB" w14:textId="77777777" w:rsidR="00734B7B" w:rsidRDefault="00734B7B">
      <w:r>
        <w:separator/>
      </w:r>
    </w:p>
  </w:footnote>
  <w:footnote w:type="continuationSeparator" w:id="0">
    <w:p w14:paraId="3CC2A982" w14:textId="77777777" w:rsidR="00734B7B" w:rsidRDefault="0073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9AC8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5F28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FC4B6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1AC3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0AD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9C9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467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D81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F40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6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6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2"/>
  </w:num>
  <w:num w:numId="23">
    <w:abstractNumId w:val="20"/>
  </w:num>
  <w:num w:numId="24">
    <w:abstractNumId w:val="21"/>
  </w:num>
  <w:num w:numId="25">
    <w:abstractNumId w:val="15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A3FF5"/>
    <w:rsid w:val="000A68FA"/>
    <w:rsid w:val="000E28E1"/>
    <w:rsid w:val="000F479D"/>
    <w:rsid w:val="000F6DCC"/>
    <w:rsid w:val="000F7BEA"/>
    <w:rsid w:val="001370BB"/>
    <w:rsid w:val="00145299"/>
    <w:rsid w:val="001A2250"/>
    <w:rsid w:val="001A24FE"/>
    <w:rsid w:val="001A497D"/>
    <w:rsid w:val="001E75BA"/>
    <w:rsid w:val="00204607"/>
    <w:rsid w:val="00251CBF"/>
    <w:rsid w:val="002521CD"/>
    <w:rsid w:val="00252CEB"/>
    <w:rsid w:val="00253585"/>
    <w:rsid w:val="00260E64"/>
    <w:rsid w:val="0026384F"/>
    <w:rsid w:val="00277F32"/>
    <w:rsid w:val="002807D9"/>
    <w:rsid w:val="002875F2"/>
    <w:rsid w:val="002B3C12"/>
    <w:rsid w:val="002C23ED"/>
    <w:rsid w:val="002E197A"/>
    <w:rsid w:val="002E7223"/>
    <w:rsid w:val="003104BB"/>
    <w:rsid w:val="003557D3"/>
    <w:rsid w:val="00394690"/>
    <w:rsid w:val="003C2ECC"/>
    <w:rsid w:val="00405464"/>
    <w:rsid w:val="004342CA"/>
    <w:rsid w:val="00461DFD"/>
    <w:rsid w:val="004B4ECF"/>
    <w:rsid w:val="004C4CFF"/>
    <w:rsid w:val="004F1E4E"/>
    <w:rsid w:val="00512857"/>
    <w:rsid w:val="00514FFB"/>
    <w:rsid w:val="00517EE1"/>
    <w:rsid w:val="00580C13"/>
    <w:rsid w:val="005C5C4D"/>
    <w:rsid w:val="005E1C4A"/>
    <w:rsid w:val="005E40AD"/>
    <w:rsid w:val="005E7A45"/>
    <w:rsid w:val="005F343E"/>
    <w:rsid w:val="00640D10"/>
    <w:rsid w:val="006645CE"/>
    <w:rsid w:val="006A3042"/>
    <w:rsid w:val="006D3E4A"/>
    <w:rsid w:val="00734B7B"/>
    <w:rsid w:val="0077208E"/>
    <w:rsid w:val="00782F6E"/>
    <w:rsid w:val="007C6F84"/>
    <w:rsid w:val="00807BF9"/>
    <w:rsid w:val="00830515"/>
    <w:rsid w:val="00837267"/>
    <w:rsid w:val="008A3544"/>
    <w:rsid w:val="008A48FF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A75E0"/>
    <w:rsid w:val="009B063E"/>
    <w:rsid w:val="009D371D"/>
    <w:rsid w:val="00A2004A"/>
    <w:rsid w:val="00A434BB"/>
    <w:rsid w:val="00A77C88"/>
    <w:rsid w:val="00A92120"/>
    <w:rsid w:val="00AA4E46"/>
    <w:rsid w:val="00AC2B22"/>
    <w:rsid w:val="00AE4048"/>
    <w:rsid w:val="00B10C06"/>
    <w:rsid w:val="00B14F61"/>
    <w:rsid w:val="00B16780"/>
    <w:rsid w:val="00B23A56"/>
    <w:rsid w:val="00B54211"/>
    <w:rsid w:val="00B66B24"/>
    <w:rsid w:val="00B73520"/>
    <w:rsid w:val="00BA3ACF"/>
    <w:rsid w:val="00BA6CBB"/>
    <w:rsid w:val="00BB3B9D"/>
    <w:rsid w:val="00BE5BAE"/>
    <w:rsid w:val="00BF0713"/>
    <w:rsid w:val="00C036FE"/>
    <w:rsid w:val="00C5460A"/>
    <w:rsid w:val="00C55F8D"/>
    <w:rsid w:val="00C8276C"/>
    <w:rsid w:val="00CA17BE"/>
    <w:rsid w:val="00CA2891"/>
    <w:rsid w:val="00CA34E5"/>
    <w:rsid w:val="00D03F61"/>
    <w:rsid w:val="00D46D54"/>
    <w:rsid w:val="00D711C3"/>
    <w:rsid w:val="00D96E71"/>
    <w:rsid w:val="00DF5CB7"/>
    <w:rsid w:val="00E000B8"/>
    <w:rsid w:val="00E13995"/>
    <w:rsid w:val="00E17E4D"/>
    <w:rsid w:val="00E606B9"/>
    <w:rsid w:val="00E62340"/>
    <w:rsid w:val="00E67DE8"/>
    <w:rsid w:val="00F15053"/>
    <w:rsid w:val="00F46A30"/>
    <w:rsid w:val="00F65017"/>
    <w:rsid w:val="00F821AE"/>
    <w:rsid w:val="00FC7F8A"/>
    <w:rsid w:val="00FD0FE2"/>
    <w:rsid w:val="00FE6B88"/>
    <w:rsid w:val="00FE7865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FE2"/>
    <w:pPr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Содержимое врезки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8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8C6F73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c">
    <w:name w:val="List Paragraph"/>
    <w:basedOn w:val="a"/>
    <w:uiPriority w:val="99"/>
    <w:rsid w:val="00F46A3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d">
    <w:name w:val="Table Grid"/>
    <w:basedOn w:val="a1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бычный (веб)"/>
    <w:basedOn w:val="a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">
    <w:name w:val="caption"/>
    <w:basedOn w:val="a"/>
    <w:next w:val="a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0">
    <w:name w:val="Unresolved Mention"/>
    <w:basedOn w:val="a0"/>
    <w:uiPriority w:val="99"/>
    <w:semiHidden/>
    <w:unhideWhenUsed/>
    <w:rsid w:val="0025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28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user</cp:lastModifiedBy>
  <cp:revision>36</cp:revision>
  <dcterms:created xsi:type="dcterms:W3CDTF">2023-12-25T00:09:00Z</dcterms:created>
  <dcterms:modified xsi:type="dcterms:W3CDTF">2024-05-23T00:41:00Z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