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02"/>
        <w:gridCol w:w="7217"/>
        <w:gridCol w:w="1161"/>
        <w:gridCol w:w="1211"/>
        <w:gridCol w:w="1271"/>
        <w:gridCol w:w="1491"/>
        <w:gridCol w:w="9828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53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53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Descripción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53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Tipo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53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N válidos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53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N missing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53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N categorías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53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Resumen de valores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indice_participacion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Índice aditivo: N° de tipos de organización (p801_) en los que participa el encuestado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Media=0.6 | Min=0 | Max=6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participacion_ciudadana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Indicador Sí/No: participa en al menos una organización (indice_participacion &gt; 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(33555) | Sí (26525)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serv_agua_digna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Acceso a agua digna: procedencia por red pública + potable + acceso diario (1/0)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Media=0.54 | Min=0 | Max=1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serv_agua_digna_lbl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Etiqueta Sí/No de serv_agua_digna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Sí (32743) | No (27337)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serv_desague_digno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Acceso a desagüe digno: conexión a red pública dentro/fuera de la vivienda (1/0)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Media=0.63 | Min=0 | Max=1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serv_desague_digno_lbl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Etiqueta Sí/No de serv_desague_digno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Sí (37783) | No (22297)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serv_energia_digna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Acceso a energía eléctrica digna: alumbrado por red pública (1/0)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Media=0.94 | Min=0 | Max=1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serv_energia_digna_lbl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Etiqueta Sí/No de serv_energia_digna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Sí (56495) | No (3585)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todos_servicios_dignos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Acceso simultáneo a agua, desagüe y energía dignos (1/0)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Media=0.47 | Min=0 | Max=1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todos_servicios_dignos_lbl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Etiqueta Sí/No de todos_servicios_dignos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(31929) | Sí (28151)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serv_salud_seguro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Cuenta con al menos un seguro de salud, de cualquier tipo (1/0)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Media=0.93 | Min=0 | Max=1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serv_salud_seguro_lbl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Etiqueta Sí/No de serv_salud_seguro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Sí (56004) | No (4076)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seguro_contributivo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Cuenta con seguro contributivo: Essalud, privado o de entidad (1/0)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Media=0.25 | Min=0 | Max=1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seguro_contributivo_lbl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Etiqueta Sí/No de seguro_contributivo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(44858) | Sí (15222)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edu_secundaria_completa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educativo máximo alcanzado: secundaria completa o superior (1/0)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Media=0.5 | Min=0 | Max=1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edu_secundaria_completa_lbl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Etiqueta Sí/No de edu_secundaria_completa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(30148) | Sí (29932)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edu_superior_completa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educativo máximo alcanzado: superior completa, técnica o universitaria (1/0)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Media=0.18 | Min=0 | Max=1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edu_superior_completa_lbl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Etiqueta Sí/No de edu_superior_completa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character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(49421) | Sí (10659)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indice_servicios_dignos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Índice aditivo (0-5): suma de agua, desagüe, energía, salud y educación dignos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numeric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Media=3.54 | Min=0 | Max=5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indice_servicios_dignos_lbl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Categorías del índice: Acceso Bajo (0-2) / Medio (3-4) / Alto (5)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factor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60,080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Acceso Medio (3-4 recursos) (29063) | Acceso Alto (Todos los recursos) (17003) | Acceso Bajo (0-2 recursos) (14014)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2026-07-12T18:31:39Z</dcterms:modified>
  <cp:category/>
</cp:coreProperties>
</file>