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A4FB6">
      <w:pPr>
        <w:pStyle w:val="3"/>
        <w:numPr>
          <w:ilvl w:val="0"/>
          <w:numId w:val="0"/>
        </w:numPr>
        <w:bidi w:val="0"/>
        <w:ind w:leftChars="0"/>
        <w:jc w:val="left"/>
        <w:outlineLvl w:val="3"/>
        <w:rPr>
          <w:rFonts w:hint="eastAsia" w:eastAsia="宋体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第四章 </w:t>
      </w:r>
      <w:r>
        <w:rPr>
          <w:rFonts w:hint="default"/>
          <w:sz w:val="28"/>
          <w:szCs w:val="28"/>
        </w:rPr>
        <w:t>存储器-</w:t>
      </w:r>
      <w:r>
        <w:rPr>
          <w:rFonts w:hint="eastAsia"/>
          <w:sz w:val="28"/>
          <w:szCs w:val="28"/>
          <w:lang w:val="en-US" w:eastAsia="zh-CN"/>
        </w:rPr>
        <w:t>2</w:t>
      </w:r>
    </w:p>
    <w:p w14:paraId="4681C9F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16955" cy="2386330"/>
            <wp:effectExtent l="0" t="0" r="4445" b="1270"/>
            <wp:docPr id="575" name="图片 575" descr="屏幕截图 2026-01-02 212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图片 575" descr="屏幕截图 2026-01-02 212218"/>
                    <pic:cNvPicPr>
                      <a:picLocks noChangeAspect="1"/>
                    </pic:cNvPicPr>
                  </pic:nvPicPr>
                  <pic:blipFill>
                    <a:blip r:embed="rId4"/>
                    <a:srcRect b="28104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B29D">
      <w:pPr>
        <w:bidi w:val="0"/>
      </w:pPr>
      <w:r>
        <w:rPr>
          <w:rFonts w:hint="default"/>
        </w:rPr>
        <w:t>题 2 答案：D</w:t>
      </w:r>
    </w:p>
    <w:p w14:paraId="17FE86C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bdr w:val="single" w:color="auto" w:sz="2" w:space="0"/>
          <w:shd w:val="clear" w:fill="FFFFFF"/>
          <w:lang w:val="en-US" w:eastAsia="zh-CN" w:bidi="ar"/>
        </w:rPr>
        <w:t>解析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FFFFF"/>
          <w:lang w:val="en-US" w:eastAsia="zh-CN" w:bidi="ar"/>
        </w:rPr>
        <w:t>：</w:t>
      </w:r>
    </w:p>
    <w:p w14:paraId="4CA135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扩展方式：2 片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2K×4位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芯片先做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位扩展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，组成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2K×8位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的模块；再做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字扩展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，用 4 个该模块组成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8K×8位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存储器（8K÷2K=4）。</w:t>
      </w:r>
    </w:p>
    <w:p w14:paraId="7882B8B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地址划分：每个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2K×8位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模块对应 2048 个地址（2K），地址范围由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高位地址（A12、A11）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区分：</w:t>
      </w:r>
    </w:p>
    <w:p w14:paraId="176BBE7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模块 0：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0000H~07FFH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（A12A11=00）</w:t>
      </w:r>
    </w:p>
    <w:p w14:paraId="2DA91B0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模块 1：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0800H~0FFFH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（A12A11=01）</w:t>
      </w:r>
    </w:p>
    <w:p w14:paraId="08DC2542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模块 2：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1000H~17FFH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（A12A11=10）</w:t>
      </w:r>
    </w:p>
    <w:p w14:paraId="5124D813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模块 3：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1800H~1FFFH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（A12A11=11）</w:t>
      </w:r>
    </w:p>
    <w:p w14:paraId="1D4E0F9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地址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0B1FH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属于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0800H~0FFFH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区间，对应模块的最小地址为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0800H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。</w:t>
      </w:r>
    </w:p>
    <w:p w14:paraId="5B33F4C6">
      <w:pPr>
        <w:bidi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19495" cy="2276475"/>
            <wp:effectExtent l="0" t="0" r="1905" b="9525"/>
            <wp:docPr id="570" name="图片 570" descr="屏幕截图 2026-01-02 21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图片 570" descr="屏幕截图 2026-01-02 212323"/>
                    <pic:cNvPicPr>
                      <a:picLocks noChangeAspect="1"/>
                    </pic:cNvPicPr>
                  </pic:nvPicPr>
                  <pic:blipFill>
                    <a:blip r:embed="rId5"/>
                    <a:srcRect b="2937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题 7 答案：C</w:t>
      </w:r>
    </w:p>
    <w:p w14:paraId="269612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解析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：</w:t>
      </w:r>
    </w:p>
    <w:p w14:paraId="1CD17F0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地址区间容量：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43FFH-4000H+1=400H=1024个单元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，每个单元存 16 位，总容量为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1024×16位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。</w:t>
      </w:r>
    </w:p>
    <w:p w14:paraId="78228DA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芯片容量：由 4 片芯片构成，每片容量为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(1024×16位)÷4=256×16位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。</w:t>
      </w:r>
    </w:p>
    <w:p w14:paraId="794F6583">
      <w:pPr>
        <w:bidi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16955" cy="2376170"/>
            <wp:effectExtent l="0" t="0" r="4445" b="11430"/>
            <wp:docPr id="569" name="图片 569" descr="屏幕截图 2026-01-02 212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图片 569" descr="屏幕截图 2026-01-02 212342"/>
                    <pic:cNvPicPr>
                      <a:picLocks noChangeAspect="1"/>
                    </pic:cNvPicPr>
                  </pic:nvPicPr>
                  <pic:blipFill>
                    <a:blip r:embed="rId6"/>
                    <a:srcRect b="26957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题 8 答案：D</w:t>
      </w:r>
    </w:p>
    <w:p w14:paraId="6B96A77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解析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：</w:t>
      </w:r>
    </w:p>
    <w:p w14:paraId="6308F7B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地址区间容量：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CFFFFH-90000H+1=40000H=262144字节=256KB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（按字节编址）。</w:t>
      </w:r>
    </w:p>
    <w:p w14:paraId="1CBA6DE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芯片容量：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16K×8位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芯片对应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16KB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（8 位 = 1 字节）。</w:t>
      </w:r>
    </w:p>
    <w:p w14:paraId="40CC518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芯片数：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256KB÷16KB=16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。</w:t>
      </w:r>
    </w:p>
    <w:p w14:paraId="3D72DFCF">
      <w:pPr>
        <w:bidi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12510" cy="2399665"/>
            <wp:effectExtent l="0" t="0" r="8890" b="635"/>
            <wp:docPr id="566" name="图片 566" descr="屏幕截图 2026-01-02 212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图片 566" descr="屏幕截图 2026-01-02 212420"/>
                    <pic:cNvPicPr>
                      <a:picLocks noChangeAspect="1"/>
                    </pic:cNvPicPr>
                  </pic:nvPicPr>
                  <pic:blipFill>
                    <a:blip r:embed="rId7"/>
                    <a:srcRect b="30775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题 11 答案：C</w:t>
      </w:r>
    </w:p>
    <w:p w14:paraId="32D4F1B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解析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：</w:t>
      </w:r>
    </w:p>
    <w:p w14:paraId="1423F3B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RAM 区容量：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000000H~3FFFFFH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的地址数为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400000H=4194304字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（按字编址，字长 32 位），总位数为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4194304×32位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。</w:t>
      </w:r>
    </w:p>
    <w:p w14:paraId="06F28FE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芯片容量：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512K×8位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芯片的位数为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512×1024×8位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。</w:t>
      </w:r>
    </w:p>
    <w:p w14:paraId="375476F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芯片数：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(4194304×32)÷(512×1024×8)=32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。</w:t>
      </w:r>
    </w:p>
    <w:p w14:paraId="781542C2">
      <w:pPr>
        <w:rPr>
          <w:rFonts w:hint="eastAsia"/>
          <w:lang w:val="en-US" w:eastAsia="zh-CN"/>
        </w:rPr>
      </w:pPr>
    </w:p>
    <w:p w14:paraId="14DF33F0">
      <w:pPr>
        <w:pStyle w:val="3"/>
        <w:bidi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第五章 输入输出系统</w:t>
      </w:r>
    </w:p>
    <w:p w14:paraId="51FEA6F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14415" cy="2643505"/>
            <wp:effectExtent l="0" t="0" r="6985" b="10795"/>
            <wp:docPr id="606" name="图片 606" descr="屏幕截图 2026-01-02 212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图片 606" descr="屏幕截图 2026-01-02 212623"/>
                    <pic:cNvPicPr>
                      <a:picLocks noChangeAspect="1"/>
                    </pic:cNvPicPr>
                  </pic:nvPicPr>
                  <pic:blipFill>
                    <a:blip r:embed="rId8"/>
                    <a:srcRect b="20050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AB3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题2</w:t>
      </w:r>
    </w:p>
    <w:p w14:paraId="203761B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**答案：C**</w:t>
      </w:r>
    </w:p>
    <w:p w14:paraId="0BED787F">
      <w:pPr>
        <w:rPr>
          <w:rFonts w:hint="eastAsia" w:eastAsiaTheme="minorEastAsia"/>
          <w:lang w:eastAsia="zh-CN"/>
        </w:rPr>
      </w:pPr>
    </w:p>
    <w:p w14:paraId="12B92E0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13780" cy="2606040"/>
            <wp:effectExtent l="0" t="0" r="7620" b="10160"/>
            <wp:docPr id="593" name="图片 593" descr="屏幕截图 2026-01-02 212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图片 593" descr="屏幕截图 2026-01-02 212748"/>
                    <pic:cNvPicPr>
                      <a:picLocks noChangeAspect="1"/>
                    </pic:cNvPicPr>
                  </pic:nvPicPr>
                  <pic:blipFill>
                    <a:blip r:embed="rId9"/>
                    <a:srcRect b="21122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77D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设备每400ns发出一次中断请求，响应和处理时间为100ns。</w:t>
      </w:r>
    </w:p>
    <w:p w14:paraId="36E5F755">
      <w:pPr>
        <w:rPr>
          <w:rFonts w:hint="eastAsia" w:eastAsiaTheme="minorEastAsia"/>
          <w:lang w:eastAsia="zh-CN"/>
        </w:rPr>
      </w:pPr>
    </w:p>
    <w:p w14:paraId="14FE04B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中断响应所允许的最长延迟时间为50ns，但延迟时间不影响每400ns内需要花费100ns处理中断。</w:t>
      </w:r>
    </w:p>
    <w:p w14:paraId="6616CCE5">
      <w:pPr>
        <w:rPr>
          <w:rFonts w:hint="eastAsia" w:eastAsiaTheme="minorEastAsia"/>
          <w:lang w:eastAsia="zh-CN"/>
        </w:rPr>
      </w:pPr>
    </w:p>
    <w:p w14:paraId="3729D79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因此，CPU用于该设备的I/O时间占整个CPU时间的百分比为：100ns / 400ns = 25% 2。</w:t>
      </w:r>
    </w:p>
    <w:p w14:paraId="088C6D41">
      <w:pPr>
        <w:rPr>
          <w:rFonts w:hint="eastAsia" w:eastAsiaTheme="minorEastAsia"/>
          <w:lang w:eastAsia="zh-CN"/>
        </w:rPr>
      </w:pPr>
    </w:p>
    <w:p w14:paraId="482C109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如果考虑延迟时间，占比会为(100ns + 50ns) / 400ns = 37.5%，**但题目问的是“至少”，所以不考虑延迟时间**，答案为25%</w:t>
      </w:r>
    </w:p>
    <w:p w14:paraId="42D4E17E">
      <w:pPr>
        <w:rPr>
          <w:rFonts w:hint="eastAsia" w:eastAsiaTheme="minorEastAsia"/>
          <w:lang w:eastAsia="zh-CN"/>
        </w:rPr>
      </w:pPr>
    </w:p>
    <w:p w14:paraId="674DFEAB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6119495" cy="2525395"/>
            <wp:effectExtent l="0" t="0" r="1905" b="1905"/>
            <wp:docPr id="588" name="图片 588" descr="屏幕截图 2026-01-02 212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图片 588" descr="屏幕截图 2026-01-02 212828"/>
                    <pic:cNvPicPr>
                      <a:picLocks noChangeAspect="1"/>
                    </pic:cNvPicPr>
                  </pic:nvPicPr>
                  <pic:blipFill>
                    <a:blip r:embed="rId10"/>
                    <a:srcRect b="2194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DD230A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题20</w:t>
      </w:r>
    </w:p>
    <w:p w14:paraId="313EFEB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**答案：A**</w:t>
      </w:r>
    </w:p>
    <w:p w14:paraId="75C467C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**解析**：</w:t>
      </w:r>
    </w:p>
    <w:p w14:paraId="07377DB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 单次中断传输数据量：缓冲寄存器32位=4字节；</w:t>
      </w:r>
    </w:p>
    <w:p w14:paraId="75EBAC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 每秒中断次数：50KB/s</w:t>
      </w:r>
      <w:r>
        <w:rPr>
          <w:rFonts w:hint="eastAsia"/>
          <w:lang w:val="en-US" w:eastAsia="zh-CN"/>
        </w:rPr>
        <w:t xml:space="preserve"> \ </w:t>
      </w:r>
      <w:r>
        <w:rPr>
          <w:rFonts w:hint="eastAsia" w:eastAsiaTheme="minorEastAsia"/>
          <w:lang w:eastAsia="zh-CN"/>
        </w:rPr>
        <w:t>4B/次 = 12500次/秒；</w:t>
      </w:r>
    </w:p>
    <w:p w14:paraId="526C1CC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 单次中断开销时间：CPU主频1GHz（时钟周期1ns），1000个周期1000 ns</w:t>
      </w:r>
      <w:r>
        <w:rPr>
          <w:rFonts w:hint="eastAsia"/>
          <w:lang w:val="en-US" w:eastAsia="zh-CN"/>
        </w:rPr>
        <w:t xml:space="preserve"> \</w:t>
      </w:r>
      <w:r>
        <w:rPr>
          <w:rFonts w:hint="eastAsia" w:eastAsiaTheme="minorEastAsia"/>
          <w:lang w:eastAsia="zh-CN"/>
        </w:rPr>
        <w:t>1s)；</w:t>
      </w:r>
    </w:p>
    <w:p w14:paraId="70780E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 总I/O时间占比：12500 \1s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lang w:eastAsia="zh-CN"/>
        </w:rPr>
        <w:t xml:space="preserve"> 100% = 1.25% )。</w:t>
      </w:r>
    </w:p>
    <w:p w14:paraId="407FDC3F">
      <w:pPr>
        <w:rPr>
          <w:rFonts w:hint="eastAsia" w:eastAsiaTheme="minorEastAsia"/>
          <w:lang w:eastAsia="zh-CN"/>
        </w:rPr>
      </w:pPr>
    </w:p>
    <w:p w14:paraId="398E6C8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391535" cy="2615565"/>
            <wp:effectExtent l="0" t="0" r="12065" b="635"/>
            <wp:docPr id="639" name="图片 639" descr="屏幕截图 2026-01-02 212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图片 639" descr="屏幕截图 2026-01-02 212933"/>
                    <pic:cNvPicPr>
                      <a:picLocks noChangeAspect="1"/>
                    </pic:cNvPicPr>
                  </pic:nvPicPr>
                  <pic:blipFill>
                    <a:blip r:embed="rId11"/>
                    <a:srcRect r="74420" b="9278"/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619875" cy="741045"/>
            <wp:effectExtent l="0" t="0" r="9525" b="8255"/>
            <wp:docPr id="579" name="图片 579" descr="屏幕截图 2026-01-02 212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图片 579" descr="屏幕截图 2026-01-02 212933"/>
                    <pic:cNvPicPr>
                      <a:picLocks noChangeAspect="1"/>
                    </pic:cNvPicPr>
                  </pic:nvPicPr>
                  <pic:blipFill>
                    <a:blip r:embed="rId11"/>
                    <a:srcRect l="25465" r="3346" b="63351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09970" cy="2164715"/>
            <wp:effectExtent l="0" t="0" r="11430" b="6985"/>
            <wp:docPr id="578" name="图片 578" descr="屏幕截图 2026-01-02 212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图片 578" descr="屏幕截图 2026-01-02 212945"/>
                    <pic:cNvPicPr>
                      <a:picLocks noChangeAspect="1"/>
                    </pic:cNvPicPr>
                  </pic:nvPicPr>
                  <pic:blipFill>
                    <a:blip r:embed="rId12"/>
                    <a:srcRect b="30584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50945" cy="1920240"/>
            <wp:effectExtent l="0" t="0" r="0" b="0"/>
            <wp:docPr id="577" name="图片 577" descr="屏幕截图 2026-01-02 212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图片 577" descr="屏幕截图 2026-01-02 212959"/>
                    <pic:cNvPicPr>
                      <a:picLocks noChangeAspect="1"/>
                    </pic:cNvPicPr>
                  </pic:nvPicPr>
                  <pic:blipFill>
                    <a:blip r:embed="rId13"/>
                    <a:srcRect t="63376" r="61091"/>
                    <a:stretch>
                      <a:fillRect/>
                    </a:stretch>
                  </pic:blipFill>
                  <pic:spPr>
                    <a:xfrm>
                      <a:off x="0" y="0"/>
                      <a:ext cx="375094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F42A">
      <w:pPr>
        <w:rPr>
          <w:rFonts w:hint="eastAsia" w:eastAsiaTheme="minorEastAsia"/>
          <w:lang w:eastAsia="zh-CN"/>
        </w:rPr>
      </w:pPr>
    </w:p>
    <w:p w14:paraId="1DEA32D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29.1 填空题答案及解析</w:t>
      </w:r>
    </w:p>
    <w:p w14:paraId="3F5DF155">
      <w:pPr>
        <w:numPr>
          <w:ilvl w:val="0"/>
          <w:numId w:val="5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第一空：10</w:t>
      </w:r>
    </w:p>
    <w:p w14:paraId="44B8447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异步串行通信的帧格式包含：1位起始位（同步用）+7位ASCII数据位+1位奇校验位+1位停止位，总位数为 ( 1+7+1+1=10 ) 位。</w:t>
      </w:r>
    </w:p>
    <w:p w14:paraId="79C0B810">
      <w:pPr>
        <w:rPr>
          <w:rFonts w:hint="eastAsia" w:eastAsiaTheme="minorEastAsia"/>
          <w:lang w:eastAsia="zh-CN"/>
        </w:rPr>
      </w:pPr>
    </w:p>
    <w:p w14:paraId="0B4718A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 第二空：2000</w:t>
      </w:r>
    </w:p>
    <w:p w14:paraId="1EF3BB0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每个字符送入I/O端口需0.5ms，每秒最多送入的字符数为 1</w:t>
      </w:r>
      <w:r>
        <w:rPr>
          <w:rFonts w:hint="eastAsia"/>
          <w:lang w:val="en-US" w:eastAsia="zh-CN"/>
        </w:rPr>
        <w:t>s</w:t>
      </w:r>
      <w:r>
        <w:rPr>
          <w:rFonts w:hint="eastAsia" w:eastAsiaTheme="minorEastAsia"/>
          <w:lang w:eastAsia="zh-CN"/>
        </w:rPr>
        <w:t>\0.5ms= 1000ms</w:t>
      </w:r>
      <w:r>
        <w:rPr>
          <w:rFonts w:hint="eastAsia"/>
          <w:lang w:val="en-US" w:eastAsia="zh-CN"/>
        </w:rPr>
        <w:t>\</w:t>
      </w:r>
      <w:r>
        <w:rPr>
          <w:rFonts w:hint="eastAsia" w:eastAsiaTheme="minorEastAsia"/>
          <w:lang w:eastAsia="zh-CN"/>
        </w:rPr>
        <w:t>0.5ms= 2000个。</w:t>
      </w:r>
    </w:p>
    <w:p w14:paraId="3E9B6EC2">
      <w:pPr>
        <w:rPr>
          <w:rFonts w:hint="eastAsia" w:eastAsiaTheme="minorEastAsia"/>
          <w:lang w:eastAsia="zh-CN"/>
        </w:rPr>
      </w:pPr>
    </w:p>
    <w:p w14:paraId="7402B417">
      <w:pPr>
        <w:rPr>
          <w:rFonts w:hint="eastAsia" w:eastAsiaTheme="minorEastAsia"/>
          <w:lang w:eastAsia="zh-CN"/>
        </w:rPr>
      </w:pPr>
    </w:p>
    <w:p w14:paraId="716EA3F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29.2 填空题答案及解析</w:t>
      </w:r>
    </w:p>
    <w:p w14:paraId="139EB15C">
      <w:pPr>
        <w:rPr>
          <w:rFonts w:hint="eastAsia" w:eastAsiaTheme="minorEastAsia"/>
          <w:lang w:eastAsia="zh-CN"/>
        </w:rPr>
      </w:pPr>
    </w:p>
    <w:p w14:paraId="3720723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#### 1. 第一空：90000</w:t>
      </w:r>
    </w:p>
    <w:p w14:paraId="70B3899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**解析**：</w:t>
      </w:r>
    </w:p>
    <w:p w14:paraId="2501FCC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完成任务的总时间对应CPU处理1000次中断的总时钟周期：</w:t>
      </w:r>
    </w:p>
    <w:p w14:paraId="1A6117A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- 单次中断的时钟周期数：中断响应（10个时钟周期） + 中断服务程序（20条指令×CPI=4）= </w:t>
      </w:r>
      <w:r>
        <w:rPr>
          <w:rFonts w:hint="eastAsia"/>
          <w:lang w:eastAsia="zh-CN"/>
        </w:rPr>
        <w:t>（</w:t>
      </w:r>
      <w:r>
        <w:rPr>
          <w:rFonts w:hint="eastAsia" w:eastAsiaTheme="minorEastAsia"/>
          <w:lang w:eastAsia="zh-CN"/>
        </w:rPr>
        <w:t>10 + 20</w:t>
      </w:r>
      <w:r>
        <w:rPr>
          <w:rFonts w:hint="eastAsia"/>
          <w:lang w:eastAsia="zh-CN"/>
        </w:rPr>
        <w:t>）</w:t>
      </w:r>
      <w:r>
        <w:rPr>
          <w:rFonts w:hint="eastAsia" w:eastAsiaTheme="minorEastAsia"/>
          <w:lang w:eastAsia="zh-CN"/>
        </w:rPr>
        <w:t>×4 = 90  个周期；</w:t>
      </w:r>
    </w:p>
    <w:p w14:paraId="44A10BD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- 1000个字符需触发1000次中断，总时钟周期数为 ( 1000×90 = 90000 )。</w:t>
      </w:r>
    </w:p>
    <w:p w14:paraId="63AE937D">
      <w:pPr>
        <w:rPr>
          <w:rFonts w:hint="eastAsia" w:eastAsiaTheme="minorEastAsia"/>
          <w:lang w:eastAsia="zh-CN"/>
        </w:rPr>
      </w:pPr>
    </w:p>
    <w:p w14:paraId="0BA2911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#### 2. 第二空：10000</w:t>
      </w:r>
    </w:p>
    <w:p w14:paraId="2D13298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**解析**：</w:t>
      </w:r>
    </w:p>
    <w:p w14:paraId="498F706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“CPU用于完成这一任务的时间”特指与该任务直接绑定的**中断响应阶段**时间（中断服务程序启动外设后，CPU可并行执行其他任务）：</w:t>
      </w:r>
    </w:p>
    <w:p w14:paraId="02D89D7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单次中断响应需10个时钟周期；</w:t>
      </w:r>
    </w:p>
    <w:p w14:paraId="3CD4659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- 1000次中断的总响应时钟周期数为 ( 1000×10 = 10000 )。</w:t>
      </w:r>
    </w:p>
    <w:p w14:paraId="2E346DE6">
      <w:pPr>
        <w:pStyle w:val="3"/>
        <w:numPr>
          <w:ilvl w:val="0"/>
          <w:numId w:val="0"/>
        </w:numPr>
        <w:bidi w:val="0"/>
        <w:ind w:leftChars="0"/>
        <w:jc w:val="left"/>
        <w:outlineLvl w:val="3"/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第七章 </w:t>
      </w:r>
      <w:r>
        <w:rPr>
          <w:rFonts w:hint="default"/>
          <w:sz w:val="28"/>
          <w:szCs w:val="28"/>
        </w:rPr>
        <w:t>指令系统</w:t>
      </w:r>
    </w:p>
    <w:p w14:paraId="04BD1A06">
      <w:pPr>
        <w:rPr>
          <w:rFonts w:hint="eastAsia" w:eastAsiaTheme="minorEastAsia"/>
          <w:lang w:eastAsia="zh-CN"/>
        </w:rPr>
      </w:pPr>
    </w:p>
    <w:p w14:paraId="68BCEF0C"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13780" cy="2533650"/>
            <wp:effectExtent l="0" t="0" r="7620" b="6350"/>
            <wp:docPr id="622" name="图片 622" descr="屏幕截图 2026-01-02 213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图片 622" descr="屏幕截图 2026-01-02 213319"/>
                    <pic:cNvPicPr>
                      <a:picLocks noChangeAspect="1"/>
                    </pic:cNvPicPr>
                  </pic:nvPicPr>
                  <pic:blipFill>
                    <a:blip r:embed="rId14"/>
                    <a:srcRect b="25518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704F">
      <w:pPr>
        <w:bidi w:val="0"/>
      </w:pPr>
      <w:r>
        <w:rPr>
          <w:rFonts w:hint="default"/>
        </w:rPr>
        <w:t>步骤 1：明确已知条件，计算初始操作码位数</w:t>
      </w:r>
    </w:p>
    <w:p w14:paraId="1333354A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例 6：三地址指令的地址段各 6 位，需先确定操作码最小位数（需容纳 29 条三地址指令）→ 因 2⁴=16&lt;29，2⁵=32≥29 → 初始操作码位数 = 5 位。</w:t>
      </w:r>
    </w:p>
    <w:p w14:paraId="621F41AA">
      <w:pPr>
        <w:bidi w:val="0"/>
        <w:rPr>
          <w:rFonts w:hint="default"/>
        </w:rPr>
      </w:pPr>
      <w:r>
        <w:rPr>
          <w:rFonts w:hint="default"/>
        </w:rPr>
        <w:t>步骤 2：计算初始操作码的最大指令数</w:t>
      </w:r>
    </w:p>
    <w:p w14:paraId="36DEB93F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例 6：2⁵=32 条（三地址指令的最大可能数）。</w:t>
      </w:r>
    </w:p>
    <w:p w14:paraId="5AFA0820">
      <w:pPr>
        <w:bidi w:val="0"/>
        <w:rPr>
          <w:rFonts w:hint="default"/>
        </w:rPr>
      </w:pPr>
      <w:r>
        <w:rPr>
          <w:rFonts w:hint="default"/>
        </w:rPr>
        <w:t>步骤 3：计算剩余可扩展的操作码数量</w:t>
      </w:r>
    </w:p>
    <w:p w14:paraId="0FA8D3C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例 6：32-29=3 条（三地址指令未用完的操作码）。</w:t>
      </w:r>
    </w:p>
    <w:p w14:paraId="45CB27D5">
      <w:pPr>
        <w:bidi w:val="0"/>
        <w:rPr>
          <w:rFonts w:hint="default"/>
        </w:rPr>
      </w:pPr>
      <w:r>
        <w:rPr>
          <w:rFonts w:hint="default"/>
        </w:rPr>
        <w:t>步骤 4：计算扩展后的指令数</w:t>
      </w:r>
    </w:p>
    <w:p w14:paraId="0376EC7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核心逻辑：将「一个地址段的位数」作为操作码的扩展位，每条剩余操作码可扩展出「2^ 地址段位数」条指令；</w:t>
      </w:r>
    </w:p>
    <w:p w14:paraId="2ED564C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公式：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扩展指令数 = 剩余操作码数 × 2^被扩展的地址段位数</w:t>
      </w:r>
    </w:p>
    <w:p w14:paraId="313086F3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例 6：二地址指令是将三地址指令的一个地址段（6 位）扩展为操作码 → 可扩展二地址指令数 = 3×2⁶=3×64=192 条（满足题干 107 条的需求）。</w:t>
      </w:r>
    </w:p>
    <w:p w14:paraId="448625A4">
      <w:pPr>
        <w:bidi w:val="0"/>
        <w:rPr>
          <w:rFonts w:hint="default"/>
        </w:rPr>
      </w:pPr>
      <w:r>
        <w:rPr>
          <w:rFonts w:hint="default"/>
        </w:rPr>
        <w:t>步骤 5：确定指令字长（若题干未明确，需按字节编址调整）</w:t>
      </w:r>
    </w:p>
    <w:p w14:paraId="321CC18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例 6：操作码 5 位 + 3 个地址段（各 6 位）=5+18=23 位 → 调整为 24 位（8×3=24）。</w:t>
      </w:r>
    </w:p>
    <w:p w14:paraId="78502FFD">
      <w:pPr>
        <w:pStyle w:val="3"/>
        <w:numPr>
          <w:ilvl w:val="0"/>
          <w:numId w:val="0"/>
        </w:numPr>
        <w:bidi w:val="0"/>
        <w:ind w:leftChars="0"/>
        <w:jc w:val="left"/>
        <w:outlineLvl w:val="3"/>
        <w:rPr>
          <w:rFonts w:hint="eastAsia" w:eastAsiaTheme="minorEastAsia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第八章 </w:t>
      </w:r>
      <w:r>
        <w:rPr>
          <w:rFonts w:hint="default"/>
          <w:sz w:val="28"/>
          <w:szCs w:val="28"/>
        </w:rPr>
        <w:t>CPU</w:t>
      </w:r>
    </w:p>
    <w:p w14:paraId="653490F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17590" cy="2576195"/>
            <wp:effectExtent l="0" t="0" r="3810" b="1905"/>
            <wp:docPr id="629" name="图片 629" descr="屏幕截图 2026-01-02 213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图片 629" descr="屏幕截图 2026-01-02 213537"/>
                    <pic:cNvPicPr>
                      <a:picLocks noChangeAspect="1"/>
                    </pic:cNvPicPr>
                  </pic:nvPicPr>
                  <pic:blipFill>
                    <a:blip r:embed="rId15"/>
                    <a:srcRect b="25505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43A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答案：B</w:t>
      </w:r>
    </w:p>
    <w:p w14:paraId="79B5D92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主存空间为4GB，按字节编址，则地址总数为4G，需要32位地址线（2^32 = 4G）。但由于指令按**字边界对齐**存放（字长为32位，即4字节），指令地址的最低两位恒为00，因此指令地址实际上只需要30位（2^30 = 1G个字）即可唯一确定。所以**PC的位数至少为30位**。指令字长固定为32位，因此存放当前指令的**IR的位数至少为32位**。</w:t>
      </w:r>
    </w:p>
    <w:sectPr>
      <w:pgSz w:w="11906" w:h="16838"/>
      <w:pgMar w:top="1417" w:right="1134" w:bottom="1417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upperRoman"/>
      <w:cols w:space="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A2A2D1"/>
    <w:multiLevelType w:val="multilevel"/>
    <w:tmpl w:val="9EA2A2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09ACAA9"/>
    <w:multiLevelType w:val="multilevel"/>
    <w:tmpl w:val="B09ACA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0EB2CC8"/>
    <w:multiLevelType w:val="multilevel"/>
    <w:tmpl w:val="E0EB2C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429E8AA"/>
    <w:multiLevelType w:val="multilevel"/>
    <w:tmpl w:val="E429E8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E6CE70C8"/>
    <w:multiLevelType w:val="multilevel"/>
    <w:tmpl w:val="E6CE70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01899460"/>
    <w:multiLevelType w:val="multilevel"/>
    <w:tmpl w:val="018994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272E77E6"/>
    <w:multiLevelType w:val="multilevel"/>
    <w:tmpl w:val="272E77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4921F958"/>
    <w:multiLevelType w:val="singleLevel"/>
    <w:tmpl w:val="4921F958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51441446"/>
    <w:multiLevelType w:val="multilevel"/>
    <w:tmpl w:val="514414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7CC6AA5"/>
    <w:multiLevelType w:val="multilevel"/>
    <w:tmpl w:val="57CC6A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8"/>
  </w:num>
  <w:num w:numId="5">
    <w:abstractNumId w:val="7"/>
  </w:num>
  <w:num w:numId="6">
    <w:abstractNumId w:val="3"/>
  </w:num>
  <w:num w:numId="7">
    <w:abstractNumId w:val="4"/>
  </w:num>
  <w:num w:numId="8">
    <w:abstractNumId w:val="5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5E73C9"/>
    <w:rsid w:val="0A945031"/>
    <w:rsid w:val="0AE22C79"/>
    <w:rsid w:val="0BDF05C2"/>
    <w:rsid w:val="16694123"/>
    <w:rsid w:val="209D021C"/>
    <w:rsid w:val="211C7E96"/>
    <w:rsid w:val="22910410"/>
    <w:rsid w:val="25F628FE"/>
    <w:rsid w:val="266A6A94"/>
    <w:rsid w:val="295F094F"/>
    <w:rsid w:val="2B1879D7"/>
    <w:rsid w:val="2F0D52C2"/>
    <w:rsid w:val="360311CD"/>
    <w:rsid w:val="387C7014"/>
    <w:rsid w:val="3AAA31FB"/>
    <w:rsid w:val="3E0F5659"/>
    <w:rsid w:val="3E5E73C9"/>
    <w:rsid w:val="46B61944"/>
    <w:rsid w:val="49470F79"/>
    <w:rsid w:val="585B2F03"/>
    <w:rsid w:val="5F64576E"/>
    <w:rsid w:val="633839B4"/>
    <w:rsid w:val="66061B48"/>
    <w:rsid w:val="67DF08A2"/>
    <w:rsid w:val="67EB36EB"/>
    <w:rsid w:val="72F74D2D"/>
    <w:rsid w:val="77E872FF"/>
    <w:rsid w:val="7EC2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1437</Words>
  <Characters>2063</Characters>
  <Lines>0</Lines>
  <Paragraphs>0</Paragraphs>
  <TotalTime>19</TotalTime>
  <ScaleCrop>false</ScaleCrop>
  <LinksUpToDate>false</LinksUpToDate>
  <CharactersWithSpaces>2223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2026-01-03T08:46:00Z</dcterms:created>
  <dc:creator>WPS_1638790598</dc:creator>
  <cp:lastModifiedBy>WPS_1638790598</cp:lastModifiedBy>
  <dcterms:modified xsi:type="dcterms:W3CDTF">2026-01-08T04:26:35Z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DBBAF25832F944078CC8DA9B42E1CEED_13</vt:lpwstr>
  </property>
  <property fmtid="{D5CDD505-2E9C-101B-9397-08002B2CF9AE}" pid="4" name="KSOTemplateDocerSaveRecord">
    <vt:lpwstr>eyJoZGlkIjoiMDNjOWI0MjRlZDkyNWE4MGEyNTRlNDQ4NDg0NzM4Y2MiLCJ1c2VySWQiOiIxMzAzMDAwMzA4In0=</vt:lpwstr>
  </property>
</Properties>
</file>