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bCs/>
          <w:sz w:val="52"/>
          <w:szCs w:val="52"/>
        </w:rPr>
      </w:pPr>
      <w:r>
        <w:rPr>
          <w:rFonts w:hint="eastAsia"/>
          <w:b/>
          <w:bCs/>
          <w:sz w:val="52"/>
          <w:szCs w:val="52"/>
        </w:rPr>
        <w:t>太原理工大学</w:t>
      </w:r>
    </w:p>
    <w:p>
      <w:pPr>
        <w:jc w:val="center"/>
        <w:rPr>
          <w:sz w:val="24"/>
        </w:rPr>
      </w:pPr>
      <w:r>
        <w:rPr>
          <w:rFonts w:hint="eastAsia"/>
          <w:b/>
          <w:bCs/>
          <w:sz w:val="52"/>
          <w:szCs w:val="52"/>
        </w:rPr>
        <w:t xml:space="preserve">      大学物理实验报告    </w:t>
      </w:r>
      <w:r>
        <w:rPr>
          <w:rFonts w:hint="eastAsia"/>
          <w:b/>
          <w:bCs/>
          <w:sz w:val="24"/>
        </w:rPr>
        <w:t>成绩</w:t>
      </w:r>
    </w:p>
    <w:p>
      <w:pPr>
        <w:ind w:firstLine="1800" w:firstLineChars="600"/>
        <w:rPr>
          <w:sz w:val="30"/>
          <w:szCs w:val="30"/>
        </w:rPr>
      </w:pPr>
      <w:r>
        <w:rPr>
          <w:sz w:val="30"/>
          <w:szCs w:val="30"/>
        </w:rPr>
        <w:pict>
          <v:line id="直接连接符 16" o:spid="_x0000_s2051" o:spt="20" style="position:absolute;left:0pt;flip:y;margin-left:-21.75pt;margin-top:5pt;height:1.15pt;width:521.65pt;z-index:251658240;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">
            <v:path arrowok="t"/>
            <v:fill focussize="0,0"/>
            <v:stroke weight="2pt"/>
            <v:imagedata o:title=""/>
            <o:lock v:ext="edit"/>
          </v:line>
        </w:pict>
      </w:r>
      <w:r>
        <w:rPr>
          <w:rFonts w:hint="eastAsia"/>
          <w:sz w:val="30"/>
          <w:szCs w:val="30"/>
        </w:rPr>
        <w:t>日期：2</w:t>
      </w:r>
      <w:r>
        <w:rPr>
          <w:sz w:val="30"/>
          <w:szCs w:val="30"/>
        </w:rPr>
        <w:t>022</w:t>
      </w:r>
      <w:r>
        <w:rPr>
          <w:rFonts w:hint="eastAsia"/>
          <w:sz w:val="30"/>
          <w:szCs w:val="30"/>
        </w:rPr>
        <w:t>年1</w:t>
      </w:r>
      <w:r>
        <w:rPr>
          <w:sz w:val="30"/>
          <w:szCs w:val="30"/>
        </w:rPr>
        <w:t>0</w:t>
      </w:r>
      <w:r>
        <w:rPr>
          <w:rFonts w:hint="eastAsia"/>
          <w:sz w:val="30"/>
          <w:szCs w:val="30"/>
        </w:rPr>
        <w:t>月</w:t>
      </w:r>
      <w:r>
        <w:rPr>
          <w:rFonts w:hint="eastAsia"/>
          <w:sz w:val="30"/>
          <w:szCs w:val="30"/>
          <w:lang w:val="en-US" w:eastAsia="zh-CN"/>
        </w:rPr>
        <w:t>30</w:t>
      </w:r>
      <w:r>
        <w:rPr>
          <w:rFonts w:hint="eastAsia"/>
          <w:sz w:val="30"/>
          <w:szCs w:val="30"/>
        </w:rPr>
        <w:t>日</w:t>
      </w:r>
      <w:r>
        <w:rPr>
          <w:sz w:val="30"/>
          <w:szCs w:val="30"/>
        </w:rPr>
        <w:t xml:space="preserve">          </w:t>
      </w:r>
      <w:r>
        <w:rPr>
          <w:rFonts w:hint="eastAsia"/>
          <w:sz w:val="30"/>
          <w:szCs w:val="30"/>
        </w:rPr>
        <w:t>班级：生医2</w:t>
      </w:r>
      <w:r>
        <w:rPr>
          <w:sz w:val="30"/>
          <w:szCs w:val="30"/>
        </w:rPr>
        <w:t>103</w:t>
      </w:r>
    </w:p>
    <w:p>
      <w:pPr>
        <w:ind w:firstLine="1800" w:firstLineChars="600"/>
        <w:rPr>
          <w:rFonts w:hint="default" w:eastAsia="宋体"/>
          <w:sz w:val="30"/>
          <w:szCs w:val="30"/>
          <w:lang w:val="en-US" w:eastAsia="zh-CN"/>
        </w:rPr>
      </w:pPr>
      <w:r>
        <w:rPr>
          <w:sz w:val="30"/>
          <w:szCs w:val="30"/>
        </w:rPr>
        <w:pict>
          <v:line id="直接连接符 15" o:spid="_x0000_s2050" o:spt="20" style="position:absolute;left:0pt;flip:y;margin-left:-20.7pt;margin-top:29.05pt;height:1.2pt;width:521.6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">
            <v:path arrowok="t"/>
            <v:fill focussize="0,0"/>
            <v:stroke weight="2pt"/>
            <v:imagedata o:title=""/>
            <o:lock v:ext="edit"/>
          </v:line>
        </w:pict>
      </w:r>
      <w:r>
        <w:rPr>
          <w:rFonts w:hint="eastAsia"/>
          <w:sz w:val="30"/>
          <w:szCs w:val="30"/>
        </w:rPr>
        <w:t>姓名：</w:t>
      </w:r>
      <w:r>
        <w:rPr>
          <w:rFonts w:hint="eastAsia"/>
          <w:sz w:val="30"/>
          <w:szCs w:val="30"/>
          <w:lang w:val="en-US" w:eastAsia="zh-CN"/>
        </w:rPr>
        <w:t>郝梦竹</w:t>
      </w:r>
      <w:r>
        <w:rPr>
          <w:sz w:val="30"/>
          <w:szCs w:val="30"/>
        </w:rPr>
        <w:t xml:space="preserve">                    </w:t>
      </w:r>
      <w:r>
        <w:rPr>
          <w:rFonts w:hint="eastAsia"/>
          <w:sz w:val="30"/>
          <w:szCs w:val="30"/>
          <w:lang w:val="en-US" w:eastAsia="zh-CN"/>
        </w:rPr>
        <w:t xml:space="preserve"> </w:t>
      </w:r>
      <w:r>
        <w:rPr>
          <w:rFonts w:hint="eastAsia"/>
          <w:sz w:val="30"/>
          <w:szCs w:val="30"/>
        </w:rPr>
        <w:t>学号：2</w:t>
      </w:r>
      <w:r>
        <w:rPr>
          <w:sz w:val="30"/>
          <w:szCs w:val="30"/>
        </w:rPr>
        <w:t>02100</w:t>
      </w:r>
      <w:r>
        <w:rPr>
          <w:rFonts w:hint="eastAsia"/>
          <w:sz w:val="30"/>
          <w:szCs w:val="30"/>
          <w:lang w:val="en-US" w:eastAsia="zh-CN"/>
        </w:rPr>
        <w:t>7397</w:t>
      </w:r>
    </w:p>
    <w:p>
      <w:pPr>
        <w:jc w:val="center"/>
        <w:rPr>
          <w:b/>
          <w:bCs/>
          <w:sz w:val="44"/>
          <w:szCs w:val="44"/>
        </w:rPr>
      </w:pPr>
      <w:r>
        <w:rPr>
          <w:rFonts w:hint="eastAsia"/>
          <w:b/>
          <w:bCs/>
          <w:sz w:val="44"/>
          <w:szCs w:val="44"/>
        </w:rPr>
        <w:t>实验名称：误差配套</w:t>
      </w:r>
    </w:p>
    <w:p>
      <w:pPr>
        <w:rPr>
          <w:rFonts w:ascii="宋体" w:hAnsi="宋体"/>
          <w:b/>
          <w:sz w:val="32"/>
          <w:szCs w:val="32"/>
        </w:rPr>
      </w:pPr>
      <w:r>
        <w:rPr>
          <w:rFonts w:hint="eastAsia" w:ascii="宋体" w:hAnsi="宋体"/>
          <w:b/>
          <w:sz w:val="32"/>
          <w:szCs w:val="32"/>
        </w:rPr>
        <w:t>1、实验目的(</w:t>
      </w:r>
      <w:r>
        <w:rPr>
          <w:rFonts w:ascii="宋体" w:hAnsi="宋体"/>
          <w:b/>
          <w:sz w:val="32"/>
          <w:szCs w:val="32"/>
        </w:rPr>
        <w:t>5</w:t>
      </w:r>
      <w:r>
        <w:rPr>
          <w:rFonts w:hint="eastAsia" w:ascii="宋体" w:hAnsi="宋体"/>
          <w:b/>
          <w:sz w:val="32"/>
          <w:szCs w:val="32"/>
        </w:rPr>
        <w:t>分</w:t>
      </w:r>
      <w:r>
        <w:rPr>
          <w:rFonts w:ascii="宋体" w:hAnsi="宋体"/>
          <w:b/>
          <w:sz w:val="32"/>
          <w:szCs w:val="32"/>
        </w:rPr>
        <w:t>)</w:t>
      </w:r>
      <w:r>
        <w:rPr>
          <w:rFonts w:hint="eastAsia" w:ascii="宋体" w:hAnsi="宋体"/>
          <w:b/>
          <w:sz w:val="32"/>
          <w:szCs w:val="32"/>
        </w:rPr>
        <w:t>：</w:t>
      </w:r>
    </w:p>
    <w:p>
      <w:pPr>
        <w:jc w:val="left"/>
        <w:rPr>
          <w:color w:val="000000"/>
          <w:sz w:val="28"/>
          <w:szCs w:val="28"/>
        </w:rPr>
      </w:pPr>
      <w:r>
        <w:rPr>
          <w:rFonts w:hint="eastAsia"/>
          <w:b/>
          <w:bCs/>
          <w:color w:val="000000"/>
          <w:sz w:val="28"/>
          <w:szCs w:val="28"/>
        </w:rPr>
        <w:t>（1）测量带孔薄板的体积</w:t>
      </w:r>
      <w:r>
        <w:rPr>
          <w:rFonts w:hint="eastAsia"/>
          <w:color w:val="000000"/>
          <w:sz w:val="28"/>
          <w:szCs w:val="28"/>
        </w:rPr>
        <w:t>：</w:t>
      </w:r>
    </w:p>
    <w:p>
      <w:pPr>
        <w:jc w:val="left"/>
        <w:rPr>
          <w:rFonts w:ascii="宋体" w:hAnsi="宋体"/>
          <w:color w:val="000000"/>
          <w:sz w:val="28"/>
          <w:szCs w:val="28"/>
        </w:rPr>
      </w:pPr>
      <w:r>
        <w:rPr>
          <w:rFonts w:hint="eastAsia" w:ascii="宋体" w:hAnsi="宋体"/>
          <w:color w:val="000000"/>
          <w:sz w:val="28"/>
          <w:szCs w:val="28"/>
        </w:rPr>
        <w:t>①测量薄板的长度、宽度、不同部位的厚度各6次及不同孔直径累计6次，计算测量最佳值和不确定度。</w:t>
      </w:r>
    </w:p>
    <w:p>
      <w:pPr>
        <w:jc w:val="left"/>
        <w:rPr>
          <w:rFonts w:ascii="宋体" w:hAnsi="宋体"/>
          <w:color w:val="000000"/>
          <w:sz w:val="28"/>
          <w:szCs w:val="28"/>
        </w:rPr>
      </w:pPr>
      <w:r>
        <w:rPr>
          <w:rFonts w:hint="eastAsia" w:ascii="宋体" w:hAnsi="宋体"/>
          <w:color w:val="000000"/>
          <w:sz w:val="28"/>
          <w:szCs w:val="28"/>
        </w:rPr>
        <w:t>②根据上面测量的结果，求出薄板的体积，计算体积的相对不确定度及不确定度。</w:t>
      </w:r>
    </w:p>
    <w:p>
      <w:pPr>
        <w:jc w:val="left"/>
        <w:rPr>
          <w:b/>
          <w:bCs/>
          <w:color w:val="000000"/>
          <w:sz w:val="28"/>
          <w:szCs w:val="28"/>
        </w:rPr>
      </w:pPr>
      <w:r>
        <w:rPr>
          <w:rFonts w:hint="eastAsia"/>
          <w:b/>
          <w:bCs/>
          <w:color w:val="000000"/>
          <w:sz w:val="28"/>
          <w:szCs w:val="28"/>
        </w:rPr>
        <w:t>（2）测量一张纸的体积：</w:t>
      </w:r>
    </w:p>
    <w:p>
      <w:pPr>
        <w:jc w:val="left"/>
        <w:rPr>
          <w:rFonts w:hint="eastAsia" w:ascii="宋体" w:hAnsi="宋体"/>
          <w:color w:val="000000"/>
          <w:sz w:val="28"/>
          <w:szCs w:val="28"/>
        </w:rPr>
      </w:pPr>
      <w:r>
        <w:rPr>
          <w:rFonts w:hint="eastAsia" w:ascii="宋体" w:hAnsi="宋体"/>
          <w:color w:val="000000"/>
          <w:sz w:val="28"/>
          <w:szCs w:val="28"/>
        </w:rPr>
        <w:t>测量1</w:t>
      </w:r>
      <w:r>
        <w:rPr>
          <w:rFonts w:ascii="宋体" w:hAnsi="宋体"/>
          <w:color w:val="000000"/>
          <w:sz w:val="28"/>
          <w:szCs w:val="28"/>
        </w:rPr>
        <w:t>00</w:t>
      </w:r>
      <w:r>
        <w:rPr>
          <w:rFonts w:hint="eastAsia" w:ascii="宋体" w:hAnsi="宋体"/>
          <w:color w:val="000000"/>
          <w:sz w:val="28"/>
          <w:szCs w:val="28"/>
        </w:rPr>
        <w:t>张纸的长、宽、厚度，并计算1张纸的体积</w:t>
      </w:r>
    </w:p>
    <w:p>
      <w:pPr>
        <w:rPr>
          <w:rFonts w:ascii="宋体" w:hAnsi="宋体"/>
          <w:b/>
          <w:sz w:val="32"/>
          <w:szCs w:val="32"/>
        </w:rPr>
      </w:pPr>
      <w:r>
        <w:rPr>
          <w:rFonts w:hint="eastAsia" w:ascii="宋体" w:hAnsi="宋体"/>
          <w:b/>
          <w:sz w:val="32"/>
          <w:szCs w:val="32"/>
        </w:rPr>
        <w:t>2、实验仪器(</w:t>
      </w:r>
      <w:r>
        <w:rPr>
          <w:rFonts w:ascii="宋体" w:hAnsi="宋体"/>
          <w:b/>
          <w:sz w:val="32"/>
          <w:szCs w:val="32"/>
        </w:rPr>
        <w:t>5</w:t>
      </w:r>
      <w:r>
        <w:rPr>
          <w:rFonts w:hint="eastAsia" w:ascii="宋体" w:hAnsi="宋体"/>
          <w:b/>
          <w:sz w:val="32"/>
          <w:szCs w:val="32"/>
        </w:rPr>
        <w:t>分</w:t>
      </w:r>
      <w:r>
        <w:rPr>
          <w:rFonts w:ascii="宋体" w:hAnsi="宋体"/>
          <w:b/>
          <w:sz w:val="32"/>
          <w:szCs w:val="32"/>
        </w:rPr>
        <w:t>)</w:t>
      </w:r>
      <w:r>
        <w:rPr>
          <w:rFonts w:hint="eastAsia" w:ascii="宋体" w:hAnsi="宋体"/>
          <w:b/>
          <w:sz w:val="32"/>
          <w:szCs w:val="32"/>
        </w:rPr>
        <w:t>：</w:t>
      </w:r>
    </w:p>
    <w:p>
      <w:pPr>
        <w:jc w:val="left"/>
        <w:rPr>
          <w:rFonts w:ascii="宋体" w:hAnsi="宋体"/>
          <w:b/>
          <w:sz w:val="28"/>
          <w:szCs w:val="28"/>
        </w:rPr>
      </w:pPr>
      <w:r>
        <w:rPr>
          <w:rFonts w:hint="eastAsia" w:ascii="宋体" w:hAnsi="宋体"/>
          <w:bCs/>
          <w:sz w:val="28"/>
          <w:szCs w:val="28"/>
        </w:rPr>
        <w:t xml:space="preserve">游标卡尺、外径千分尺、米尺、金属薄板和 </w:t>
      </w:r>
      <w:r>
        <w:rPr>
          <w:rFonts w:ascii="宋体" w:hAnsi="宋体"/>
          <w:bCs/>
          <w:sz w:val="28"/>
          <w:szCs w:val="28"/>
        </w:rPr>
        <w:t xml:space="preserve">100 </w:t>
      </w:r>
      <w:r>
        <w:rPr>
          <w:rFonts w:hint="eastAsia" w:ascii="宋体" w:hAnsi="宋体"/>
          <w:bCs/>
          <w:sz w:val="28"/>
          <w:szCs w:val="28"/>
        </w:rPr>
        <w:t>张纸。</w:t>
      </w:r>
      <w:r>
        <w:rPr>
          <w:rFonts w:hint="eastAsia" w:ascii="宋体" w:hAnsi="宋体"/>
          <w:b/>
          <w:sz w:val="28"/>
          <w:szCs w:val="28"/>
        </w:rPr>
        <w:t xml:space="preserve"> </w:t>
      </w:r>
    </w:p>
    <w:p>
      <w:pPr>
        <w:rPr>
          <w:rFonts w:hint="eastAsia" w:ascii="宋体" w:hAnsi="宋体"/>
          <w:b/>
          <w:sz w:val="32"/>
          <w:szCs w:val="32"/>
        </w:rPr>
      </w:pPr>
      <w:r>
        <w:rPr>
          <w:rFonts w:hint="eastAsia" w:ascii="宋体" w:hAnsi="宋体"/>
          <w:b/>
          <w:sz w:val="32"/>
          <w:szCs w:val="32"/>
        </w:rPr>
        <w:t>3、实验原理(</w:t>
      </w:r>
      <w:r>
        <w:rPr>
          <w:rFonts w:ascii="宋体" w:hAnsi="宋体"/>
          <w:b/>
          <w:sz w:val="32"/>
          <w:szCs w:val="32"/>
        </w:rPr>
        <w:t>20</w:t>
      </w:r>
      <w:r>
        <w:rPr>
          <w:rFonts w:hint="eastAsia" w:ascii="宋体" w:hAnsi="宋体"/>
          <w:b/>
          <w:sz w:val="32"/>
          <w:szCs w:val="32"/>
        </w:rPr>
        <w:t>分，原理图，公式推导</w:t>
      </w:r>
      <w:r>
        <w:rPr>
          <w:rFonts w:ascii="宋体" w:hAnsi="宋体"/>
          <w:b/>
          <w:sz w:val="32"/>
          <w:szCs w:val="32"/>
        </w:rPr>
        <w:t>)</w:t>
      </w:r>
      <w:r>
        <w:rPr>
          <w:rFonts w:hint="eastAsia" w:ascii="宋体" w:hAnsi="宋体"/>
          <w:b/>
          <w:sz w:val="32"/>
          <w:szCs w:val="32"/>
        </w:rPr>
        <w:t>：</w:t>
      </w:r>
    </w:p>
    <w:p>
      <w:pPr>
        <w:rPr>
          <w:rFonts w:ascii="宋体" w:hAnsi="宋体"/>
          <w:bCs/>
          <w:sz w:val="28"/>
          <w:szCs w:val="28"/>
        </w:rPr>
      </w:pPr>
      <w:r>
        <w:rPr>
          <w:rFonts w:hint="eastAsia" w:ascii="宋体" w:hAnsi="宋体"/>
          <w:bCs/>
          <w:sz w:val="28"/>
          <w:szCs w:val="28"/>
        </w:rPr>
        <w:t>1）不确定度均分：</w:t>
      </w:r>
    </w:p>
    <w:p>
      <w:pPr>
        <w:rPr>
          <w:rFonts w:ascii="宋体" w:hAnsi="宋体"/>
          <w:bCs/>
          <w:sz w:val="28"/>
          <w:szCs w:val="28"/>
        </w:rPr>
      </w:pPr>
      <w:r>
        <w:rPr>
          <w:rFonts w:hint="eastAsia" w:ascii="宋体" w:hAnsi="宋体"/>
          <w:bCs/>
          <w:sz w:val="28"/>
          <w:szCs w:val="28"/>
        </w:rPr>
        <w:t>一块有孔的长方形金属薄板，设长为</w:t>
      </w:r>
      <w:r>
        <w:rPr>
          <w:rFonts w:ascii="宋体" w:hAnsi="宋体"/>
          <w:bCs/>
          <w:sz w:val="28"/>
          <w:szCs w:val="28"/>
        </w:rPr>
        <w:t>L</w:t>
      </w:r>
      <w:r>
        <w:rPr>
          <w:rFonts w:hint="eastAsia" w:ascii="宋体" w:hAnsi="宋体"/>
          <w:bCs/>
          <w:sz w:val="28"/>
          <w:szCs w:val="28"/>
        </w:rPr>
        <w:t>、宽为</w:t>
      </w:r>
      <w:r>
        <w:rPr>
          <w:rFonts w:ascii="宋体" w:hAnsi="宋体"/>
          <w:bCs/>
          <w:sz w:val="28"/>
          <w:szCs w:val="28"/>
        </w:rPr>
        <w:t>B</w:t>
      </w:r>
      <w:r>
        <w:rPr>
          <w:rFonts w:hint="eastAsia" w:ascii="宋体" w:hAnsi="宋体"/>
          <w:bCs/>
          <w:sz w:val="28"/>
          <w:szCs w:val="28"/>
        </w:rPr>
        <w:t>、厚度为</w:t>
      </w:r>
      <w:r>
        <w:rPr>
          <w:rFonts w:ascii="宋体" w:hAnsi="宋体"/>
          <w:bCs/>
          <w:sz w:val="28"/>
          <w:szCs w:val="28"/>
        </w:rPr>
        <w:t>H</w:t>
      </w:r>
      <w:r>
        <w:rPr>
          <w:rFonts w:hint="eastAsia" w:ascii="宋体" w:hAnsi="宋体"/>
          <w:bCs/>
          <w:sz w:val="28"/>
          <w:szCs w:val="28"/>
        </w:rPr>
        <w:t>，板上有</w:t>
      </w:r>
      <w:r>
        <w:rPr>
          <w:rFonts w:ascii="宋体" w:hAnsi="宋体"/>
          <w:bCs/>
          <w:sz w:val="28"/>
          <w:szCs w:val="28"/>
        </w:rPr>
        <w:t>n</w:t>
      </w:r>
      <w:r>
        <w:rPr>
          <w:rFonts w:hint="eastAsia" w:ascii="宋体" w:hAnsi="宋体"/>
          <w:bCs/>
          <w:sz w:val="28"/>
          <w:szCs w:val="28"/>
        </w:rPr>
        <w:t>个直径相等的孔，设每个孔的直径为</w:t>
      </w:r>
      <w:r>
        <w:rPr>
          <w:rFonts w:ascii="宋体" w:hAnsi="宋体"/>
          <w:bCs/>
          <w:sz w:val="28"/>
          <w:szCs w:val="28"/>
        </w:rPr>
        <w:t>D</w:t>
      </w:r>
      <w:r>
        <w:rPr>
          <w:rFonts w:hint="eastAsia" w:ascii="宋体" w:hAnsi="宋体"/>
          <w:bCs/>
          <w:sz w:val="28"/>
          <w:szCs w:val="28"/>
        </w:rPr>
        <w:t>，则它的体积为</w:t>
      </w:r>
    </w:p>
    <w:p>
      <w:pPr>
        <w:rPr>
          <w:rFonts w:ascii="宋体" w:hAnsi="宋体"/>
          <w:bCs/>
          <w:sz w:val="28"/>
          <w:szCs w:val="28"/>
        </w:rPr>
      </w:pPr>
      <w:r>
        <w:rPr>
          <w:rFonts w:hint="eastAsia" w:ascii="宋体" w:hAnsi="宋体"/>
          <w:bCs/>
          <w:sz w:val="28"/>
          <w:szCs w:val="28"/>
        </w:rPr>
        <w:drawing>
          <wp:inline distT="0" distB="0" distL="0" distR="0">
            <wp:extent cx="1755140" cy="31369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55140" cy="313690"/>
                    </a:xfrm>
                    <a:prstGeom prst="rect">
                      <a:avLst/>
                    </a:prstGeom>
                    <a:noFill/>
                    <a:ln>
                      <a:noFill/>
                    </a:ln>
                  </pic:spPr>
                </pic:pic>
              </a:graphicData>
            </a:graphic>
          </wp:inline>
        </w:drawing>
      </w:r>
      <w:r>
        <w:rPr>
          <w:rFonts w:ascii="宋体" w:hAnsi="宋体"/>
          <w:bCs/>
          <w:i/>
          <w:iCs/>
          <w:sz w:val="28"/>
          <w:szCs w:val="28"/>
        </w:rPr>
        <w:t xml:space="preserve">          </w:t>
      </w:r>
      <w:r>
        <w:rPr>
          <w:rFonts w:ascii="宋体" w:hAnsi="宋体"/>
          <w:bCs/>
          <w:sz w:val="28"/>
          <w:szCs w:val="28"/>
        </w:rPr>
        <w:t>  </w:t>
      </w:r>
      <w:r>
        <w:rPr>
          <w:rFonts w:hint="eastAsia" w:ascii="宋体" w:hAnsi="宋体"/>
          <w:bCs/>
          <w:sz w:val="28"/>
          <w:szCs w:val="28"/>
        </w:rPr>
        <w:t>（</w:t>
      </w:r>
      <w:r>
        <w:rPr>
          <w:rFonts w:ascii="宋体" w:hAnsi="宋体"/>
          <w:bCs/>
          <w:sz w:val="28"/>
          <w:szCs w:val="28"/>
        </w:rPr>
        <w:t>1</w:t>
      </w:r>
      <w:r>
        <w:rPr>
          <w:rFonts w:hint="eastAsia" w:ascii="宋体" w:hAnsi="宋体"/>
          <w:bCs/>
          <w:sz w:val="28"/>
          <w:szCs w:val="28"/>
        </w:rPr>
        <w:t>）</w:t>
      </w:r>
    </w:p>
    <w:p>
      <w:pPr>
        <w:rPr>
          <w:rFonts w:ascii="宋体" w:hAnsi="宋体"/>
          <w:bCs/>
          <w:sz w:val="28"/>
          <w:szCs w:val="28"/>
        </w:rPr>
      </w:pPr>
      <w:r>
        <w:rPr>
          <w:rFonts w:hint="eastAsia" w:ascii="宋体" w:hAnsi="宋体"/>
          <w:bCs/>
          <w:sz w:val="28"/>
          <w:szCs w:val="28"/>
        </w:rPr>
        <w:t>基于体积是间接测量量，而各直接测量量的不确定度都应对体积的不确定度有贡献的考虑，在此提出不确定度均分定理。根据（</w:t>
      </w:r>
      <w:r>
        <w:rPr>
          <w:rFonts w:ascii="宋体" w:hAnsi="宋体"/>
          <w:bCs/>
          <w:sz w:val="28"/>
          <w:szCs w:val="28"/>
        </w:rPr>
        <w:t>1</w:t>
      </w:r>
      <w:r>
        <w:rPr>
          <w:rFonts w:hint="eastAsia" w:ascii="宋体" w:hAnsi="宋体"/>
          <w:bCs/>
          <w:sz w:val="28"/>
          <w:szCs w:val="28"/>
        </w:rPr>
        <w:t>）可求出不确定度传递公式，依据不确定度均分原理，将测量结果的总不确定度均匀分配到各个分量中，由此分析各个物理量的测量方法和所应使用的仪器，并指导实验。</w:t>
      </w:r>
    </w:p>
    <w:p>
      <w:pPr>
        <w:rPr>
          <w:rFonts w:ascii="宋体" w:hAnsi="宋体"/>
          <w:bCs/>
          <w:sz w:val="28"/>
          <w:szCs w:val="28"/>
        </w:rPr>
      </w:pPr>
      <w:r>
        <w:rPr>
          <w:rFonts w:hint="eastAsia" w:ascii="宋体" w:hAnsi="宋体"/>
          <w:bCs/>
          <w:sz w:val="28"/>
          <w:szCs w:val="28"/>
        </w:rPr>
        <w:t>下面推导体积的相对不确定度公式：</w:t>
      </w:r>
    </w:p>
    <w:p>
      <w:pPr>
        <w:rPr>
          <w:rFonts w:ascii="宋体" w:hAnsi="宋体"/>
          <w:bCs/>
          <w:sz w:val="28"/>
          <w:szCs w:val="28"/>
        </w:rPr>
      </w:pPr>
      <w:r>
        <w:rPr>
          <w:rFonts w:hint="eastAsia" w:ascii="宋体" w:hAnsi="宋体"/>
          <w:bCs/>
          <w:sz w:val="28"/>
          <w:szCs w:val="28"/>
        </w:rPr>
        <w:drawing>
          <wp:inline distT="0" distB="0" distL="0" distR="0">
            <wp:extent cx="2736215" cy="38036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36215" cy="380365"/>
                    </a:xfrm>
                    <a:prstGeom prst="rect">
                      <a:avLst/>
                    </a:prstGeom>
                    <a:noFill/>
                    <a:ln>
                      <a:noFill/>
                    </a:ln>
                  </pic:spPr>
                </pic:pic>
              </a:graphicData>
            </a:graphic>
          </wp:inline>
        </w:drawing>
      </w:r>
    </w:p>
    <w:p>
      <w:pPr>
        <w:rPr>
          <w:rFonts w:ascii="宋体" w:hAnsi="宋体"/>
          <w:bCs/>
          <w:sz w:val="28"/>
          <w:szCs w:val="28"/>
        </w:rPr>
      </w:pPr>
      <w:r>
        <w:rPr>
          <w:rFonts w:hint="eastAsia" w:ascii="宋体" w:hAnsi="宋体"/>
          <w:bCs/>
          <w:sz w:val="28"/>
          <w:szCs w:val="28"/>
        </w:rPr>
        <w:drawing>
          <wp:inline distT="0" distB="0" distL="0" distR="0">
            <wp:extent cx="58737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87375" cy="220345"/>
                    </a:xfrm>
                    <a:prstGeom prst="rect">
                      <a:avLst/>
                    </a:prstGeom>
                    <a:noFill/>
                    <a:ln>
                      <a:noFill/>
                    </a:ln>
                  </pic:spPr>
                </pic:pic>
              </a:graphicData>
            </a:graphic>
          </wp:inline>
        </w:drawing>
      </w:r>
    </w:p>
    <w:p>
      <w:pPr>
        <w:rPr>
          <w:rFonts w:ascii="宋体" w:hAnsi="宋体"/>
          <w:bCs/>
          <w:sz w:val="28"/>
          <w:szCs w:val="28"/>
        </w:rPr>
      </w:pPr>
      <w:r>
        <w:rPr>
          <w:rFonts w:hint="eastAsia" w:ascii="宋体" w:hAnsi="宋体"/>
          <w:bCs/>
          <w:sz w:val="28"/>
          <w:szCs w:val="28"/>
        </w:rPr>
        <w:drawing>
          <wp:inline distT="0" distB="0" distL="0" distR="0">
            <wp:extent cx="3817620" cy="567055"/>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17620" cy="567055"/>
                    </a:xfrm>
                    <a:prstGeom prst="rect">
                      <a:avLst/>
                    </a:prstGeom>
                    <a:noFill/>
                    <a:ln>
                      <a:noFill/>
                    </a:ln>
                  </pic:spPr>
                </pic:pic>
              </a:graphicData>
            </a:graphic>
          </wp:inline>
        </w:drawing>
      </w:r>
    </w:p>
    <w:p>
      <w:pPr>
        <w:rPr>
          <w:rFonts w:ascii="宋体" w:hAnsi="宋体"/>
          <w:bCs/>
          <w:sz w:val="28"/>
          <w:szCs w:val="28"/>
        </w:rPr>
      </w:pPr>
      <w:r>
        <w:rPr>
          <w:rFonts w:hint="eastAsia" w:ascii="宋体" w:hAnsi="宋体"/>
          <w:bCs/>
          <w:sz w:val="28"/>
          <w:szCs w:val="28"/>
        </w:rPr>
        <w:t>2）将薄板的长、宽、厚度及孔直径的估计值和仪器的</w:t>
      </w:r>
      <w:r>
        <w:rPr>
          <w:rFonts w:ascii="宋体" w:hAnsi="宋体"/>
          <w:bCs/>
          <w:sz w:val="28"/>
          <w:szCs w:val="28"/>
        </w:rPr>
        <w:t>B</w:t>
      </w:r>
      <w:r>
        <w:rPr>
          <w:rFonts w:hint="eastAsia" w:ascii="宋体" w:hAnsi="宋体"/>
          <w:bCs/>
          <w:sz w:val="28"/>
          <w:szCs w:val="28"/>
        </w:rPr>
        <w:t>类不确定度填入表。根据不确定度均分原理，即各直接测量量相对不确定度数量级接近的原则来确定长、宽、高和直径的测量工具。</w:t>
      </w:r>
    </w:p>
    <w:p>
      <w:pPr>
        <w:jc w:val="center"/>
        <w:rPr>
          <w:rFonts w:hint="eastAsia" w:ascii="宋体" w:hAnsi="宋体" w:eastAsia="宋体"/>
          <w:bCs/>
          <w:sz w:val="28"/>
          <w:szCs w:val="28"/>
          <w:lang w:eastAsia="zh-CN"/>
        </w:rPr>
      </w:pPr>
      <w:r>
        <w:rPr>
          <w:rFonts w:hint="eastAsia" w:ascii="宋体" w:hAnsi="宋体" w:eastAsia="宋体"/>
          <w:bCs/>
          <w:sz w:val="28"/>
          <w:szCs w:val="28"/>
          <w:lang w:eastAsia="zh-CN"/>
        </w:rPr>
        <w:drawing>
          <wp:inline distT="0" distB="0" distL="114300" distR="114300">
            <wp:extent cx="6096000" cy="1931035"/>
            <wp:effectExtent l="0" t="0" r="0" b="12065"/>
            <wp:docPr id="1" name="图片 1" descr="QQ图片2022103121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图片20221031212807"/>
                    <pic:cNvPicPr>
                      <a:picLocks noChangeAspect="1"/>
                    </pic:cNvPicPr>
                  </pic:nvPicPr>
                  <pic:blipFill>
                    <a:blip r:embed="rId9"/>
                    <a:srcRect l="219" r="-219" b="52706"/>
                    <a:stretch>
                      <a:fillRect/>
                    </a:stretch>
                  </pic:blipFill>
                  <pic:spPr>
                    <a:xfrm>
                      <a:off x="0" y="0"/>
                      <a:ext cx="6096000" cy="1931035"/>
                    </a:xfrm>
                    <a:prstGeom prst="rect">
                      <a:avLst/>
                    </a:prstGeom>
                  </pic:spPr>
                </pic:pic>
              </a:graphicData>
            </a:graphic>
          </wp:inline>
        </w:drawing>
      </w:r>
    </w:p>
    <w:p>
      <w:pPr>
        <w:jc w:val="center"/>
        <w:rPr>
          <w:rFonts w:hint="eastAsia" w:ascii="宋体" w:hAnsi="宋体" w:eastAsia="宋体"/>
          <w:bCs/>
          <w:sz w:val="28"/>
          <w:szCs w:val="28"/>
          <w:lang w:eastAsia="zh-CN"/>
        </w:rPr>
      </w:pPr>
      <w:r>
        <w:rPr>
          <w:rFonts w:hint="eastAsia" w:ascii="宋体" w:hAnsi="宋体" w:eastAsia="宋体"/>
          <w:bCs/>
          <w:sz w:val="28"/>
          <w:szCs w:val="28"/>
          <w:lang w:eastAsia="zh-CN"/>
        </w:rPr>
        <w:drawing>
          <wp:inline distT="0" distB="0" distL="114300" distR="114300">
            <wp:extent cx="5016500" cy="1200150"/>
            <wp:effectExtent l="0" t="0" r="0" b="6350"/>
            <wp:docPr id="2" name="图片 2" descr="屏幕截图 2022-10-28 11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2-10-28 114109"/>
                    <pic:cNvPicPr>
                      <a:picLocks noChangeAspect="1"/>
                    </pic:cNvPicPr>
                  </pic:nvPicPr>
                  <pic:blipFill>
                    <a:blip r:embed="rId10"/>
                    <a:stretch>
                      <a:fillRect/>
                    </a:stretch>
                  </pic:blipFill>
                  <pic:spPr>
                    <a:xfrm>
                      <a:off x="0" y="0"/>
                      <a:ext cx="5016500" cy="1200150"/>
                    </a:xfrm>
                    <a:prstGeom prst="rect">
                      <a:avLst/>
                    </a:prstGeom>
                  </pic:spPr>
                </pic:pic>
              </a:graphicData>
            </a:graphic>
          </wp:inline>
        </w:drawing>
      </w:r>
    </w:p>
    <w:p>
      <w:pPr>
        <w:rPr>
          <w:rFonts w:hint="eastAsia" w:ascii="宋体" w:hAnsi="宋体"/>
          <w:bCs/>
          <w:sz w:val="28"/>
          <w:szCs w:val="28"/>
        </w:rPr>
      </w:pPr>
      <w:r>
        <w:rPr>
          <w:rFonts w:hint="eastAsia" w:ascii="宋体" w:hAnsi="宋体"/>
          <w:bCs/>
          <w:sz w:val="28"/>
          <w:szCs w:val="28"/>
        </w:rPr>
        <w:t>由于加工条件的限制，实际上薄板不可能是一个严格的长方体，所以在测定薄板的长度、宽度和厚度时，应选择不同部位进行多次测量，以求平均值。</w:t>
      </w:r>
    </w:p>
    <w:p>
      <w:pPr>
        <w:rPr>
          <w:rFonts w:ascii="宋体" w:hAnsi="宋体"/>
          <w:bCs/>
          <w:sz w:val="28"/>
          <w:szCs w:val="28"/>
        </w:rPr>
      </w:pPr>
      <w:r>
        <w:rPr>
          <w:rFonts w:hint="eastAsia" w:ascii="宋体" w:hAnsi="宋体"/>
          <w:bCs/>
          <w:sz w:val="28"/>
          <w:szCs w:val="28"/>
        </w:rPr>
        <w:t>（3）将一百张纸的长、宽、厚度及孔直径的估计值和仪器的</w:t>
      </w:r>
      <w:r>
        <w:rPr>
          <w:rFonts w:ascii="宋体" w:hAnsi="宋体"/>
          <w:bCs/>
          <w:sz w:val="28"/>
          <w:szCs w:val="28"/>
        </w:rPr>
        <w:t>B</w:t>
      </w:r>
      <w:r>
        <w:rPr>
          <w:rFonts w:hint="eastAsia" w:ascii="宋体" w:hAnsi="宋体"/>
          <w:bCs/>
          <w:sz w:val="28"/>
          <w:szCs w:val="28"/>
        </w:rPr>
        <w:t>类不确定度填入表、根据不确定度均分原理，即各直接测量量相对不确定度数量级接近的原则来确定长、宽、高和直径的测量工具。</w:t>
      </w:r>
    </w:p>
    <w:p>
      <w:pPr>
        <w:rPr>
          <w:rFonts w:ascii="宋体" w:hAnsi="宋体"/>
          <w:bCs/>
          <w:sz w:val="28"/>
          <w:szCs w:val="28"/>
        </w:rPr>
      </w:pPr>
    </w:p>
    <w:p>
      <w:pPr>
        <w:jc w:val="center"/>
        <w:rPr>
          <w:rFonts w:hint="eastAsia" w:ascii="宋体" w:hAnsi="宋体" w:eastAsia="宋体"/>
          <w:bCs/>
          <w:sz w:val="28"/>
          <w:szCs w:val="28"/>
          <w:lang w:eastAsia="zh-CN"/>
        </w:rPr>
      </w:pPr>
      <w:r>
        <w:rPr>
          <w:rFonts w:ascii="宋体" w:hAnsi="宋体"/>
          <w:bCs/>
          <w:sz w:val="28"/>
          <w:szCs w:val="28"/>
        </w:rPr>
        <w:drawing>
          <wp:inline distT="0" distB="0" distL="114300" distR="114300">
            <wp:extent cx="6096000" cy="2131060"/>
            <wp:effectExtent l="0" t="0" r="0" b="2540"/>
            <wp:docPr id="3" name="图片 3" descr="QQ图片2022103121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Q图片20221031212807"/>
                    <pic:cNvPicPr>
                      <a:picLocks noChangeAspect="1"/>
                    </pic:cNvPicPr>
                  </pic:nvPicPr>
                  <pic:blipFill>
                    <a:blip r:embed="rId9"/>
                    <a:srcRect t="47807"/>
                    <a:stretch>
                      <a:fillRect/>
                    </a:stretch>
                  </pic:blipFill>
                  <pic:spPr>
                    <a:xfrm>
                      <a:off x="0" y="0"/>
                      <a:ext cx="6096000" cy="2131060"/>
                    </a:xfrm>
                    <a:prstGeom prst="rect">
                      <a:avLst/>
                    </a:prstGeom>
                  </pic:spPr>
                </pic:pic>
              </a:graphicData>
            </a:graphic>
          </wp:inline>
        </w:drawing>
      </w:r>
      <w:r>
        <w:rPr>
          <w:rFonts w:ascii="宋体" w:hAnsi="宋体"/>
          <w:bCs/>
          <w:sz w:val="28"/>
          <w:szCs w:val="28"/>
        </w:rPr>
        <w:t> </w:t>
      </w:r>
      <w:r>
        <w:rPr>
          <w:rFonts w:hint="eastAsia" w:ascii="宋体" w:hAnsi="宋体" w:eastAsia="宋体"/>
          <w:bCs/>
          <w:sz w:val="28"/>
          <w:szCs w:val="28"/>
          <w:lang w:eastAsia="zh-CN"/>
        </w:rPr>
        <w:drawing>
          <wp:inline distT="0" distB="0" distL="114300" distR="114300">
            <wp:extent cx="4978400" cy="863600"/>
            <wp:effectExtent l="0" t="0" r="0" b="0"/>
            <wp:docPr id="4" name="图片 4" descr="屏幕截图 2022-10-28 11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2-10-28 114134"/>
                    <pic:cNvPicPr>
                      <a:picLocks noChangeAspect="1"/>
                    </pic:cNvPicPr>
                  </pic:nvPicPr>
                  <pic:blipFill>
                    <a:blip r:embed="rId11"/>
                    <a:stretch>
                      <a:fillRect/>
                    </a:stretch>
                  </pic:blipFill>
                  <pic:spPr>
                    <a:xfrm>
                      <a:off x="0" y="0"/>
                      <a:ext cx="4978400" cy="863600"/>
                    </a:xfrm>
                    <a:prstGeom prst="rect">
                      <a:avLst/>
                    </a:prstGeom>
                  </pic:spPr>
                </pic:pic>
              </a:graphicData>
            </a:graphic>
          </wp:inline>
        </w:drawing>
      </w:r>
    </w:p>
    <w:p>
      <w:pPr>
        <w:rPr>
          <w:rFonts w:ascii="宋体" w:hAnsi="宋体"/>
          <w:bCs/>
          <w:sz w:val="28"/>
          <w:szCs w:val="28"/>
        </w:rPr>
      </w:pPr>
      <w:r>
        <w:rPr>
          <w:rFonts w:hint="eastAsia" w:ascii="宋体" w:hAnsi="宋体"/>
          <w:bCs/>
          <w:sz w:val="28"/>
          <w:szCs w:val="28"/>
        </w:rPr>
        <w:t>由于测量一张纸的体积时，所提供的仪器精确度不够，采用多数测量以减小误差。通过测量一百张纸的体积从而测量一张纸的体积。</w:t>
      </w:r>
    </w:p>
    <w:p>
      <w:pPr>
        <w:rPr>
          <w:rFonts w:ascii="宋体" w:hAnsi="宋体"/>
          <w:b/>
          <w:sz w:val="32"/>
          <w:szCs w:val="32"/>
        </w:rPr>
      </w:pPr>
      <w:r>
        <w:rPr>
          <w:rFonts w:hint="eastAsia" w:ascii="宋体" w:hAnsi="宋体"/>
          <w:b/>
          <w:sz w:val="32"/>
          <w:szCs w:val="32"/>
        </w:rPr>
        <w:t>4、实验步骤(</w:t>
      </w:r>
      <w:r>
        <w:rPr>
          <w:rFonts w:ascii="宋体" w:hAnsi="宋体"/>
          <w:b/>
          <w:sz w:val="32"/>
          <w:szCs w:val="32"/>
        </w:rPr>
        <w:t>35</w:t>
      </w:r>
      <w:r>
        <w:rPr>
          <w:rFonts w:hint="eastAsia" w:ascii="宋体" w:hAnsi="宋体"/>
          <w:b/>
          <w:sz w:val="32"/>
          <w:szCs w:val="32"/>
        </w:rPr>
        <w:t>分，要求图文并茂</w:t>
      </w:r>
      <w:r>
        <w:rPr>
          <w:rFonts w:ascii="宋体" w:hAnsi="宋体"/>
          <w:b/>
          <w:sz w:val="32"/>
          <w:szCs w:val="32"/>
        </w:rPr>
        <w:t>)</w:t>
      </w:r>
      <w:r>
        <w:rPr>
          <w:rFonts w:hint="eastAsia" w:ascii="宋体" w:hAnsi="宋体"/>
          <w:b/>
          <w:sz w:val="32"/>
          <w:szCs w:val="32"/>
        </w:rPr>
        <w:t>：</w:t>
      </w:r>
    </w:p>
    <w:p>
      <w:pPr>
        <w:widowControl/>
        <w:autoSpaceDE w:val="0"/>
        <w:autoSpaceDN w:val="0"/>
        <w:spacing w:before="100" w:beforeAutospacing="1" w:after="100" w:afterAutospacing="1"/>
        <w:ind w:firstLine="240"/>
        <w:jc w:val="left"/>
        <w:rPr>
          <w:rFonts w:ascii="宋体" w:hAnsi="宋体" w:cs="宋体"/>
          <w:b/>
          <w:bCs/>
          <w:kern w:val="0"/>
          <w:sz w:val="28"/>
          <w:szCs w:val="28"/>
        </w:rPr>
      </w:pPr>
      <w:r>
        <w:rPr>
          <w:rFonts w:ascii="宋体" w:hAnsi="宋体" w:cs="宋体"/>
          <w:b/>
          <w:bCs/>
          <w:kern w:val="0"/>
          <w:sz w:val="28"/>
          <w:szCs w:val="28"/>
        </w:rPr>
        <w:t>1.</w:t>
      </w:r>
      <w:r>
        <w:rPr>
          <w:rFonts w:hint="eastAsia" w:ascii="宋体" w:hAnsi="宋体" w:cs="宋体"/>
          <w:b/>
          <w:bCs/>
          <w:kern w:val="0"/>
          <w:sz w:val="28"/>
          <w:szCs w:val="28"/>
        </w:rPr>
        <w:t>主窗口介绍</w:t>
      </w:r>
    </w:p>
    <w:p>
      <w:pPr>
        <w:widowControl/>
        <w:spacing w:before="100" w:beforeAutospacing="1" w:after="100" w:afterAutospacing="1"/>
        <w:ind w:firstLine="480"/>
        <w:jc w:val="left"/>
        <w:rPr>
          <w:rFonts w:ascii="宋体" w:hAnsi="宋体" w:cs="宋体"/>
          <w:kern w:val="0"/>
          <w:sz w:val="28"/>
          <w:szCs w:val="28"/>
        </w:rPr>
      </w:pPr>
      <w:r>
        <w:rPr>
          <w:rFonts w:hint="eastAsia" w:ascii="宋体" w:hAnsi="宋体" w:cs="宋体"/>
          <w:kern w:val="0"/>
          <w:sz w:val="28"/>
          <w:szCs w:val="28"/>
        </w:rPr>
        <w:t>成功进入实验场景窗体，实验场景的主窗体如下图所示：</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103880" cy="2256155"/>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103880" cy="2256155"/>
                    </a:xfrm>
                    <a:prstGeom prst="rect">
                      <a:avLst/>
                    </a:prstGeom>
                    <a:noFill/>
                    <a:ln>
                      <a:noFill/>
                    </a:ln>
                  </pic:spPr>
                </pic:pic>
              </a:graphicData>
            </a:graphic>
          </wp:inline>
        </w:drawing>
      </w:r>
    </w:p>
    <w:p>
      <w:pPr>
        <w:widowControl/>
        <w:spacing w:before="100" w:beforeAutospacing="1" w:after="100" w:afterAutospacing="1"/>
        <w:jc w:val="center"/>
        <w:rPr>
          <w:rFonts w:hint="eastAsia" w:ascii="宋体" w:hAnsi="宋体" w:cs="宋体"/>
          <w:kern w:val="0"/>
          <w:sz w:val="28"/>
          <w:szCs w:val="28"/>
        </w:rPr>
      </w:pPr>
      <w:r>
        <w:rPr>
          <w:rFonts w:hint="eastAsia" w:ascii="宋体" w:hAnsi="宋体" w:cs="宋体"/>
          <w:kern w:val="0"/>
          <w:sz w:val="28"/>
          <w:szCs w:val="28"/>
        </w:rPr>
        <w:t>误差配套实验主场景图</w:t>
      </w:r>
    </w:p>
    <w:p>
      <w:pPr>
        <w:widowControl/>
        <w:autoSpaceDE w:val="0"/>
        <w:autoSpaceDN w:val="0"/>
        <w:spacing w:before="100" w:beforeAutospacing="1" w:after="100" w:afterAutospacing="1"/>
        <w:ind w:firstLine="240"/>
        <w:jc w:val="left"/>
        <w:rPr>
          <w:rFonts w:hint="eastAsia" w:ascii="宋体" w:hAnsi="宋体" w:cs="宋体"/>
          <w:b/>
          <w:bCs/>
          <w:kern w:val="0"/>
          <w:sz w:val="28"/>
          <w:szCs w:val="28"/>
        </w:rPr>
      </w:pPr>
      <w:r>
        <w:rPr>
          <w:rFonts w:ascii="宋体" w:hAnsi="宋体" w:cs="宋体"/>
          <w:b/>
          <w:bCs/>
          <w:kern w:val="0"/>
          <w:sz w:val="28"/>
          <w:szCs w:val="28"/>
        </w:rPr>
        <w:t>2.</w:t>
      </w:r>
      <w:r>
        <w:rPr>
          <w:rFonts w:hint="eastAsia" w:ascii="宋体" w:hAnsi="宋体" w:cs="宋体"/>
          <w:b/>
          <w:bCs/>
          <w:kern w:val="0"/>
          <w:sz w:val="28"/>
          <w:szCs w:val="28"/>
        </w:rPr>
        <w:t>实验操作介绍（带孔金属板及1</w:t>
      </w:r>
      <w:r>
        <w:rPr>
          <w:rFonts w:ascii="宋体" w:hAnsi="宋体" w:cs="宋体"/>
          <w:b/>
          <w:bCs/>
          <w:kern w:val="0"/>
          <w:sz w:val="28"/>
          <w:szCs w:val="28"/>
        </w:rPr>
        <w:t>00</w:t>
      </w:r>
      <w:r>
        <w:rPr>
          <w:rFonts w:hint="eastAsia" w:ascii="宋体" w:hAnsi="宋体" w:cs="宋体"/>
          <w:b/>
          <w:bCs/>
          <w:kern w:val="0"/>
          <w:sz w:val="28"/>
          <w:szCs w:val="28"/>
        </w:rPr>
        <w:t>张白纸测量）</w:t>
      </w:r>
    </w:p>
    <w:p>
      <w:pPr>
        <w:widowControl/>
        <w:spacing w:before="100" w:beforeAutospacing="1" w:after="100" w:afterAutospacing="1"/>
        <w:ind w:firstLine="480"/>
        <w:jc w:val="left"/>
        <w:rPr>
          <w:rFonts w:hint="eastAsia" w:ascii="宋体" w:hAnsi="宋体" w:cs="宋体"/>
          <w:kern w:val="0"/>
          <w:sz w:val="28"/>
          <w:szCs w:val="28"/>
        </w:rPr>
      </w:pPr>
      <w:r>
        <w:rPr>
          <w:rFonts w:ascii="宋体" w:hAnsi="宋体" w:cs="宋体"/>
          <w:kern w:val="0"/>
          <w:sz w:val="28"/>
          <w:szCs w:val="28"/>
        </w:rPr>
        <w:t>(1)</w:t>
      </w:r>
      <w:r>
        <w:rPr>
          <w:rFonts w:hint="eastAsia" w:ascii="宋体" w:hAnsi="宋体" w:cs="宋体"/>
          <w:kern w:val="0"/>
          <w:sz w:val="28"/>
          <w:szCs w:val="28"/>
        </w:rPr>
        <w:t>计算出钢直尺、游标卡尺和螺旋测微器测量带孔薄板不同物理量的</w:t>
      </w:r>
      <w:r>
        <w:rPr>
          <w:rFonts w:ascii="宋体" w:hAnsi="宋体" w:cs="宋体"/>
          <w:kern w:val="0"/>
          <w:sz w:val="28"/>
          <w:szCs w:val="28"/>
        </w:rPr>
        <w:t>B</w:t>
      </w:r>
      <w:r>
        <w:rPr>
          <w:rFonts w:hint="eastAsia" w:ascii="宋体" w:hAnsi="宋体" w:cs="宋体"/>
          <w:kern w:val="0"/>
          <w:sz w:val="28"/>
          <w:szCs w:val="28"/>
        </w:rPr>
        <w:t>类不确定度，记录到表格</w:t>
      </w:r>
      <w:r>
        <w:rPr>
          <w:rFonts w:ascii="宋体" w:hAnsi="宋体" w:cs="宋体"/>
          <w:kern w:val="0"/>
          <w:sz w:val="28"/>
          <w:szCs w:val="28"/>
        </w:rPr>
        <w:t>1</w:t>
      </w:r>
      <w:r>
        <w:rPr>
          <w:rFonts w:hint="eastAsia" w:ascii="宋体" w:hAnsi="宋体" w:cs="宋体"/>
          <w:kern w:val="0"/>
          <w:sz w:val="28"/>
          <w:szCs w:val="28"/>
        </w:rPr>
        <w:t>中：（已在实验原理中体现）</w:t>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(2) </w:t>
      </w:r>
      <w:r>
        <w:rPr>
          <w:rFonts w:hint="eastAsia" w:ascii="宋体" w:hAnsi="宋体" w:cs="宋体"/>
          <w:kern w:val="0"/>
          <w:sz w:val="28"/>
          <w:szCs w:val="28"/>
        </w:rPr>
        <w:t>根据</w:t>
      </w:r>
      <w:r>
        <w:rPr>
          <w:rFonts w:ascii="宋体" w:hAnsi="宋体" w:cs="宋体"/>
          <w:kern w:val="0"/>
          <w:sz w:val="28"/>
          <w:szCs w:val="28"/>
        </w:rPr>
        <w:t>B</w:t>
      </w:r>
      <w:r>
        <w:rPr>
          <w:rFonts w:hint="eastAsia" w:ascii="宋体" w:hAnsi="宋体" w:cs="宋体"/>
          <w:kern w:val="0"/>
          <w:sz w:val="28"/>
          <w:szCs w:val="28"/>
        </w:rPr>
        <w:t>类不确定度，不同的物理量选择合适的仪器经行测量（分别用钢直尺测长、游标卡尺测宽、螺旋测微器测厚度和钢直尺测孔直径）；</w:t>
      </w:r>
      <w:r>
        <w:rPr>
          <w:rFonts w:ascii="宋体" w:hAnsi="宋体" w:cs="宋体"/>
          <w:kern w:val="0"/>
          <w:sz w:val="28"/>
          <w:szCs w:val="28"/>
        </w:rPr>
        <w:t> </w:t>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(3) </w:t>
      </w:r>
      <w:r>
        <w:rPr>
          <w:rFonts w:hint="eastAsia" w:ascii="宋体" w:hAnsi="宋体" w:cs="宋体"/>
          <w:kern w:val="0"/>
          <w:sz w:val="28"/>
          <w:szCs w:val="28"/>
        </w:rPr>
        <w:t>双击场景中带孔薄板，打开带孔薄板大视图；</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083560" cy="242252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83560" cy="2422525"/>
                    </a:xfrm>
                    <a:prstGeom prst="rect">
                      <a:avLst/>
                    </a:prstGeom>
                    <a:noFill/>
                    <a:ln>
                      <a:noFill/>
                    </a:ln>
                  </pic:spPr>
                </pic:pic>
              </a:graphicData>
            </a:graphic>
          </wp:inline>
        </w:drawing>
      </w:r>
      <w:r>
        <w:rPr>
          <w:rFonts w:ascii="宋体" w:hAnsi="宋体" w:cs="宋体"/>
          <w:kern w:val="0"/>
          <w:sz w:val="28"/>
          <w:szCs w:val="28"/>
        </w:rPr>
        <w:t> </w:t>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(4) </w:t>
      </w:r>
      <w:r>
        <w:rPr>
          <w:rFonts w:hint="eastAsia" w:ascii="宋体" w:hAnsi="宋体" w:cs="宋体"/>
          <w:kern w:val="0"/>
          <w:sz w:val="28"/>
          <w:szCs w:val="28"/>
        </w:rPr>
        <w:t>点击“长度测量”按钮，选择钢直尺测量；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130550" cy="244983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130550" cy="244983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(5) </w:t>
      </w:r>
      <w:r>
        <w:rPr>
          <w:rFonts w:hint="eastAsia" w:ascii="宋体" w:hAnsi="宋体" w:cs="宋体"/>
          <w:kern w:val="0"/>
          <w:sz w:val="28"/>
          <w:szCs w:val="28"/>
        </w:rPr>
        <w:t>点击“宽度测量”按钮，选择游标卡尺测量；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237230" cy="253619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37230" cy="253619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(6) </w:t>
      </w:r>
      <w:r>
        <w:rPr>
          <w:rFonts w:hint="eastAsia" w:ascii="宋体" w:hAnsi="宋体" w:cs="宋体"/>
          <w:kern w:val="0"/>
          <w:sz w:val="28"/>
          <w:szCs w:val="28"/>
        </w:rPr>
        <w:t>点击“厚度测量”按钮，选择螺旋测微器测量；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270250" cy="255651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270250" cy="255651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(7) </w:t>
      </w:r>
      <w:r>
        <w:rPr>
          <w:rFonts w:hint="eastAsia" w:ascii="宋体" w:hAnsi="宋体" w:cs="宋体"/>
          <w:kern w:val="0"/>
          <w:sz w:val="28"/>
          <w:szCs w:val="28"/>
        </w:rPr>
        <w:t>点击“孔径测量”按钮，选择钢直尺测量；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136265" cy="211582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166353" cy="2136377"/>
                    </a:xfrm>
                    <a:prstGeom prst="rect">
                      <a:avLst/>
                    </a:prstGeom>
                    <a:noFill/>
                    <a:ln>
                      <a:noFill/>
                    </a:ln>
                  </pic:spPr>
                </pic:pic>
              </a:graphicData>
            </a:graphic>
          </wp:inline>
        </w:drawing>
      </w:r>
    </w:p>
    <w:p>
      <w:pPr>
        <w:widowControl/>
        <w:spacing w:before="100" w:beforeAutospacing="1" w:after="100" w:afterAutospacing="1"/>
        <w:ind w:firstLine="480"/>
        <w:jc w:val="left"/>
        <w:rPr>
          <w:rFonts w:hint="eastAsia" w:ascii="宋体" w:hAnsi="宋体" w:cs="宋体"/>
          <w:kern w:val="0"/>
          <w:sz w:val="28"/>
          <w:szCs w:val="28"/>
        </w:rPr>
      </w:pPr>
      <w:r>
        <w:rPr>
          <w:rFonts w:ascii="宋体" w:hAnsi="宋体" w:cs="宋体"/>
          <w:kern w:val="0"/>
          <w:sz w:val="28"/>
          <w:szCs w:val="28"/>
        </w:rPr>
        <w:t xml:space="preserve">(8) </w:t>
      </w:r>
      <w:r>
        <w:rPr>
          <w:rFonts w:hint="eastAsia" w:ascii="宋体" w:hAnsi="宋体" w:cs="宋体"/>
          <w:kern w:val="0"/>
          <w:sz w:val="28"/>
          <w:szCs w:val="28"/>
        </w:rPr>
        <w:t>计算出钢直尺、游标卡尺和螺旋测微器测量</w:t>
      </w:r>
      <w:r>
        <w:rPr>
          <w:rFonts w:ascii="宋体" w:hAnsi="宋体" w:cs="宋体"/>
          <w:kern w:val="0"/>
          <w:sz w:val="28"/>
          <w:szCs w:val="28"/>
        </w:rPr>
        <w:t>100</w:t>
      </w:r>
      <w:r>
        <w:rPr>
          <w:rFonts w:hint="eastAsia" w:ascii="宋体" w:hAnsi="宋体" w:cs="宋体"/>
          <w:kern w:val="0"/>
          <w:sz w:val="28"/>
          <w:szCs w:val="28"/>
        </w:rPr>
        <w:t>张纸不同物理量的</w:t>
      </w:r>
      <w:r>
        <w:rPr>
          <w:rFonts w:ascii="宋体" w:hAnsi="宋体" w:cs="宋体"/>
          <w:kern w:val="0"/>
          <w:sz w:val="28"/>
          <w:szCs w:val="28"/>
        </w:rPr>
        <w:t>B</w:t>
      </w:r>
      <w:r>
        <w:rPr>
          <w:rFonts w:hint="eastAsia" w:ascii="宋体" w:hAnsi="宋体" w:cs="宋体"/>
          <w:kern w:val="0"/>
          <w:sz w:val="28"/>
          <w:szCs w:val="28"/>
        </w:rPr>
        <w:t>类不确定度，记录到表格</w:t>
      </w:r>
      <w:r>
        <w:rPr>
          <w:rFonts w:ascii="宋体" w:hAnsi="宋体" w:cs="宋体"/>
          <w:kern w:val="0"/>
          <w:sz w:val="28"/>
          <w:szCs w:val="28"/>
        </w:rPr>
        <w:t>3</w:t>
      </w:r>
      <w:r>
        <w:rPr>
          <w:rFonts w:hint="eastAsia" w:ascii="宋体" w:hAnsi="宋体" w:cs="宋体"/>
          <w:kern w:val="0"/>
          <w:sz w:val="28"/>
          <w:szCs w:val="28"/>
        </w:rPr>
        <w:t>中；（已在</w:t>
      </w:r>
      <w:r>
        <w:rPr>
          <w:rFonts w:hint="eastAsia" w:ascii="宋体" w:hAnsi="宋体" w:cs="宋体"/>
          <w:b/>
          <w:bCs/>
          <w:kern w:val="0"/>
          <w:sz w:val="28"/>
          <w:szCs w:val="28"/>
        </w:rPr>
        <w:t>实验原理</w:t>
      </w:r>
      <w:r>
        <w:rPr>
          <w:rFonts w:hint="eastAsia" w:ascii="宋体" w:hAnsi="宋体" w:cs="宋体"/>
          <w:kern w:val="0"/>
          <w:sz w:val="28"/>
          <w:szCs w:val="28"/>
        </w:rPr>
        <w:t>中体现）</w:t>
      </w:r>
    </w:p>
    <w:p>
      <w:pPr>
        <w:widowControl/>
        <w:spacing w:before="100" w:beforeAutospacing="1" w:after="100" w:afterAutospacing="1"/>
        <w:ind w:firstLine="480"/>
        <w:jc w:val="left"/>
        <w:rPr>
          <w:rFonts w:hint="eastAsia" w:ascii="宋体" w:hAnsi="宋体" w:cs="宋体"/>
          <w:kern w:val="0"/>
          <w:sz w:val="28"/>
          <w:szCs w:val="28"/>
        </w:rPr>
      </w:pPr>
      <w:r>
        <w:rPr>
          <w:rFonts w:ascii="宋体" w:hAnsi="宋体" w:cs="宋体"/>
          <w:kern w:val="0"/>
          <w:sz w:val="28"/>
          <w:szCs w:val="28"/>
        </w:rPr>
        <w:t xml:space="preserve">(9) </w:t>
      </w:r>
      <w:r>
        <w:rPr>
          <w:rFonts w:hint="eastAsia" w:ascii="宋体" w:hAnsi="宋体" w:cs="宋体"/>
          <w:kern w:val="0"/>
          <w:sz w:val="28"/>
          <w:szCs w:val="28"/>
        </w:rPr>
        <w:t>根据</w:t>
      </w:r>
      <w:r>
        <w:rPr>
          <w:rFonts w:ascii="宋体" w:hAnsi="宋体" w:cs="宋体"/>
          <w:kern w:val="0"/>
          <w:sz w:val="28"/>
          <w:szCs w:val="28"/>
        </w:rPr>
        <w:t>B</w:t>
      </w:r>
      <w:r>
        <w:rPr>
          <w:rFonts w:hint="eastAsia" w:ascii="宋体" w:hAnsi="宋体" w:cs="宋体"/>
          <w:kern w:val="0"/>
          <w:sz w:val="28"/>
          <w:szCs w:val="28"/>
        </w:rPr>
        <w:t>类不确定度，不同的物理量选择合适的仪器经行测量（分别用钢直尺测长和宽、螺旋测微器测厚度）；</w:t>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(10) </w:t>
      </w:r>
      <w:r>
        <w:rPr>
          <w:rFonts w:hint="eastAsia" w:ascii="宋体" w:hAnsi="宋体" w:cs="宋体"/>
          <w:kern w:val="0"/>
          <w:sz w:val="28"/>
          <w:szCs w:val="28"/>
        </w:rPr>
        <w:t>双击场景中的纸张，打开纸张大视图；</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056890" cy="238950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56890" cy="2389505"/>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(11) </w:t>
      </w:r>
      <w:r>
        <w:rPr>
          <w:rFonts w:hint="eastAsia" w:ascii="宋体" w:hAnsi="宋体" w:cs="宋体"/>
          <w:kern w:val="0"/>
          <w:sz w:val="28"/>
          <w:szCs w:val="28"/>
        </w:rPr>
        <w:t>点击“长度测量”按钮，选择钢直尺测量；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077210" cy="240919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077210" cy="240919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(12) </w:t>
      </w:r>
      <w:r>
        <w:rPr>
          <w:rFonts w:hint="eastAsia" w:ascii="宋体" w:hAnsi="宋体" w:cs="宋体"/>
          <w:kern w:val="0"/>
          <w:sz w:val="28"/>
          <w:szCs w:val="28"/>
        </w:rPr>
        <w:t>点击“宽度测量”按钮，选择钢直尺测量；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123565" cy="244983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123565" cy="244983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(13) </w:t>
      </w:r>
      <w:r>
        <w:rPr>
          <w:rFonts w:hint="eastAsia" w:ascii="宋体" w:hAnsi="宋体" w:cs="宋体"/>
          <w:kern w:val="0"/>
          <w:sz w:val="28"/>
          <w:szCs w:val="28"/>
        </w:rPr>
        <w:t>点击“厚度测量”按钮，选择螺旋测微器测量；</w:t>
      </w:r>
    </w:p>
    <w:p>
      <w:pPr>
        <w:widowControl/>
        <w:spacing w:before="100" w:beforeAutospacing="1" w:after="100" w:afterAutospacing="1"/>
        <w:jc w:val="center"/>
        <w:rPr>
          <w:rFonts w:ascii="宋体" w:hAnsi="宋体" w:cs="宋体"/>
          <w:kern w:val="0"/>
          <w:sz w:val="28"/>
          <w:szCs w:val="28"/>
        </w:rPr>
      </w:pPr>
      <w:r>
        <w:rPr>
          <w:rFonts w:ascii="宋体" w:hAnsi="宋体" w:cs="宋体"/>
          <w:kern w:val="0"/>
          <w:sz w:val="28"/>
          <w:szCs w:val="28"/>
        </w:rPr>
        <w:drawing>
          <wp:inline distT="0" distB="0" distL="0" distR="0">
            <wp:extent cx="3123565" cy="243586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123565" cy="2435860"/>
                    </a:xfrm>
                    <a:prstGeom prst="rect">
                      <a:avLst/>
                    </a:prstGeom>
                    <a:noFill/>
                    <a:ln>
                      <a:noFill/>
                    </a:ln>
                  </pic:spPr>
                </pic:pic>
              </a:graphicData>
            </a:graphic>
          </wp:inline>
        </w:drawing>
      </w:r>
    </w:p>
    <w:p>
      <w:pPr>
        <w:widowControl/>
        <w:spacing w:before="100" w:beforeAutospacing="1" w:after="100" w:afterAutospacing="1"/>
        <w:ind w:firstLine="480"/>
        <w:jc w:val="left"/>
        <w:rPr>
          <w:rFonts w:ascii="宋体" w:hAnsi="宋体" w:cs="宋体"/>
          <w:kern w:val="0"/>
          <w:sz w:val="28"/>
          <w:szCs w:val="28"/>
        </w:rPr>
      </w:pPr>
      <w:r>
        <w:rPr>
          <w:rFonts w:ascii="宋体" w:hAnsi="宋体" w:cs="宋体"/>
          <w:kern w:val="0"/>
          <w:sz w:val="28"/>
          <w:szCs w:val="28"/>
        </w:rPr>
        <w:t xml:space="preserve">(14) </w:t>
      </w:r>
      <w:r>
        <w:rPr>
          <w:rFonts w:hint="eastAsia" w:ascii="宋体" w:hAnsi="宋体" w:cs="宋体"/>
          <w:kern w:val="0"/>
          <w:sz w:val="28"/>
          <w:szCs w:val="28"/>
        </w:rPr>
        <w:t>记录测量数据，完成所有数据；</w:t>
      </w:r>
    </w:p>
    <w:p>
      <w:pPr>
        <w:rPr>
          <w:rFonts w:ascii="宋体" w:hAnsi="宋体"/>
          <w:b/>
          <w:sz w:val="32"/>
          <w:szCs w:val="32"/>
        </w:rPr>
      </w:pPr>
      <w:r>
        <w:rPr>
          <w:rFonts w:hint="eastAsia" w:ascii="宋体" w:hAnsi="宋体"/>
          <w:b/>
          <w:sz w:val="32"/>
          <w:szCs w:val="32"/>
        </w:rPr>
        <w:t>5、实验数据和数据处理(</w:t>
      </w:r>
      <w:r>
        <w:rPr>
          <w:rFonts w:ascii="宋体" w:hAnsi="宋体"/>
          <w:b/>
          <w:sz w:val="32"/>
          <w:szCs w:val="32"/>
        </w:rPr>
        <w:t>2</w:t>
      </w:r>
      <w:r>
        <w:rPr>
          <w:rFonts w:hint="eastAsia" w:ascii="宋体" w:hAnsi="宋体"/>
          <w:b/>
          <w:sz w:val="32"/>
          <w:szCs w:val="32"/>
        </w:rPr>
        <w:t>5分</w:t>
      </w:r>
      <w:r>
        <w:rPr>
          <w:rFonts w:ascii="宋体" w:hAnsi="宋体"/>
          <w:b/>
          <w:sz w:val="32"/>
          <w:szCs w:val="32"/>
        </w:rPr>
        <w:t>)</w:t>
      </w:r>
      <w:r>
        <w:rPr>
          <w:rFonts w:hint="eastAsia" w:ascii="宋体" w:hAnsi="宋体"/>
          <w:b/>
          <w:sz w:val="32"/>
          <w:szCs w:val="32"/>
        </w:rPr>
        <w:t>：</w:t>
      </w:r>
    </w:p>
    <w:p>
      <w:pPr>
        <w:spacing w:line="520" w:lineRule="exact"/>
        <w:rPr>
          <w:rFonts w:ascii="宋体" w:hAnsi="宋体"/>
          <w:b/>
          <w:sz w:val="28"/>
          <w:szCs w:val="28"/>
        </w:rPr>
      </w:pPr>
      <w:r>
        <w:rPr>
          <w:rFonts w:hint="eastAsia" w:ascii="宋体" w:hAnsi="宋体"/>
          <w:b/>
          <w:sz w:val="28"/>
          <w:szCs w:val="28"/>
        </w:rPr>
        <w:t>5.</w:t>
      </w:r>
      <w:r>
        <w:rPr>
          <w:rFonts w:ascii="宋体" w:hAnsi="宋体"/>
          <w:b/>
          <w:sz w:val="28"/>
          <w:szCs w:val="28"/>
        </w:rPr>
        <w:t>1.</w:t>
      </w:r>
      <w:bookmarkStart w:id="0" w:name="_Hlk100994579"/>
      <w:r>
        <w:rPr>
          <w:rFonts w:hint="eastAsia" w:ascii="宋体" w:hAnsi="宋体"/>
          <w:b/>
          <w:sz w:val="28"/>
          <w:szCs w:val="28"/>
        </w:rPr>
        <w:t>测量</w:t>
      </w:r>
      <w:bookmarkEnd w:id="0"/>
      <w:r>
        <w:rPr>
          <w:rFonts w:hint="eastAsia" w:ascii="宋体" w:hAnsi="宋体"/>
          <w:b/>
          <w:sz w:val="28"/>
          <w:szCs w:val="28"/>
        </w:rPr>
        <w:t>带孔金属板</w:t>
      </w:r>
    </w:p>
    <w:p>
      <w:pPr>
        <w:spacing w:line="400" w:lineRule="exact"/>
        <w:rPr>
          <w:rFonts w:ascii="楷体" w:hAnsi="楷体" w:eastAsia="楷体"/>
          <w:sz w:val="28"/>
          <w:szCs w:val="28"/>
        </w:rPr>
      </w:pPr>
      <w:r>
        <w:rPr>
          <w:rFonts w:hint="eastAsia" w:ascii="楷体" w:hAnsi="楷体" w:eastAsia="楷体"/>
          <w:sz w:val="28"/>
          <w:szCs w:val="28"/>
          <w:u w:val="single"/>
        </w:rPr>
        <w:t>（1）原始数据：</w:t>
      </w:r>
    </w:p>
    <w:p>
      <w:pPr>
        <w:spacing w:line="240" w:lineRule="auto"/>
        <w:rPr>
          <w:rFonts w:ascii="宋体" w:hAnsi="宋体"/>
          <w:b/>
          <w:sz w:val="28"/>
          <w:szCs w:val="28"/>
        </w:rPr>
      </w:pPr>
      <w:r>
        <w:rPr>
          <w:rFonts w:hint="eastAsia" w:ascii="宋体" w:hAnsi="宋体" w:eastAsia="宋体"/>
          <w:b/>
          <w:sz w:val="28"/>
          <w:szCs w:val="28"/>
          <w:lang w:eastAsia="zh-CN"/>
        </w:rPr>
        <w:drawing>
          <wp:inline distT="0" distB="0" distL="114300" distR="114300">
            <wp:extent cx="5435600" cy="1320800"/>
            <wp:effectExtent l="0" t="0" r="0" b="0"/>
            <wp:docPr id="5" name="图片 5" descr="屏幕截图 2022-10-28 11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2-10-28 114035"/>
                    <pic:cNvPicPr>
                      <a:picLocks noChangeAspect="1"/>
                    </pic:cNvPicPr>
                  </pic:nvPicPr>
                  <pic:blipFill>
                    <a:blip r:embed="rId22"/>
                    <a:stretch>
                      <a:fillRect/>
                    </a:stretch>
                  </pic:blipFill>
                  <pic:spPr>
                    <a:xfrm>
                      <a:off x="0" y="0"/>
                      <a:ext cx="5435600" cy="1320800"/>
                    </a:xfrm>
                    <a:prstGeom prst="rect">
                      <a:avLst/>
                    </a:prstGeom>
                  </pic:spPr>
                </pic:pic>
              </a:graphicData>
            </a:graphic>
          </wp:inline>
        </w:drawing>
      </w:r>
    </w:p>
    <w:p>
      <w:pPr>
        <w:numPr>
          <w:ilvl w:val="0"/>
          <w:numId w:val="1"/>
        </w:numPr>
        <w:spacing w:line="520" w:lineRule="exact"/>
        <w:rPr>
          <w:rFonts w:hint="eastAsia" w:ascii="宋体" w:hAnsi="宋体"/>
          <w:bCs/>
          <w:sz w:val="28"/>
          <w:szCs w:val="28"/>
          <w:u w:val="single"/>
        </w:rPr>
      </w:pPr>
      <w:r>
        <w:rPr>
          <w:rFonts w:hint="eastAsia" w:ascii="宋体" w:hAnsi="宋体"/>
          <w:bCs/>
          <w:sz w:val="28"/>
          <w:szCs w:val="28"/>
          <w:u w:val="single"/>
        </w:rPr>
        <w:t>数据处理：</w:t>
      </w:r>
    </w:p>
    <w:p>
      <w:pPr>
        <w:numPr>
          <w:numId w:val="0"/>
        </w:numPr>
        <w:spacing w:line="240" w:lineRule="auto"/>
        <w:rPr>
          <w:rFonts w:hint="eastAsia" w:ascii="宋体" w:hAnsi="宋体"/>
          <w:bCs/>
          <w:sz w:val="28"/>
          <w:szCs w:val="28"/>
          <w:u w:val="single"/>
          <w:lang w:eastAsia="zh-CN"/>
        </w:rPr>
      </w:pPr>
      <w:r>
        <w:rPr>
          <w:rFonts w:hint="eastAsia" w:ascii="宋体" w:hAnsi="宋体"/>
          <w:bCs/>
          <w:sz w:val="28"/>
          <w:szCs w:val="28"/>
          <w:u w:val="single"/>
          <w:lang w:eastAsia="zh-CN"/>
        </w:rPr>
        <w:drawing>
          <wp:inline distT="0" distB="0" distL="114300" distR="114300">
            <wp:extent cx="6108065" cy="4485640"/>
            <wp:effectExtent l="0" t="0" r="635" b="10160"/>
            <wp:docPr id="6" name="图片 6" descr="QQ图片20221031212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221031212758"/>
                    <pic:cNvPicPr>
                      <a:picLocks noChangeAspect="1"/>
                    </pic:cNvPicPr>
                  </pic:nvPicPr>
                  <pic:blipFill>
                    <a:blip r:embed="rId23"/>
                    <a:stretch>
                      <a:fillRect/>
                    </a:stretch>
                  </pic:blipFill>
                  <pic:spPr>
                    <a:xfrm>
                      <a:off x="0" y="0"/>
                      <a:ext cx="6108065" cy="4485640"/>
                    </a:xfrm>
                    <a:prstGeom prst="rect">
                      <a:avLst/>
                    </a:prstGeom>
                  </pic:spPr>
                </pic:pic>
              </a:graphicData>
            </a:graphic>
          </wp:inline>
        </w:drawing>
      </w:r>
    </w:p>
    <w:p>
      <w:pPr>
        <w:spacing w:line="240" w:lineRule="auto"/>
        <w:rPr>
          <w:rFonts w:hint="eastAsia" w:ascii="宋体" w:hAnsi="宋体" w:eastAsia="宋体"/>
          <w:b/>
          <w:sz w:val="28"/>
          <w:szCs w:val="28"/>
          <w:lang w:eastAsia="zh-CN"/>
        </w:rPr>
      </w:pPr>
      <w:r>
        <w:rPr>
          <w:rFonts w:hint="eastAsia" w:ascii="宋体" w:hAnsi="宋体" w:eastAsia="宋体"/>
          <w:b/>
          <w:sz w:val="28"/>
          <w:szCs w:val="28"/>
          <w:lang w:eastAsia="zh-CN"/>
        </w:rPr>
        <w:drawing>
          <wp:inline distT="0" distB="0" distL="114300" distR="114300">
            <wp:extent cx="6116955" cy="6925310"/>
            <wp:effectExtent l="0" t="0" r="4445" b="8890"/>
            <wp:docPr id="7" name="图片 7" descr="QQ图片2022103121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Q图片20221031212748"/>
                    <pic:cNvPicPr>
                      <a:picLocks noChangeAspect="1"/>
                    </pic:cNvPicPr>
                  </pic:nvPicPr>
                  <pic:blipFill>
                    <a:blip r:embed="rId24"/>
                    <a:stretch>
                      <a:fillRect/>
                    </a:stretch>
                  </pic:blipFill>
                  <pic:spPr>
                    <a:xfrm>
                      <a:off x="0" y="0"/>
                      <a:ext cx="6116955" cy="6925310"/>
                    </a:xfrm>
                    <a:prstGeom prst="rect">
                      <a:avLst/>
                    </a:prstGeom>
                  </pic:spPr>
                </pic:pic>
              </a:graphicData>
            </a:graphic>
          </wp:inline>
        </w:drawing>
      </w:r>
    </w:p>
    <w:p>
      <w:pPr>
        <w:spacing w:line="520" w:lineRule="exact"/>
        <w:rPr>
          <w:rFonts w:ascii="宋体" w:hAnsi="宋体"/>
          <w:sz w:val="28"/>
          <w:szCs w:val="28"/>
        </w:rPr>
      </w:pPr>
      <w:r>
        <w:rPr>
          <w:rFonts w:hint="eastAsia" w:ascii="宋体" w:hAnsi="宋体"/>
          <w:b/>
          <w:sz w:val="28"/>
          <w:szCs w:val="28"/>
        </w:rPr>
        <w:t>5.</w:t>
      </w:r>
      <w:r>
        <w:rPr>
          <w:rFonts w:ascii="宋体" w:hAnsi="宋体"/>
          <w:b/>
          <w:sz w:val="28"/>
          <w:szCs w:val="28"/>
        </w:rPr>
        <w:t>2</w:t>
      </w:r>
      <w:r>
        <w:rPr>
          <w:rFonts w:hint="eastAsia" w:ascii="宋体" w:hAnsi="宋体"/>
          <w:b/>
          <w:sz w:val="28"/>
          <w:szCs w:val="28"/>
        </w:rPr>
        <w:t>.测量100张白纸：</w:t>
      </w:r>
    </w:p>
    <w:p>
      <w:pPr>
        <w:jc w:val="left"/>
        <w:rPr>
          <w:rFonts w:hint="eastAsia" w:ascii="楷体" w:hAnsi="楷体" w:eastAsia="楷体" w:cs="Segoe UI Symbol"/>
          <w:color w:val="000000"/>
          <w:kern w:val="0"/>
          <w:sz w:val="28"/>
          <w:szCs w:val="28"/>
          <w:u w:val="single"/>
        </w:rPr>
      </w:pPr>
      <w:r>
        <w:rPr>
          <w:rFonts w:hint="eastAsia" w:ascii="楷体" w:hAnsi="楷体" w:eastAsia="楷体" w:cs="Segoe UI Symbol"/>
          <w:color w:val="000000"/>
          <w:kern w:val="0"/>
          <w:sz w:val="28"/>
          <w:szCs w:val="28"/>
          <w:u w:val="single"/>
        </w:rPr>
        <w:t>（1）原始数据：</w:t>
      </w:r>
    </w:p>
    <w:p>
      <w:pPr>
        <w:rPr>
          <w:rFonts w:hint="eastAsia" w:ascii="宋体" w:hAnsi="宋体" w:eastAsia="宋体"/>
          <w:b/>
          <w:sz w:val="28"/>
          <w:szCs w:val="28"/>
          <w:lang w:eastAsia="zh-CN"/>
        </w:rPr>
      </w:pPr>
      <w:bookmarkStart w:id="1" w:name="_Hlk100994692"/>
      <w:r>
        <w:rPr>
          <w:rFonts w:hint="eastAsia" w:ascii="宋体" w:hAnsi="宋体" w:eastAsia="宋体"/>
          <w:b/>
          <w:sz w:val="28"/>
          <w:szCs w:val="28"/>
          <w:lang w:eastAsia="zh-CN"/>
        </w:rPr>
        <w:drawing>
          <wp:inline distT="0" distB="0" distL="114300" distR="114300">
            <wp:extent cx="5416550" cy="1066800"/>
            <wp:effectExtent l="0" t="0" r="6350" b="0"/>
            <wp:docPr id="8" name="图片 8" descr="屏幕截图 2022-10-28 1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2-10-28 114154"/>
                    <pic:cNvPicPr>
                      <a:picLocks noChangeAspect="1"/>
                    </pic:cNvPicPr>
                  </pic:nvPicPr>
                  <pic:blipFill>
                    <a:blip r:embed="rId25"/>
                    <a:stretch>
                      <a:fillRect/>
                    </a:stretch>
                  </pic:blipFill>
                  <pic:spPr>
                    <a:xfrm>
                      <a:off x="0" y="0"/>
                      <a:ext cx="5416550" cy="1066800"/>
                    </a:xfrm>
                    <a:prstGeom prst="rect">
                      <a:avLst/>
                    </a:prstGeom>
                  </pic:spPr>
                </pic:pic>
              </a:graphicData>
            </a:graphic>
          </wp:inline>
        </w:drawing>
      </w:r>
    </w:p>
    <w:p>
      <w:pPr>
        <w:rPr>
          <w:rFonts w:ascii="楷体" w:hAnsi="楷体" w:eastAsia="楷体"/>
          <w:bCs/>
          <w:sz w:val="28"/>
          <w:szCs w:val="28"/>
          <w:u w:val="single"/>
        </w:rPr>
      </w:pPr>
      <w:r>
        <w:rPr>
          <w:rFonts w:hint="eastAsia" w:ascii="楷体" w:hAnsi="楷体" w:eastAsia="楷体"/>
          <w:bCs/>
          <w:sz w:val="28"/>
          <w:szCs w:val="28"/>
          <w:u w:val="single"/>
        </w:rPr>
        <w:t>(</w:t>
      </w:r>
      <w:r>
        <w:rPr>
          <w:rFonts w:ascii="楷体" w:hAnsi="楷体" w:eastAsia="楷体"/>
          <w:bCs/>
          <w:sz w:val="28"/>
          <w:szCs w:val="28"/>
          <w:u w:val="single"/>
        </w:rPr>
        <w:t>2)</w:t>
      </w:r>
      <w:r>
        <w:rPr>
          <w:rFonts w:hint="eastAsia" w:ascii="楷体" w:hAnsi="楷体" w:eastAsia="楷体"/>
          <w:bCs/>
          <w:sz w:val="28"/>
          <w:szCs w:val="28"/>
          <w:u w:val="single"/>
        </w:rPr>
        <w:t>数据处理：</w:t>
      </w:r>
    </w:p>
    <w:p>
      <w:pPr>
        <w:rPr>
          <w:rFonts w:hint="eastAsia" w:ascii="宋体" w:hAnsi="宋体" w:eastAsia="宋体"/>
          <w:b/>
          <w:sz w:val="28"/>
          <w:szCs w:val="28"/>
          <w:lang w:eastAsia="zh-CN"/>
        </w:rPr>
      </w:pPr>
      <w:r>
        <w:rPr>
          <w:rFonts w:hint="eastAsia" w:ascii="宋体" w:hAnsi="宋体" w:eastAsia="宋体"/>
          <w:b/>
          <w:sz w:val="28"/>
          <w:szCs w:val="28"/>
          <w:lang w:eastAsia="zh-CN"/>
        </w:rPr>
        <w:drawing>
          <wp:inline distT="0" distB="0" distL="114300" distR="114300">
            <wp:extent cx="6111875" cy="6156960"/>
            <wp:effectExtent l="0" t="0" r="9525" b="2540"/>
            <wp:docPr id="9" name="图片 9" descr="QQ图片2022103121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QQ图片20221031212738"/>
                    <pic:cNvPicPr>
                      <a:picLocks noChangeAspect="1"/>
                    </pic:cNvPicPr>
                  </pic:nvPicPr>
                  <pic:blipFill>
                    <a:blip r:embed="rId26"/>
                    <a:stretch>
                      <a:fillRect/>
                    </a:stretch>
                  </pic:blipFill>
                  <pic:spPr>
                    <a:xfrm>
                      <a:off x="0" y="0"/>
                      <a:ext cx="6111875" cy="6156960"/>
                    </a:xfrm>
                    <a:prstGeom prst="rect">
                      <a:avLst/>
                    </a:prstGeom>
                  </pic:spPr>
                </pic:pic>
              </a:graphicData>
            </a:graphic>
          </wp:inline>
        </w:drawing>
      </w:r>
    </w:p>
    <w:p>
      <w:pPr>
        <w:rPr>
          <w:rFonts w:ascii="宋体" w:hAnsi="宋体"/>
          <w:b/>
          <w:sz w:val="32"/>
          <w:szCs w:val="32"/>
        </w:rPr>
      </w:pPr>
      <w:r>
        <w:rPr>
          <w:rFonts w:hint="eastAsia" w:ascii="宋体" w:hAnsi="宋体"/>
          <w:b/>
          <w:sz w:val="32"/>
          <w:szCs w:val="32"/>
        </w:rPr>
        <w:t>6、误差分析</w:t>
      </w:r>
      <w:bookmarkEnd w:id="1"/>
      <w:r>
        <w:rPr>
          <w:rFonts w:hint="eastAsia" w:ascii="宋体" w:hAnsi="宋体"/>
          <w:b/>
          <w:sz w:val="32"/>
          <w:szCs w:val="32"/>
        </w:rPr>
        <w:t>(</w:t>
      </w:r>
      <w:r>
        <w:rPr>
          <w:rFonts w:ascii="宋体" w:hAnsi="宋体"/>
          <w:b/>
          <w:sz w:val="32"/>
          <w:szCs w:val="32"/>
        </w:rPr>
        <w:t>5</w:t>
      </w:r>
      <w:r>
        <w:rPr>
          <w:rFonts w:hint="eastAsia" w:ascii="宋体" w:hAnsi="宋体"/>
          <w:b/>
          <w:sz w:val="32"/>
          <w:szCs w:val="32"/>
        </w:rPr>
        <w:t>分</w:t>
      </w:r>
      <w:r>
        <w:rPr>
          <w:rFonts w:ascii="宋体" w:hAnsi="宋体"/>
          <w:b/>
          <w:sz w:val="32"/>
          <w:szCs w:val="32"/>
        </w:rPr>
        <w:t>)</w:t>
      </w:r>
      <w:r>
        <w:rPr>
          <w:rFonts w:hint="eastAsia" w:ascii="宋体" w:hAnsi="宋体"/>
          <w:b/>
          <w:sz w:val="32"/>
          <w:szCs w:val="32"/>
        </w:rPr>
        <w:t>：</w:t>
      </w:r>
    </w:p>
    <w:p>
      <w:pPr>
        <w:jc w:val="left"/>
        <w:rPr>
          <w:rFonts w:ascii="宋体" w:hAnsi="宋体" w:cs="Segoe UI Symbol"/>
          <w:color w:val="000000"/>
          <w:kern w:val="0"/>
          <w:sz w:val="28"/>
          <w:szCs w:val="28"/>
        </w:rPr>
      </w:pPr>
      <w:r>
        <w:rPr>
          <w:rFonts w:hint="eastAsia" w:ascii="宋体" w:hAnsi="宋体" w:cs="Segoe UI Symbol"/>
          <w:color w:val="000000"/>
          <w:kern w:val="0"/>
          <w:sz w:val="28"/>
          <w:szCs w:val="28"/>
          <w:lang w:eastAsia="zh-CN"/>
        </w:rPr>
        <w:t>（</w:t>
      </w:r>
      <w:r>
        <w:rPr>
          <w:rFonts w:hint="eastAsia" w:ascii="宋体" w:hAnsi="宋体" w:cs="Segoe UI Symbol"/>
          <w:color w:val="000000"/>
          <w:kern w:val="0"/>
          <w:sz w:val="28"/>
          <w:szCs w:val="28"/>
          <w:lang w:val="en-US" w:eastAsia="zh-CN"/>
        </w:rPr>
        <w:t>1</w:t>
      </w:r>
      <w:r>
        <w:rPr>
          <w:rFonts w:hint="eastAsia" w:ascii="宋体" w:hAnsi="宋体" w:cs="Segoe UI Symbol"/>
          <w:color w:val="000000"/>
          <w:kern w:val="0"/>
          <w:sz w:val="28"/>
          <w:szCs w:val="28"/>
          <w:lang w:eastAsia="zh-CN"/>
        </w:rPr>
        <w:t>）</w:t>
      </w:r>
      <w:r>
        <w:rPr>
          <w:rFonts w:hint="eastAsia" w:ascii="宋体" w:hAnsi="宋体" w:cs="Segoe UI Symbol"/>
          <w:color w:val="000000"/>
          <w:kern w:val="0"/>
          <w:sz w:val="28"/>
          <w:szCs w:val="28"/>
        </w:rPr>
        <w:t>随机误差：通过多次实验得出结果从而做出估算。</w:t>
      </w:r>
    </w:p>
    <w:p>
      <w:pPr>
        <w:jc w:val="left"/>
        <w:rPr>
          <w:rFonts w:hint="eastAsia" w:ascii="宋体" w:hAnsi="宋体" w:cs="Segoe UI Symbol"/>
          <w:color w:val="000000"/>
          <w:kern w:val="0"/>
          <w:sz w:val="28"/>
          <w:szCs w:val="28"/>
        </w:rPr>
      </w:pPr>
      <w:r>
        <w:rPr>
          <w:rFonts w:hint="eastAsia" w:ascii="宋体" w:hAnsi="宋体" w:cs="Segoe UI Symbol"/>
          <w:color w:val="000000"/>
          <w:kern w:val="0"/>
          <w:sz w:val="28"/>
          <w:szCs w:val="28"/>
          <w:lang w:eastAsia="zh-CN"/>
        </w:rPr>
        <w:t>（</w:t>
      </w:r>
      <w:r>
        <w:rPr>
          <w:rFonts w:hint="eastAsia" w:ascii="宋体" w:hAnsi="宋体" w:cs="Segoe UI Symbol"/>
          <w:color w:val="000000"/>
          <w:kern w:val="0"/>
          <w:sz w:val="28"/>
          <w:szCs w:val="28"/>
          <w:lang w:val="en-US" w:eastAsia="zh-CN"/>
        </w:rPr>
        <w:t>2</w:t>
      </w:r>
      <w:r>
        <w:rPr>
          <w:rFonts w:hint="eastAsia" w:ascii="宋体" w:hAnsi="宋体" w:cs="Segoe UI Symbol"/>
          <w:color w:val="000000"/>
          <w:kern w:val="0"/>
          <w:sz w:val="28"/>
          <w:szCs w:val="28"/>
          <w:lang w:eastAsia="zh-CN"/>
        </w:rPr>
        <w:t>）</w:t>
      </w:r>
      <w:r>
        <w:rPr>
          <w:rFonts w:hint="eastAsia" w:ascii="宋体" w:hAnsi="宋体" w:cs="Segoe UI Symbol"/>
          <w:color w:val="000000"/>
          <w:kern w:val="0"/>
          <w:sz w:val="28"/>
          <w:szCs w:val="28"/>
        </w:rPr>
        <w:t>仪器</w:t>
      </w:r>
      <w:r>
        <w:rPr>
          <w:rFonts w:hint="eastAsia" w:ascii="宋体" w:hAnsi="宋体" w:cs="Segoe UI Symbol"/>
          <w:color w:val="000000"/>
          <w:kern w:val="0"/>
          <w:sz w:val="28"/>
          <w:szCs w:val="28"/>
          <w:lang w:val="en-US" w:eastAsia="zh-CN"/>
        </w:rPr>
        <w:t>本身可能存在</w:t>
      </w:r>
      <w:r>
        <w:rPr>
          <w:rFonts w:hint="eastAsia" w:ascii="宋体" w:hAnsi="宋体" w:cs="Segoe UI Symbol"/>
          <w:color w:val="000000"/>
          <w:kern w:val="0"/>
          <w:sz w:val="28"/>
          <w:szCs w:val="28"/>
        </w:rPr>
        <w:t>误差</w:t>
      </w:r>
    </w:p>
    <w:p>
      <w:pPr>
        <w:jc w:val="left"/>
        <w:rPr>
          <w:rFonts w:hint="default" w:ascii="宋体" w:hAnsi="宋体" w:eastAsia="宋体" w:cs="Segoe UI Symbol"/>
          <w:color w:val="000000"/>
          <w:kern w:val="0"/>
          <w:sz w:val="28"/>
          <w:szCs w:val="28"/>
          <w:lang w:val="en-US" w:eastAsia="zh-CN"/>
        </w:rPr>
      </w:pPr>
      <w:r>
        <w:rPr>
          <w:rFonts w:hint="eastAsia" w:ascii="宋体" w:hAnsi="宋体" w:cs="Segoe UI Symbol"/>
          <w:color w:val="000000"/>
          <w:kern w:val="0"/>
          <w:sz w:val="28"/>
          <w:szCs w:val="28"/>
          <w:lang w:val="en-US" w:eastAsia="zh-CN"/>
        </w:rPr>
        <w:t>（3）读数时可能存在误差</w:t>
      </w:r>
    </w:p>
    <w:p>
      <w:pPr>
        <w:rPr>
          <w:rFonts w:ascii="宋体" w:hAnsi="宋体"/>
          <w:b/>
          <w:sz w:val="32"/>
          <w:szCs w:val="32"/>
        </w:rPr>
      </w:pPr>
      <w:r>
        <w:rPr>
          <w:rFonts w:hint="eastAsia" w:ascii="宋体" w:hAnsi="宋体"/>
          <w:b/>
          <w:sz w:val="32"/>
          <w:szCs w:val="32"/>
        </w:rPr>
        <w:t>7、思考题(5分</w:t>
      </w:r>
      <w:r>
        <w:rPr>
          <w:rFonts w:ascii="宋体" w:hAnsi="宋体"/>
          <w:b/>
          <w:sz w:val="32"/>
          <w:szCs w:val="32"/>
        </w:rPr>
        <w:t>)</w:t>
      </w:r>
      <w:r>
        <w:rPr>
          <w:rFonts w:hint="eastAsia" w:ascii="宋体" w:hAnsi="宋体"/>
          <w:b/>
          <w:sz w:val="32"/>
          <w:szCs w:val="32"/>
        </w:rPr>
        <w:t>：</w:t>
      </w:r>
    </w:p>
    <w:p>
      <w:pPr>
        <w:spacing w:line="400" w:lineRule="exact"/>
        <w:rPr>
          <w:rFonts w:ascii="宋体" w:hAnsi="宋体"/>
          <w:b/>
          <w:bCs/>
          <w:sz w:val="28"/>
          <w:szCs w:val="28"/>
        </w:rPr>
      </w:pPr>
      <w:r>
        <w:rPr>
          <w:rFonts w:hint="eastAsia" w:ascii="宋体" w:hAnsi="宋体"/>
          <w:b/>
          <w:bCs/>
          <w:sz w:val="28"/>
          <w:szCs w:val="28"/>
        </w:rPr>
        <w:t>（1）当测量不同精确度的测量对象时，根据什么原理选择测量仪器？</w:t>
      </w:r>
    </w:p>
    <w:p>
      <w:pPr>
        <w:spacing w:line="400" w:lineRule="exact"/>
        <w:ind w:firstLine="560" w:firstLineChars="200"/>
        <w:rPr>
          <w:rFonts w:ascii="宋体" w:hAnsi="宋体"/>
          <w:sz w:val="28"/>
          <w:szCs w:val="28"/>
        </w:rPr>
      </w:pPr>
      <w:r>
        <w:rPr>
          <w:rFonts w:hint="eastAsia" w:ascii="宋体" w:hAnsi="宋体"/>
          <w:sz w:val="28"/>
          <w:szCs w:val="28"/>
        </w:rPr>
        <w:t>答：</w:t>
      </w:r>
      <w:r>
        <w:rPr>
          <w:rFonts w:ascii="宋体" w:hAnsi="宋体"/>
          <w:sz w:val="28"/>
          <w:szCs w:val="28"/>
        </w:rPr>
        <w:t>不确定度均分原理</w:t>
      </w:r>
      <w:r>
        <w:rPr>
          <w:rFonts w:hint="eastAsia" w:ascii="宋体" w:hAnsi="宋体"/>
          <w:sz w:val="28"/>
          <w:szCs w:val="28"/>
        </w:rPr>
        <w:t>。</w:t>
      </w:r>
      <w:r>
        <w:rPr>
          <w:rFonts w:ascii="宋体" w:hAnsi="宋体"/>
          <w:sz w:val="28"/>
          <w:szCs w:val="28"/>
        </w:rPr>
        <w:t xml:space="preserve">将测量结果的总不确定度均匀分配到各个分量中， 由此分析各个物理量的测量方法和所应使用的仪器，并指导实验。一般情况下， 对测量结果影响较大的物理量应采用精度较高的仪器，相反，对测量结果影响不大的物理量就不必追求高精度仪器，这样做比较经济。 </w:t>
      </w:r>
    </w:p>
    <w:p>
      <w:pPr>
        <w:spacing w:line="400" w:lineRule="exact"/>
        <w:ind w:firstLine="560" w:firstLineChars="200"/>
        <w:rPr>
          <w:rFonts w:ascii="宋体" w:hAnsi="宋体"/>
          <w:sz w:val="28"/>
          <w:szCs w:val="28"/>
        </w:rPr>
      </w:pPr>
      <w:bookmarkStart w:id="3" w:name="_GoBack"/>
      <w:bookmarkEnd w:id="3"/>
    </w:p>
    <w:p>
      <w:pPr>
        <w:spacing w:line="400" w:lineRule="exact"/>
        <w:ind w:left="281" w:hanging="281" w:hangingChars="100"/>
        <w:rPr>
          <w:rFonts w:ascii="宋体" w:hAnsi="宋体"/>
          <w:b/>
          <w:bCs/>
          <w:sz w:val="28"/>
          <w:szCs w:val="28"/>
        </w:rPr>
      </w:pPr>
      <w:r>
        <w:rPr>
          <w:rFonts w:hint="eastAsia" w:ascii="宋体" w:hAnsi="宋体"/>
          <w:b/>
          <w:bCs/>
          <w:sz w:val="28"/>
          <w:szCs w:val="28"/>
        </w:rPr>
        <w:t>（</w:t>
      </w:r>
      <w:r>
        <w:rPr>
          <w:rFonts w:ascii="宋体" w:hAnsi="宋体"/>
          <w:b/>
          <w:bCs/>
          <w:sz w:val="28"/>
          <w:szCs w:val="28"/>
        </w:rPr>
        <w:t>2</w:t>
      </w:r>
      <w:r>
        <w:rPr>
          <w:rFonts w:hint="eastAsia" w:ascii="宋体" w:hAnsi="宋体"/>
          <w:b/>
          <w:bCs/>
          <w:sz w:val="28"/>
          <w:szCs w:val="28"/>
        </w:rPr>
        <w:t>）为什么要使用直接测量量的相对不确定度配套？</w:t>
      </w:r>
      <w:bookmarkStart w:id="2" w:name="_Hlk117874608"/>
    </w:p>
    <w:p>
      <w:pPr>
        <w:spacing w:line="400" w:lineRule="exact"/>
        <w:ind w:firstLine="560" w:firstLineChars="200"/>
        <w:rPr>
          <w:rFonts w:hint="eastAsia" w:ascii="宋体" w:hAnsi="宋体"/>
          <w:sz w:val="28"/>
          <w:szCs w:val="28"/>
        </w:rPr>
      </w:pPr>
      <w:r>
        <w:rPr>
          <w:rFonts w:hint="eastAsia" w:ascii="宋体" w:hAnsi="宋体"/>
          <w:sz w:val="28"/>
          <w:szCs w:val="28"/>
        </w:rPr>
        <w:t>答：直接测量数据处理方法大多是针对多次实验，且直接测量中获得的标准不确定度的源项数目使得不确定度对测量结果影响减小。相对不确定度和绝对不确定度都是用来描述测量值的准确性的，绝对不确定度更多的侧重在具体值的偏离大小上，相对不确定度更多的侧重在相对百分比的偏差上。比如说同样的绝对不确定度大小为</w:t>
      </w:r>
      <w:r>
        <w:rPr>
          <w:rFonts w:ascii="宋体" w:hAnsi="宋体"/>
          <w:sz w:val="28"/>
          <w:szCs w:val="28"/>
        </w:rPr>
        <w:t>1m，如果是用来衡量一栋教学楼的高度，这个测量的准确性就比较差，但是如果是用来衡量地球与月亮的距离，这个测量的准确性就非常高。</w:t>
      </w:r>
      <w:bookmarkEnd w:id="2"/>
    </w:p>
    <w:sectPr>
      <w:footerReference r:id="rId3"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762579"/>
      <w:docPartObj>
        <w:docPartGallery w:val="autotext"/>
      </w:docPartObj>
    </w:sdtPr>
    <w:sdtContent>
      <w:p>
        <w:pPr>
          <w:pStyle w:val="2"/>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E7EE9AF"/>
    <w:multiLevelType w:val="singleLevel"/>
    <w:tmpl w:val="CE7EE9AF"/>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C224C"/>
    <w:rsid w:val="000070B3"/>
    <w:rsid w:val="000C224C"/>
    <w:rsid w:val="00136724"/>
    <w:rsid w:val="001A6773"/>
    <w:rsid w:val="001D7938"/>
    <w:rsid w:val="00235187"/>
    <w:rsid w:val="00280A38"/>
    <w:rsid w:val="00282C29"/>
    <w:rsid w:val="002D5CB0"/>
    <w:rsid w:val="00314490"/>
    <w:rsid w:val="003732C3"/>
    <w:rsid w:val="003A5B10"/>
    <w:rsid w:val="003C3EC1"/>
    <w:rsid w:val="003F2770"/>
    <w:rsid w:val="003F4EA5"/>
    <w:rsid w:val="00460E91"/>
    <w:rsid w:val="00471EC8"/>
    <w:rsid w:val="00512181"/>
    <w:rsid w:val="005C243D"/>
    <w:rsid w:val="005E3854"/>
    <w:rsid w:val="005F438D"/>
    <w:rsid w:val="00852C3B"/>
    <w:rsid w:val="008B06DB"/>
    <w:rsid w:val="00934355"/>
    <w:rsid w:val="00956CA1"/>
    <w:rsid w:val="00A001EE"/>
    <w:rsid w:val="00A35F75"/>
    <w:rsid w:val="00A3619E"/>
    <w:rsid w:val="00A418E6"/>
    <w:rsid w:val="00A67312"/>
    <w:rsid w:val="00BD2B8E"/>
    <w:rsid w:val="00C03A1B"/>
    <w:rsid w:val="00C86BEF"/>
    <w:rsid w:val="00CF6CDD"/>
    <w:rsid w:val="00DB389B"/>
    <w:rsid w:val="00DE4034"/>
    <w:rsid w:val="00E05DEB"/>
    <w:rsid w:val="00E24819"/>
    <w:rsid w:val="00E45814"/>
    <w:rsid w:val="00EB5B0A"/>
    <w:rsid w:val="00EB729B"/>
    <w:rsid w:val="00EE22F7"/>
    <w:rsid w:val="00F6769D"/>
    <w:rsid w:val="00F912EA"/>
    <w:rsid w:val="00FB52E2"/>
    <w:rsid w:val="28B276ED"/>
    <w:rsid w:val="30151EE9"/>
    <w:rsid w:val="53294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sz w:val="18"/>
      <w:szCs w:val="18"/>
    </w:rPr>
  </w:style>
  <w:style w:type="character" w:customStyle="1" w:styleId="8">
    <w:name w:val="页脚 字符"/>
    <w:basedOn w:val="6"/>
    <w:link w:val="2"/>
    <w:uiPriority w:val="99"/>
    <w:rPr>
      <w:sz w:val="18"/>
      <w:szCs w:val="18"/>
    </w:rPr>
  </w:style>
  <w:style w:type="paragraph" w:styleId="9">
    <w:name w:val="List Paragraph"/>
    <w:basedOn w:val="1"/>
    <w:qFormat/>
    <w:uiPriority w:val="34"/>
    <w:pPr>
      <w:ind w:firstLine="420" w:firstLineChars="200"/>
    </w:pPr>
  </w:style>
  <w:style w:type="table" w:customStyle="1" w:styleId="10">
    <w:name w:val="网格型1"/>
    <w:basedOn w:val="4"/>
    <w:qFormat/>
    <w:uiPriority w:val="0"/>
    <w:pPr>
      <w:widowControl w:val="0"/>
      <w:jc w:val="both"/>
    </w:pPr>
    <w:rPr>
      <w:rFonts w:ascii="Times New Roman" w:hAnsi="Times New Roman" w:eastAsia="宋体" w:cs="Times New Roman"/>
      <w:kern w:val="0"/>
      <w:sz w:val="20"/>
      <w:szCs w:val="20"/>
      <w:lang w:bidi="mn-Mong-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2.jpeg"/><Relationship Id="rId25" Type="http://schemas.openxmlformats.org/officeDocument/2006/relationships/image" Target="media/image21.pn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301</Words>
  <Characters>1719</Characters>
  <Lines>14</Lines>
  <Paragraphs>4</Paragraphs>
  <TotalTime>6</TotalTime>
  <ScaleCrop>false</ScaleCrop>
  <LinksUpToDate>false</LinksUpToDate>
  <CharactersWithSpaces>2016</CharactersWithSpaces>
  <Application>WPS Office_11.1.0.9914_F1E327BC-269C-435d-A152-05C5408002CA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2022-10-23T01:13:00Z</dcterms:created>
  <dc:creator>3024365952@qq.com</dc:creator>
  <cp:lastModifiedBy>@bushe</cp:lastModifiedBy>
  <dcterms:modified xsi:type="dcterms:W3CDTF">2022-10-31T13:40:14Z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2052-11.1.0.9914</vt:lpwstr>
  </property>
</Properties>
</file>