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370DF">
      <w:pPr>
        <w:pStyle w:val="3"/>
        <w:rPr>
          <w:rFonts w:ascii="黑体" w:hAnsi="黑体" w:eastAsia="黑体"/>
          <w:b w:val="0"/>
          <w:bCs w:val="0"/>
          <w:sz w:val="44"/>
          <w:szCs w:val="44"/>
        </w:rPr>
      </w:pPr>
      <w:r>
        <w:rPr>
          <w:rFonts w:hint="eastAsia" w:ascii="黑体" w:hAnsi="黑体" w:eastAsia="黑体"/>
          <w:b w:val="0"/>
          <w:bCs w:val="0"/>
          <w:sz w:val="44"/>
          <w:szCs w:val="44"/>
        </w:rPr>
        <w:t>二、资产管理系统</w:t>
      </w:r>
    </w:p>
    <w:p w14:paraId="3D6DD598"/>
    <w:p w14:paraId="15E34BC8">
      <w:r>
        <w:rPr>
          <w:rFonts w:hint="eastAsia"/>
        </w:rPr>
        <w:t>提示：需要自己学习具备Java</w:t>
      </w:r>
      <w:r>
        <w:t xml:space="preserve"> GUI</w:t>
      </w:r>
      <w:r>
        <w:rPr>
          <w:rFonts w:hint="eastAsia"/>
        </w:rPr>
        <w:t>编程、Java数据库编程等相关知识</w:t>
      </w:r>
    </w:p>
    <w:p w14:paraId="0DAE2389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2.1 </w:t>
      </w:r>
      <w:r>
        <w:rPr>
          <w:rFonts w:hint="eastAsia" w:ascii="黑体" w:hAnsi="黑体" w:eastAsia="黑体"/>
          <w:b w:val="0"/>
          <w:bCs/>
          <w:sz w:val="32"/>
          <w:szCs w:val="32"/>
        </w:rPr>
        <w:t>需求分析</w:t>
      </w:r>
    </w:p>
    <w:p w14:paraId="6C95F072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资产设备管理是高校管理工作中一项非常重要的组成部分，应用于设备处及个相关业务部门。资产管理系统旨在在计算机上实现设备变更、设备应用监控、设备统计查询等需要大量协调的工作，从而减轻工作量。实际应用中的资产系统主要包括采购管理、资产设备管理、房屋管理等几个子系统，实现设备从申报、采购、入库、库存到领用全过程的计算机化、信息化和智能化。</w:t>
      </w:r>
    </w:p>
    <w:p w14:paraId="4F362FA9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本设计包括的功能模块如下：</w:t>
      </w:r>
    </w:p>
    <w:p w14:paraId="6CCF561C">
      <w:pPr>
        <w:ind w:firstLine="562" w:firstLineChars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（1）资产信息管理</w:t>
      </w:r>
    </w:p>
    <w:p w14:paraId="692769B4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管理所有资产设备的基本信息，包括添加、修改、删除等；可以根据各种条件查询出需要的信息。</w:t>
      </w:r>
    </w:p>
    <w:p w14:paraId="280F1035">
      <w:pPr>
        <w:ind w:firstLine="562" w:firstLineChars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（2）人员信息管理</w:t>
      </w:r>
    </w:p>
    <w:p w14:paraId="64ED97B8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管理设备使用人员的信息，包括：添加、删除、修改等；可以根据各种条件查询出需要的信息。</w:t>
      </w:r>
    </w:p>
    <w:p w14:paraId="09E25F37">
      <w:pPr>
        <w:ind w:firstLine="562" w:firstLineChars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（3）资产设备领用、归还、报废</w:t>
      </w:r>
    </w:p>
    <w:p w14:paraId="4C6B6DA3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管理设备的领用、归还和报废；查询相关信息。</w:t>
      </w:r>
    </w:p>
    <w:p w14:paraId="5059E9F2">
      <w:pPr>
        <w:ind w:firstLine="562" w:firstLineChars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（4）系统管理</w:t>
      </w:r>
    </w:p>
    <w:p w14:paraId="2470B9B0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维护设备分类信息数据字典。</w:t>
      </w:r>
    </w:p>
    <w:p w14:paraId="5F764D93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系统的基本框架如下：</w:t>
      </w:r>
    </w:p>
    <w:p w14:paraId="7EA4B50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5589905" cy="422211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011D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菜单栏中各种菜单下面的菜单项执行特定的功能，具体需求见上面的需求分析，可以在此基础上自己设计若干需求，菜单栏下面的面板用于在执行特定功能是输入所需的数据。数据库包括：资产信息表（资产编号、资产名称、所属类型、型号、价格、购买日期、状态、备注），人员信息表（人员编号、姓名、性别、部门、职位、其他），资产操作流水表（编号、操作类型、资产编号、操作时间、领用人、用途、备注），资产类别管理表（编号、资产大类、资产小类）。</w:t>
      </w:r>
    </w:p>
    <w:p w14:paraId="13906770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2.2 </w:t>
      </w:r>
      <w:r>
        <w:rPr>
          <w:rFonts w:hint="eastAsia" w:ascii="黑体" w:hAnsi="黑体" w:eastAsia="黑体"/>
          <w:b w:val="0"/>
          <w:bCs/>
          <w:sz w:val="32"/>
          <w:szCs w:val="32"/>
        </w:rPr>
        <w:t>结构设计</w:t>
      </w:r>
    </w:p>
    <w:p w14:paraId="25DCE6A4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</w:t>
      </w:r>
    </w:p>
    <w:p w14:paraId="2688E8D6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2.3 </w:t>
      </w:r>
      <w:r>
        <w:rPr>
          <w:rFonts w:hint="eastAsia" w:ascii="黑体" w:hAnsi="黑体" w:eastAsia="黑体"/>
          <w:b w:val="0"/>
          <w:bCs/>
          <w:sz w:val="32"/>
          <w:szCs w:val="32"/>
        </w:rPr>
        <w:t>功能结构图</w:t>
      </w:r>
    </w:p>
    <w:p w14:paraId="6D59299D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109E5E01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2.4 </w:t>
      </w:r>
      <w:r>
        <w:rPr>
          <w:rFonts w:hint="eastAsia" w:ascii="黑体" w:hAnsi="黑体" w:eastAsia="黑体"/>
          <w:b w:val="0"/>
          <w:bCs/>
          <w:sz w:val="32"/>
          <w:szCs w:val="32"/>
        </w:rPr>
        <w:t>功能流程及工作流描述</w:t>
      </w:r>
    </w:p>
    <w:p w14:paraId="26890A7B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7263DA69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2.5 </w:t>
      </w:r>
      <w:r>
        <w:rPr>
          <w:rFonts w:hint="eastAsia" w:ascii="黑体" w:hAnsi="黑体" w:eastAsia="黑体"/>
          <w:b w:val="0"/>
          <w:bCs/>
          <w:sz w:val="32"/>
          <w:szCs w:val="32"/>
        </w:rPr>
        <w:t>数据库设计</w:t>
      </w:r>
    </w:p>
    <w:p w14:paraId="7BBEE427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6543AFAA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2.6 </w:t>
      </w:r>
      <w:r>
        <w:rPr>
          <w:rFonts w:hint="eastAsia" w:ascii="黑体" w:hAnsi="黑体" w:eastAsia="黑体"/>
          <w:b w:val="0"/>
          <w:bCs/>
          <w:sz w:val="32"/>
          <w:szCs w:val="32"/>
        </w:rPr>
        <w:t>详细设计</w:t>
      </w:r>
    </w:p>
    <w:p w14:paraId="70B70491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38371986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2.7 </w:t>
      </w:r>
      <w:r>
        <w:rPr>
          <w:rFonts w:hint="eastAsia" w:ascii="黑体" w:hAnsi="黑体" w:eastAsia="黑体"/>
          <w:b w:val="0"/>
          <w:bCs/>
          <w:sz w:val="32"/>
          <w:szCs w:val="32"/>
        </w:rPr>
        <w:t>程序的运行与发布</w:t>
      </w:r>
    </w:p>
    <w:p w14:paraId="34DB046B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51455570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2.8 </w:t>
      </w:r>
      <w:r>
        <w:rPr>
          <w:rFonts w:hint="eastAsia" w:ascii="黑体" w:hAnsi="黑体" w:eastAsia="黑体"/>
          <w:b w:val="0"/>
          <w:bCs/>
          <w:sz w:val="32"/>
          <w:szCs w:val="32"/>
        </w:rPr>
        <w:t>源程序清单</w:t>
      </w:r>
    </w:p>
    <w:p w14:paraId="6BEB77FC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4615DF68">
      <w:pPr>
        <w:widowControl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94083"/>
    <w:rsid w:val="0869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2025-05-27T06:45:00Z</dcterms:created>
  <dc:creator>清安Kyan</dc:creator>
  <cp:lastModifiedBy>清安Kyan</cp:lastModifiedBy>
  <dcterms:modified xsi:type="dcterms:W3CDTF">2025-05-27T06:45:33Z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A4F5790E3A62421A9E04A9BF914E1BC6_11</vt:lpwstr>
  </property>
  <property fmtid="{D5CDD505-2E9C-101B-9397-08002B2CF9AE}" pid="4" name="KSOTemplateDocerSaveRecord">
    <vt:lpwstr>eyJoZGlkIjoiMWIzYzdmYmUxMGQ4OTMzYWRhMTdjODg1OGVlMWY0MTAiLCJ1c2VySWQiOiIzOTE0MTMzMzUifQ==</vt:lpwstr>
  </property>
</Properties>
</file>