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kbvluycgntzv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</w:rPr>
        <w:drawing>
          <wp:inline distB="0" distT="0" distL="0" distR="0">
            <wp:extent cx="5734050" cy="762000"/>
            <wp:effectExtent b="0" l="0" r="0" t="0"/>
            <wp:docPr descr="https://lh5.googleusercontent.com/E16Yae_vfu9PTuuxpX7JPWO1TdnqNFokK8T6yMgAXtuZY4C6U_htkq8DUpSw3jFfvXaJtqRxdzny4v8JakoJQcmseQPX6cLExwFhgFVV8_hnfYB7ChAYnM_NJKKPJZHHxkx7mbh8" id="1" name="image1.png"/>
            <a:graphic>
              <a:graphicData uri="http://schemas.openxmlformats.org/drawingml/2006/picture">
                <pic:pic>
                  <pic:nvPicPr>
                    <pic:cNvPr descr="https://lh5.googleusercontent.com/E16Yae_vfu9PTuuxpX7JPWO1TdnqNFokK8T6yMgAXtuZY4C6U_htkq8DUpSw3jFfvXaJtqRxdzny4v8JakoJQcmseQPX6cLExwFhgFVV8_hnfYB7ChAYnM_NJKKPJZHHxkx7mbh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jc w:val="center"/>
        <w:rPr>
          <w:rFonts w:ascii="Times New Roman" w:cs="Times New Roman" w:eastAsia="Times New Roman" w:hAnsi="Times New Roman"/>
          <w:b w:val="0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8"/>
          <w:szCs w:val="28"/>
          <w:rtl w:val="0"/>
        </w:rPr>
        <w:t xml:space="preserve">МІНІСТЕРСТВО  ОСВІТИ  І  НАУКИ  УКРАЇНИ</w:t>
      </w:r>
    </w:p>
    <w:p w:rsidR="00000000" w:rsidDel="00000000" w:rsidP="00000000" w:rsidRDefault="00000000" w:rsidRPr="00000000" w14:paraId="00000003">
      <w:pPr>
        <w:widowControl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4">
      <w:pPr>
        <w:widowControl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5">
      <w:pPr>
        <w:widowControl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8">
      <w:pPr>
        <w:widowControl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Напрям підготовки 121 “Інженерія програмного забезпечення ”</w:t>
      </w:r>
    </w:p>
    <w:p w:rsidR="00000000" w:rsidDel="00000000" w:rsidP="00000000" w:rsidRDefault="00000000" w:rsidRPr="00000000" w14:paraId="0000000A">
      <w:pPr>
        <w:widowControl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виконання курсової роботи з дисципліни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«Об’єктно-орієнтоване програмування»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ці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ІІ курсу групи  КП-8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Мозговій Катерині Олегівні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Шаблони проектування в ООП. Програмне забезпечення обліку відвідувань студентів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подання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студентом завершеної роботи: “22” травня 2020 р.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Вихідні дані для роботи: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див. Технічне завдання.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завдань, які мають бути вирішені: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застосування основних принципів ООП розробити та описати структурну організацію програми;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визначити та описати функціональні характеристики програми;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обґрунтувати вибір шаблонів проектування, використаних для побудови програми;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дизайн інтерфейсу користувача;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виконати реалізацію програмного забезпечення відповідно до вимог технічного завдання;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виконати тестування розробленої програми;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оформити документацію з курсової роботи.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графічного матеріалу: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структурна схема розробленого програмного забезпечення;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діаграми, які ілюструють реалізацію шаблонів проектування;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ілюстрації до опису функціональних можливостей ПЗ та інтерфейсу користувача.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видачі завдання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“08” лютого 2020 р.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роботи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 __________</w:t>
        <w:tab/>
        <w:t xml:space="preserve">Т.М. Заболотня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прийняв до виконання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__________</w:t>
        <w:tab/>
        <w:t xml:space="preserve">К.О. Мозгова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6"/>
      <w:numFmt w:val="bullet"/>
      <w:lvlText w:val="–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uk-UA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pacing w:line="312" w:lineRule="auto"/>
      <w:ind w:firstLine="567"/>
      <w:jc w:val="both"/>
    </w:pPr>
    <w:rPr>
      <w:rFonts w:ascii="Calibri" w:cs="Lohit Devanagari" w:eastAsia="WenQuanYi Micro Hei" w:hAnsi="Calibri"/>
      <w:color w:val="auto"/>
      <w:kern w:val="0"/>
      <w:sz w:val="28"/>
      <w:szCs w:val="28"/>
      <w:lang w:bidi="hi-IN" w:eastAsia="zh-CN" w:val="uk-UA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ListLabel1">
    <w:name w:val="ListLabel 1"/>
    <w:qFormat w:val="1"/>
    <w:rPr>
      <w:rFonts w:cs="Times New Roman" w:eastAsia="Times New Roman"/>
    </w:rPr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both"/>
    </w:pPr>
    <w:rPr>
      <w:rFonts w:ascii="Calibri" w:cs="Lohit Devanagari" w:eastAsia="WenQuanYi Micro Hei" w:hAnsi="Calibri"/>
      <w:color w:val="auto"/>
      <w:kern w:val="0"/>
      <w:sz w:val="28"/>
      <w:szCs w:val="28"/>
      <w:lang w:bidi="hi-IN" w:eastAsia="zh-CN" w:val="uk-UA"/>
    </w:rPr>
  </w:style>
  <w:style w:type="paragraph" w:styleId="Style13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tyle14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31o9I5STzgeRz7ZAjI/+OAawRw==">AMUW2mVx8fcVGGBAmKhO+RdiSxZtiffaB5xHf0bFwo0/0d5XZF6vkKs+04GJ0yBSizgQzSMeSMCN2D6tbB5fiCviinVF8M3jO+rgYTOuIEhjb/yIUVwWYCj4AXywy/ieF99JQmU+89aQhUIaBtCtqAn+pU442Ucdsg==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