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659"/>
        <w:gridCol w:w="4662"/>
        <w:gridCol w:w="4673"/>
      </w:tblGrid>
      <w:tr w:rsidR="002476DE" w14:paraId="028EF6E5" w14:textId="77777777" w:rsidTr="00E4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32837A56" w14:textId="1A43EDC8" w:rsidR="00E430F5" w:rsidRDefault="00E430F5">
            <w:r>
              <w:t>Krok</w:t>
            </w:r>
          </w:p>
        </w:tc>
        <w:tc>
          <w:tcPr>
            <w:tcW w:w="4715" w:type="dxa"/>
          </w:tcPr>
          <w:p w14:paraId="78F90F74" w14:textId="43427FC7" w:rsidR="00E430F5" w:rsidRDefault="00E4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</w:t>
            </w:r>
          </w:p>
        </w:tc>
        <w:tc>
          <w:tcPr>
            <w:tcW w:w="4715" w:type="dxa"/>
          </w:tcPr>
          <w:p w14:paraId="05D2C9A8" w14:textId="6D16830F" w:rsidR="00E430F5" w:rsidRDefault="00E4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476DE" w14:paraId="5BCAA1BC" w14:textId="77777777" w:rsidTr="00E4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41A25FE5" w14:textId="653D2038" w:rsidR="00E430F5" w:rsidRDefault="00E430F5">
            <w:r>
              <w:t>Wybór danych</w:t>
            </w:r>
          </w:p>
        </w:tc>
        <w:tc>
          <w:tcPr>
            <w:tcW w:w="4715" w:type="dxa"/>
          </w:tcPr>
          <w:p w14:paraId="0D45B095" w14:textId="2821FF55" w:rsidR="00E430F5" w:rsidRDefault="00240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Wybór danych interesujących z perspektywy biznesowej (zależne od interesariuszy)</w:t>
            </w:r>
          </w:p>
        </w:tc>
        <w:tc>
          <w:tcPr>
            <w:tcW w:w="4715" w:type="dxa"/>
          </w:tcPr>
          <w:p w14:paraId="45940D2F" w14:textId="0C3343E3" w:rsidR="00E430F5" w:rsidRDefault="00247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ramach wstępne</w:t>
            </w:r>
            <w:r w:rsidR="0047573E">
              <w:t>go</w:t>
            </w:r>
            <w:r>
              <w:t xml:space="preserve"> rozeznania wybieramy wszystkie dane, które mogą być wykorzystane w przyszłości do przeprowadzenia satysfakcjonującej interesariuszy analizy</w:t>
            </w:r>
          </w:p>
        </w:tc>
      </w:tr>
      <w:tr w:rsidR="002476DE" w14:paraId="0A93488F" w14:textId="77777777" w:rsidTr="00E4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7AB8516" w14:textId="1DCE2C4F" w:rsidR="00E430F5" w:rsidRDefault="00E430F5">
            <w:r>
              <w:t>Czas w kluczu</w:t>
            </w:r>
          </w:p>
        </w:tc>
        <w:tc>
          <w:tcPr>
            <w:tcW w:w="4715" w:type="dxa"/>
          </w:tcPr>
          <w:p w14:paraId="5A1D6406" w14:textId="4841FC01" w:rsidR="00E430F5" w:rsidRDefault="00240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Wprowadzenie pewnego przedziału czasowego, w ramach którego będzie można analizować dane</w:t>
            </w:r>
          </w:p>
        </w:tc>
        <w:tc>
          <w:tcPr>
            <w:tcW w:w="4715" w:type="dxa"/>
          </w:tcPr>
          <w:p w14:paraId="34931B83" w14:textId="0DC29AC2" w:rsidR="00E430F5" w:rsidRDefault="00247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Wprowadzamy czas jako klucz obcy odpowiedniej tabeli by móc w przyszłości analizować dane na odpowiedniej ziarnistości. Sam czas może dotyczyć</w:t>
            </w:r>
            <w:r w:rsidR="002B3EE3">
              <w:t xml:space="preserve"> np. chwili pomiaru, daty zakupu itd.</w:t>
            </w:r>
          </w:p>
        </w:tc>
      </w:tr>
      <w:tr w:rsidR="002476DE" w14:paraId="34914C47" w14:textId="77777777" w:rsidTr="00E4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4F5352DE" w14:textId="59CE2D6A" w:rsidR="00E430F5" w:rsidRDefault="00E430F5">
            <w:r>
              <w:t>Dane powiązane</w:t>
            </w:r>
          </w:p>
        </w:tc>
        <w:tc>
          <w:tcPr>
            <w:tcW w:w="4715" w:type="dxa"/>
          </w:tcPr>
          <w:p w14:paraId="4A9EDBF9" w14:textId="632AF4F2" w:rsidR="00E430F5" w:rsidRDefault="00240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Zintegrowanie danych pochodzących z różnych źródeł w celu zapewnienia spójności</w:t>
            </w:r>
          </w:p>
        </w:tc>
        <w:tc>
          <w:tcPr>
            <w:tcW w:w="4715" w:type="dxa"/>
          </w:tcPr>
          <w:p w14:paraId="4B69CAAE" w14:textId="324B9487" w:rsidR="00E430F5" w:rsidRDefault="002B3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Zbieramy dane pochodzące z różnych źródeł (różnych baz danych) i zapisujemy je w jednym miejscu.</w:t>
            </w:r>
          </w:p>
        </w:tc>
      </w:tr>
      <w:tr w:rsidR="002476DE" w14:paraId="2CA4F2A9" w14:textId="77777777" w:rsidTr="00E4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45281C2E" w14:textId="56050663" w:rsidR="00E430F5" w:rsidRDefault="00E430F5">
            <w:r>
              <w:t>Ziarnistość</w:t>
            </w:r>
          </w:p>
        </w:tc>
        <w:tc>
          <w:tcPr>
            <w:tcW w:w="4715" w:type="dxa"/>
          </w:tcPr>
          <w:p w14:paraId="2ECDE921" w14:textId="3428DB97" w:rsidR="00E430F5" w:rsidRDefault="00785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Określenie poziomu szczegółowości, w ramach którego będziemy analizować dane</w:t>
            </w:r>
          </w:p>
        </w:tc>
        <w:tc>
          <w:tcPr>
            <w:tcW w:w="4715" w:type="dxa"/>
          </w:tcPr>
          <w:p w14:paraId="2C75575A" w14:textId="32707F18" w:rsidR="00E430F5" w:rsidRDefault="002B3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Poziom szczegółowości może dotyczyć np. wspomnianego wcześniej czasu czyli w ramach jakiego okresu lub w jakim interwale chcemy przeanalizować dane.</w:t>
            </w:r>
          </w:p>
        </w:tc>
      </w:tr>
      <w:tr w:rsidR="002476DE" w14:paraId="21383D16" w14:textId="77777777" w:rsidTr="00E4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4EFE0480" w14:textId="76747481" w:rsidR="00E430F5" w:rsidRDefault="00E430F5">
            <w:r>
              <w:t>Podsumowania</w:t>
            </w:r>
          </w:p>
        </w:tc>
        <w:tc>
          <w:tcPr>
            <w:tcW w:w="4715" w:type="dxa"/>
          </w:tcPr>
          <w:p w14:paraId="01FF8ACE" w14:textId="4CE29F69" w:rsidR="00E430F5" w:rsidRDefault="0008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Przeprowadzenie agregacji danych ze względu na przyjętą ziarnistość</w:t>
            </w:r>
          </w:p>
        </w:tc>
        <w:tc>
          <w:tcPr>
            <w:tcW w:w="4715" w:type="dxa"/>
          </w:tcPr>
          <w:p w14:paraId="437CAE51" w14:textId="6B6458F8" w:rsidR="00E430F5" w:rsidRDefault="002B3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Dokonujemy pewnego rodzaju agregacji danych ze względu na przyjętą ziarnistość np. uśredniając dla miesiąca, maksimum z dnia itd.</w:t>
            </w:r>
          </w:p>
        </w:tc>
      </w:tr>
      <w:tr w:rsidR="002476DE" w14:paraId="1F28E8F4" w14:textId="77777777" w:rsidTr="00E4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58C2F71" w14:textId="5502A928" w:rsidR="00E430F5" w:rsidRDefault="00E430F5">
            <w:r>
              <w:t>Złączenia tabel źródłowych</w:t>
            </w:r>
          </w:p>
        </w:tc>
        <w:tc>
          <w:tcPr>
            <w:tcW w:w="4715" w:type="dxa"/>
          </w:tcPr>
          <w:p w14:paraId="6E04A93C" w14:textId="0C0C517F" w:rsidR="00E430F5" w:rsidRDefault="0008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Zebranie danych pochodzących z różnych tabel, ustalenie obligatoryjności wybranych złączeń</w:t>
            </w:r>
          </w:p>
        </w:tc>
        <w:tc>
          <w:tcPr>
            <w:tcW w:w="4715" w:type="dxa"/>
          </w:tcPr>
          <w:p w14:paraId="43DD62ED" w14:textId="1F46B192" w:rsidR="00E430F5" w:rsidRDefault="002B3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Dokonujemy złączenia danych, które są do tego momentu rozproszone na wiele tabel. Sami ustalamy jakich dokonać złączeń</w:t>
            </w:r>
            <w:r w:rsidR="0026628F">
              <w:t xml:space="preserve"> i co jest nam potrzebne do dalszej analizy.</w:t>
            </w:r>
          </w:p>
        </w:tc>
      </w:tr>
      <w:tr w:rsidR="002476DE" w14:paraId="54E2E7B5" w14:textId="77777777" w:rsidTr="00E4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7F7D9DB9" w14:textId="4B347C03" w:rsidR="00E430F5" w:rsidRDefault="00E430F5">
            <w:r>
              <w:t>Tworzenie tabel wynikowych</w:t>
            </w:r>
          </w:p>
        </w:tc>
        <w:tc>
          <w:tcPr>
            <w:tcW w:w="4715" w:type="dxa"/>
          </w:tcPr>
          <w:p w14:paraId="1118AE2F" w14:textId="043775D7" w:rsidR="00E430F5" w:rsidRDefault="00085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tabel wymiarów i faktó</w:t>
            </w:r>
            <w:r w:rsidR="002476DE">
              <w:t>w</w:t>
            </w:r>
          </w:p>
        </w:tc>
        <w:tc>
          <w:tcPr>
            <w:tcW w:w="4715" w:type="dxa"/>
          </w:tcPr>
          <w:p w14:paraId="7ADEEACE" w14:textId="139D86DB" w:rsidR="00E430F5" w:rsidRDefault="0026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złączonych tabel tworzymy tabele wymiarów i faktów, gdzie fakty będą konkretnymi wartościami/pomiarami następnie analizowanymi ze względu na wybrane wymiary.</w:t>
            </w:r>
          </w:p>
        </w:tc>
      </w:tr>
      <w:tr w:rsidR="002476DE" w14:paraId="582A45D3" w14:textId="77777777" w:rsidTr="00E4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32DEE514" w14:textId="47D5D6C6" w:rsidR="00E430F5" w:rsidRDefault="00E430F5">
            <w:r>
              <w:t>Segregacja</w:t>
            </w:r>
          </w:p>
        </w:tc>
        <w:tc>
          <w:tcPr>
            <w:tcW w:w="4715" w:type="dxa"/>
          </w:tcPr>
          <w:p w14:paraId="2C070DB4" w14:textId="37D9E9FC" w:rsidR="00E430F5" w:rsidRDefault="00247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Optymalizacja zapytań</w:t>
            </w:r>
          </w:p>
        </w:tc>
        <w:tc>
          <w:tcPr>
            <w:tcW w:w="4715" w:type="dxa"/>
          </w:tcPr>
          <w:p w14:paraId="25A57946" w14:textId="66F43DF5" w:rsidR="00E430F5" w:rsidRDefault="0026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Wygenerowanie obiektów pozwalających na zoptymalizowanie działania hurtowni np. indeksów, partycji, perspektyw, wyzwalaczy czy procedur ETL</w:t>
            </w:r>
          </w:p>
        </w:tc>
      </w:tr>
    </w:tbl>
    <w:p w14:paraId="6DA0BFD5" w14:textId="10FB3723" w:rsidR="00240E3B" w:rsidRPr="0026628F" w:rsidRDefault="00240E3B">
      <w:pPr>
        <w:rPr>
          <w:sz w:val="32"/>
          <w:szCs w:val="32"/>
        </w:rPr>
      </w:pPr>
      <w:r w:rsidRPr="0026628F">
        <w:rPr>
          <w:sz w:val="32"/>
          <w:szCs w:val="32"/>
        </w:rPr>
        <w:t>Kajetan Pynka, 254495</w:t>
      </w:r>
    </w:p>
    <w:sectPr w:rsidR="00240E3B" w:rsidRPr="0026628F" w:rsidSect="00E430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5"/>
    <w:rsid w:val="000854F7"/>
    <w:rsid w:val="00240E3B"/>
    <w:rsid w:val="002476DE"/>
    <w:rsid w:val="0026628F"/>
    <w:rsid w:val="002B3EE3"/>
    <w:rsid w:val="0047573E"/>
    <w:rsid w:val="0078588A"/>
    <w:rsid w:val="007B544E"/>
    <w:rsid w:val="00BF212D"/>
    <w:rsid w:val="00E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E5F7"/>
  <w15:chartTrackingRefBased/>
  <w15:docId w15:val="{15470DD5-A238-458C-A15B-E93C94FC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4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E430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4</cp:revision>
  <dcterms:created xsi:type="dcterms:W3CDTF">2022-04-03T20:56:00Z</dcterms:created>
  <dcterms:modified xsi:type="dcterms:W3CDTF">2022-04-03T21:34:00Z</dcterms:modified>
</cp:coreProperties>
</file>