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0D44B" w14:textId="3972E3D2" w:rsidR="00345686" w:rsidRDefault="00345686" w:rsidP="00345686">
      <w:pPr>
        <w:pStyle w:val="Tytu"/>
      </w:pPr>
      <w:r>
        <w:t>Harmonogram – praca magisterska Kajetan Pynka 254495,</w:t>
      </w:r>
    </w:p>
    <w:p w14:paraId="54967187" w14:textId="10D2B194" w:rsidR="00345686" w:rsidRPr="00345686" w:rsidRDefault="00345686" w:rsidP="00345686">
      <w:pPr>
        <w:pStyle w:val="Podtytu"/>
      </w:pPr>
      <w:r>
        <w:t>Badanie wykorzystania sztucznej inteligencji w procesie tworzenia dostosowującej się do użytkownika narracji w grach komputerowych</w:t>
      </w:r>
    </w:p>
    <w:p w14:paraId="62B112C3" w14:textId="672A4A4A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1:</w:t>
      </w:r>
    </w:p>
    <w:p w14:paraId="3E29B0D6" w14:textId="77777777" w:rsidR="00345686" w:rsidRDefault="00345686" w:rsidP="00345686">
      <w:r>
        <w:t xml:space="preserve">- Przeglądanie oznaczonych artykułów i przypisanie ich w odpowiednie sekcje lub tematy.  </w:t>
      </w:r>
    </w:p>
    <w:p w14:paraId="08FC4C15" w14:textId="5DD26D23" w:rsidR="00345686" w:rsidRDefault="00345686" w:rsidP="00345686">
      <w:r>
        <w:t>- Rozpoczęcie pisania wstępu przeglądu literatury - narracja w grach.</w:t>
      </w:r>
    </w:p>
    <w:p w14:paraId="51FF818B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 xml:space="preserve">Tydzień 2:  </w:t>
      </w:r>
    </w:p>
    <w:p w14:paraId="52198903" w14:textId="77777777" w:rsidR="00345686" w:rsidRDefault="00345686" w:rsidP="00345686">
      <w:r>
        <w:t>- Kontynuowanie pracy nad przeglądem literatury - narracja w grach.</w:t>
      </w:r>
    </w:p>
    <w:p w14:paraId="70649EC9" w14:textId="517DAFE9" w:rsidR="00345686" w:rsidRPr="00345686" w:rsidRDefault="00345686" w:rsidP="00345686">
      <w:pPr>
        <w:rPr>
          <w:b/>
          <w:bCs/>
        </w:rPr>
      </w:pPr>
      <w:r>
        <w:t xml:space="preserve">- Opracowanie szczegółowego planu eksperymentu wraz z pytaniami badawczymi, hipotezami i </w:t>
      </w:r>
      <w:r w:rsidRPr="007E33DB">
        <w:t>projektem eksperymentalnym.</w:t>
      </w:r>
    </w:p>
    <w:p w14:paraId="5F2C6DFE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3:</w:t>
      </w:r>
    </w:p>
    <w:p w14:paraId="4684958B" w14:textId="77777777" w:rsidR="00345686" w:rsidRDefault="00345686" w:rsidP="00345686">
      <w:r>
        <w:t>- Finalizacja przeglądu literatury - narracja w grach.</w:t>
      </w:r>
    </w:p>
    <w:p w14:paraId="63F8A8BF" w14:textId="29D0FCC4" w:rsidR="00345686" w:rsidRDefault="00345686" w:rsidP="00345686">
      <w:r>
        <w:t xml:space="preserve">- Rozpoczęcie pisania przeglądu literatury - zaangażowanie gracza.  </w:t>
      </w:r>
    </w:p>
    <w:p w14:paraId="556E850C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4:</w:t>
      </w:r>
    </w:p>
    <w:p w14:paraId="034CEDD7" w14:textId="39D13452" w:rsidR="00345686" w:rsidRDefault="00345686" w:rsidP="00345686">
      <w:r>
        <w:t>- Kontynuowanie pisania przeglądu literatury - zaangażowanie gracza.</w:t>
      </w:r>
    </w:p>
    <w:p w14:paraId="394D0C13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 xml:space="preserve">Tydzień 5: </w:t>
      </w:r>
    </w:p>
    <w:p w14:paraId="5BD50CDE" w14:textId="77777777" w:rsidR="00345686" w:rsidRDefault="00345686" w:rsidP="00345686">
      <w:r>
        <w:t>- Zakończenie pisania przeglądu literatury - zaangażowanie gracza.</w:t>
      </w:r>
    </w:p>
    <w:p w14:paraId="30538716" w14:textId="6CB1BC57" w:rsidR="00345686" w:rsidRDefault="00345686" w:rsidP="00345686">
      <w:r>
        <w:t>- Pisanie sekcji metodologii z opisem zaplanowanego projektu eksperymentalnego i procedur.</w:t>
      </w:r>
    </w:p>
    <w:p w14:paraId="0F721CAE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6:</w:t>
      </w:r>
    </w:p>
    <w:p w14:paraId="27C2EFD7" w14:textId="77777777" w:rsidR="00345686" w:rsidRDefault="00345686" w:rsidP="00345686">
      <w:r>
        <w:t>- Przygotowanie materiałów do eksperymentu, jak instrukcje, formularze zgody, kwestionariusze.</w:t>
      </w:r>
    </w:p>
    <w:p w14:paraId="1DED5138" w14:textId="01036768" w:rsidR="00345686" w:rsidRDefault="00345686" w:rsidP="00345686">
      <w:r>
        <w:t>- Uzyskanie wymaganej zgody lub zezwolenia na przeprowadzenie eksperymentu (jeśli jest takowa wymagana).</w:t>
      </w:r>
    </w:p>
    <w:p w14:paraId="34519169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7:</w:t>
      </w:r>
    </w:p>
    <w:p w14:paraId="3844283C" w14:textId="77777777" w:rsidR="00345686" w:rsidRDefault="00345686" w:rsidP="00345686">
      <w:r>
        <w:t>- Przeprowadzenie pilotażowego eksperymentu na małej grupie.</w:t>
      </w:r>
    </w:p>
    <w:p w14:paraId="06B385C5" w14:textId="799353A2" w:rsidR="00345686" w:rsidRDefault="00345686" w:rsidP="00345686">
      <w:r>
        <w:t>- Dopracowanie procedury i materiałów w oparciu o informacje zwrotne z pilotażu.</w:t>
      </w:r>
    </w:p>
    <w:p w14:paraId="301F9223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8-9:</w:t>
      </w:r>
    </w:p>
    <w:p w14:paraId="226BBAB4" w14:textId="693BE51B" w:rsidR="00345686" w:rsidRDefault="00345686" w:rsidP="00345686">
      <w:r>
        <w:t>- Przeprowadzenie eksperymentu, zbieranie danych eksperymentalnych</w:t>
      </w:r>
    </w:p>
    <w:p w14:paraId="19E65BB7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lastRenderedPageBreak/>
        <w:t>Tydzień 10:</w:t>
      </w:r>
    </w:p>
    <w:p w14:paraId="3D8D0F16" w14:textId="79EBE1A1" w:rsidR="00345686" w:rsidRDefault="00345686" w:rsidP="00345686">
      <w:r>
        <w:t>- Rozpoczęcie analizy i interpretacja wyników.</w:t>
      </w:r>
    </w:p>
    <w:p w14:paraId="67888400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11:</w:t>
      </w:r>
    </w:p>
    <w:p w14:paraId="7B3CD900" w14:textId="77777777" w:rsidR="00345686" w:rsidRDefault="00345686" w:rsidP="00345686">
      <w:r>
        <w:t>- Finalizacja analizy i interpretacji wyników.</w:t>
      </w:r>
    </w:p>
    <w:p w14:paraId="71EE8777" w14:textId="11AB7673" w:rsidR="00345686" w:rsidRDefault="00345686" w:rsidP="00345686">
      <w:r>
        <w:t>- Napisanie sekcji wyników z ustaleniami z eksperymentu.</w:t>
      </w:r>
    </w:p>
    <w:p w14:paraId="66CFC6E1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12:</w:t>
      </w:r>
    </w:p>
    <w:p w14:paraId="4C0DA03F" w14:textId="77777777" w:rsidR="00345686" w:rsidRDefault="00345686" w:rsidP="00345686">
      <w:r>
        <w:t>- Napisanie sekcji dyskusji z interpretacją wyników.</w:t>
      </w:r>
    </w:p>
    <w:p w14:paraId="41C96A0D" w14:textId="77777777" w:rsidR="00345686" w:rsidRDefault="00345686" w:rsidP="00345686">
      <w:r>
        <w:t>- Dopracowanie przeglądu literatury i metodologii.</w:t>
      </w:r>
    </w:p>
    <w:p w14:paraId="1310F1E6" w14:textId="2DA44302" w:rsidR="00345686" w:rsidRDefault="00345686" w:rsidP="00345686">
      <w:r>
        <w:t>- Napisanie wstępu pracy.</w:t>
      </w:r>
    </w:p>
    <w:p w14:paraId="0C1CCF69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13:</w:t>
      </w:r>
    </w:p>
    <w:p w14:paraId="484DB43A" w14:textId="77777777" w:rsidR="00345686" w:rsidRDefault="00345686" w:rsidP="00345686">
      <w:r>
        <w:t>- Napisanie wniosków i sekcji o przyszłych udoskonaleniach.</w:t>
      </w:r>
    </w:p>
    <w:p w14:paraId="161CD306" w14:textId="4CC7F239" w:rsidR="00345686" w:rsidRDefault="00345686" w:rsidP="00345686">
      <w:r>
        <w:t>- Sprawdzenie i przeredagowanie całej pracy.</w:t>
      </w:r>
    </w:p>
    <w:p w14:paraId="6AD8405A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 xml:space="preserve">Tydzień 14: </w:t>
      </w:r>
    </w:p>
    <w:p w14:paraId="0529BF39" w14:textId="77777777" w:rsidR="00345686" w:rsidRDefault="00345686" w:rsidP="00345686">
      <w:r>
        <w:t>- Finalne formatowanie i cytowanie wg wytycznych uczelni.</w:t>
      </w:r>
    </w:p>
    <w:p w14:paraId="7C363DCF" w14:textId="7AA2A604" w:rsidR="00345686" w:rsidRDefault="00345686" w:rsidP="00345686">
      <w:r>
        <w:t>- Złożenie pracy do recenzji i przygotowanie do obrony obronę.</w:t>
      </w:r>
    </w:p>
    <w:p w14:paraId="47EE2629" w14:textId="77777777" w:rsidR="00345686" w:rsidRPr="00345686" w:rsidRDefault="00345686" w:rsidP="00345686">
      <w:pPr>
        <w:rPr>
          <w:b/>
          <w:bCs/>
        </w:rPr>
      </w:pPr>
      <w:r w:rsidRPr="00345686">
        <w:rPr>
          <w:b/>
          <w:bCs/>
        </w:rPr>
        <w:t>Tydzień 15:</w:t>
      </w:r>
    </w:p>
    <w:p w14:paraId="163AC565" w14:textId="77777777" w:rsidR="00345686" w:rsidRDefault="00345686" w:rsidP="00345686">
      <w:r>
        <w:t xml:space="preserve">- Uwzględniając uwagi ostateczne poprawki pracy. </w:t>
      </w:r>
    </w:p>
    <w:p w14:paraId="67B366A4" w14:textId="77777777" w:rsidR="00345686" w:rsidRDefault="00345686" w:rsidP="00345686">
      <w:r>
        <w:t>- Złożenie ostatecznej wersji pracy.</w:t>
      </w:r>
    </w:p>
    <w:p w14:paraId="017A4A81" w14:textId="68758F32" w:rsidR="007B544E" w:rsidRDefault="00345686" w:rsidP="00345686">
      <w:r>
        <w:t>- Przygotowanie do obrony</w:t>
      </w:r>
    </w:p>
    <w:sectPr w:rsidR="007B5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5686"/>
    <w:rsid w:val="00345686"/>
    <w:rsid w:val="007B544E"/>
    <w:rsid w:val="007E33DB"/>
    <w:rsid w:val="00BF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E563"/>
  <w15:chartTrackingRefBased/>
  <w15:docId w15:val="{75207BD3-C9AB-447E-8D45-2E99AA46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4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4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456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4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56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56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456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456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45686"/>
    <w:rPr>
      <w:rFonts w:eastAsiaTheme="majorEastAsia" w:cstheme="majorBidi"/>
      <w:i/>
      <w:iCs/>
      <w:color w:val="365F9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5686"/>
    <w:rPr>
      <w:rFonts w:eastAsiaTheme="majorEastAsia" w:cstheme="majorBidi"/>
      <w:color w:val="365F9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568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568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568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568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56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56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568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568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5686"/>
    <w:rPr>
      <w:i/>
      <w:iCs/>
      <w:color w:val="365F9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56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5686"/>
    <w:rPr>
      <w:i/>
      <w:iCs/>
      <w:color w:val="365F9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56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 (254495)</dc:creator>
  <cp:keywords/>
  <dc:description/>
  <cp:lastModifiedBy>Kajetan Pynka (254495)</cp:lastModifiedBy>
  <cp:revision>2</cp:revision>
  <dcterms:created xsi:type="dcterms:W3CDTF">2024-03-10T14:35:00Z</dcterms:created>
  <dcterms:modified xsi:type="dcterms:W3CDTF">2024-03-10T14:37:00Z</dcterms:modified>
</cp:coreProperties>
</file>