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E97" w14:textId="77777777" w:rsidR="00CA2036" w:rsidRPr="00CA2036" w:rsidRDefault="00CA2036" w:rsidP="00CA2036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Findings and Insights</w:t>
      </w:r>
    </w:p>
    <w:p w14:paraId="5608B037" w14:textId="77777777" w:rsidR="00CA2036" w:rsidRPr="00CA2036" w:rsidRDefault="00CA2036" w:rsidP="00CA2036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Average Total Price per Month</w:t>
      </w:r>
      <w:r w:rsidRPr="00CA203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265D1203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kern w:val="0"/>
          <w:szCs w:val="24"/>
          <w14:ligatures w14:val="none"/>
        </w:rPr>
        <w:t>The average total price of orders per month for April 2023 was approximately $26.65.</w:t>
      </w:r>
    </w:p>
    <w:p w14:paraId="5B88C35F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Insight</w:t>
      </w:r>
      <w:r w:rsidRPr="00CA2036">
        <w:rPr>
          <w:rFonts w:eastAsia="Times New Roman" w:cs="Times New Roman"/>
          <w:kern w:val="0"/>
          <w:szCs w:val="24"/>
          <w14:ligatures w14:val="none"/>
        </w:rPr>
        <w:t>: This provides insight into monthly spending trends, though it's based on a small dataset.</w:t>
      </w:r>
    </w:p>
    <w:p w14:paraId="28BBFBE3" w14:textId="77777777" w:rsidR="00CA2036" w:rsidRPr="00CA2036" w:rsidRDefault="00CA2036" w:rsidP="00CA2036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Top 5 Users by Total Spending</w:t>
      </w:r>
      <w:r w:rsidRPr="00CA203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4EBB0E47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kern w:val="0"/>
          <w:szCs w:val="24"/>
          <w14:ligatures w14:val="none"/>
        </w:rPr>
        <w:t>John Doe topped the list with a total spending of $69.97, followed by Jane Smith with $9.99.</w:t>
      </w:r>
    </w:p>
    <w:p w14:paraId="791F9953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Insight</w:t>
      </w:r>
      <w:r w:rsidRPr="00CA2036">
        <w:rPr>
          <w:rFonts w:eastAsia="Times New Roman" w:cs="Times New Roman"/>
          <w:kern w:val="0"/>
          <w:szCs w:val="24"/>
          <w14:ligatures w14:val="none"/>
        </w:rPr>
        <w:t>: Identifying high spenders is crucial, even with limited data, to tailor strategies for retaining top customers.</w:t>
      </w:r>
    </w:p>
    <w:p w14:paraId="4C49F5B2" w14:textId="77777777" w:rsidR="00CA2036" w:rsidRPr="00CA2036" w:rsidRDefault="00CA2036" w:rsidP="00CA2036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Distribution of Order Quantities</w:t>
      </w:r>
      <w:r w:rsidRPr="00CA2036">
        <w:rPr>
          <w:rFonts w:eastAsia="Times New Roman" w:cs="Times New Roman"/>
          <w:kern w:val="0"/>
          <w:szCs w:val="24"/>
          <w14:ligatures w14:val="none"/>
        </w:rPr>
        <w:t>:</w:t>
      </w:r>
    </w:p>
    <w:p w14:paraId="4C6380E9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kern w:val="0"/>
          <w:szCs w:val="24"/>
          <w14:ligatures w14:val="none"/>
        </w:rPr>
        <w:t>Most orders consisted of small quantities, with 2 orders of quantity 1 and 1 order of quantity 2.</w:t>
      </w:r>
    </w:p>
    <w:p w14:paraId="20553CEB" w14:textId="77777777" w:rsidR="00CA2036" w:rsidRPr="00CA2036" w:rsidRDefault="00CA2036" w:rsidP="00CA2036">
      <w:pPr>
        <w:numPr>
          <w:ilvl w:val="1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Insight</w:t>
      </w:r>
      <w:r w:rsidRPr="00CA2036">
        <w:rPr>
          <w:rFonts w:eastAsia="Times New Roman" w:cs="Times New Roman"/>
          <w:kern w:val="0"/>
          <w:szCs w:val="24"/>
          <w14:ligatures w14:val="none"/>
        </w:rPr>
        <w:t>: While the dataset is small, this distribution highlights popular purchase quantities and informs inventory management.</w:t>
      </w:r>
    </w:p>
    <w:p w14:paraId="010EC7C9" w14:textId="77777777" w:rsidR="00CA2036" w:rsidRPr="00CA2036" w:rsidRDefault="00CA2036" w:rsidP="00CA2036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Business Implications</w:t>
      </w:r>
    </w:p>
    <w:p w14:paraId="2F131747" w14:textId="77777777" w:rsidR="00CA2036" w:rsidRPr="00CA2036" w:rsidRDefault="00CA2036" w:rsidP="00CA2036">
      <w:pPr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Strategic Pricing and Promotions</w:t>
      </w:r>
      <w:r w:rsidRPr="00CA2036">
        <w:rPr>
          <w:rFonts w:eastAsia="Times New Roman" w:cs="Times New Roman"/>
          <w:kern w:val="0"/>
          <w:szCs w:val="24"/>
          <w14:ligatures w14:val="none"/>
        </w:rPr>
        <w:t>: Insights into average spending and top spender behavior can guide targeted pricing strategies and promotions.</w:t>
      </w:r>
    </w:p>
    <w:p w14:paraId="0A70CD8C" w14:textId="77777777" w:rsidR="00CA2036" w:rsidRPr="00CA2036" w:rsidRDefault="00CA2036" w:rsidP="00CA2036">
      <w:pPr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Customer Segmentation</w:t>
      </w:r>
      <w:r w:rsidRPr="00CA2036">
        <w:rPr>
          <w:rFonts w:eastAsia="Times New Roman" w:cs="Times New Roman"/>
          <w:kern w:val="0"/>
          <w:szCs w:val="24"/>
          <w14:ligatures w14:val="none"/>
        </w:rPr>
        <w:t>: Understanding high-value customers enables personalized marketing efforts to enhance loyalty.</w:t>
      </w:r>
    </w:p>
    <w:p w14:paraId="248A2F2B" w14:textId="77777777" w:rsidR="00CA2036" w:rsidRPr="00CA2036" w:rsidRDefault="00CA2036" w:rsidP="00CA2036">
      <w:pPr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Operational Efficiency</w:t>
      </w:r>
      <w:r w:rsidRPr="00CA2036">
        <w:rPr>
          <w:rFonts w:eastAsia="Times New Roman" w:cs="Times New Roman"/>
          <w:kern w:val="0"/>
          <w:szCs w:val="24"/>
          <w14:ligatures w14:val="none"/>
        </w:rPr>
        <w:t>: Analysis of order quantity distributions supports optimized inventory management practices.</w:t>
      </w:r>
    </w:p>
    <w:p w14:paraId="64404266" w14:textId="77777777" w:rsidR="00CA2036" w:rsidRPr="00CA2036" w:rsidRDefault="00CA2036" w:rsidP="00CA2036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Dataset Consideration</w:t>
      </w:r>
    </w:p>
    <w:p w14:paraId="104026FA" w14:textId="77777777" w:rsidR="00CA2036" w:rsidRPr="00CA2036" w:rsidRDefault="00CA2036" w:rsidP="00CA2036">
      <w:pPr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t>Dataset Size</w:t>
      </w:r>
      <w:r w:rsidRPr="00CA2036">
        <w:rPr>
          <w:rFonts w:eastAsia="Times New Roman" w:cs="Times New Roman"/>
          <w:kern w:val="0"/>
          <w:szCs w:val="24"/>
          <w14:ligatures w14:val="none"/>
        </w:rPr>
        <w:t>: It's important to note that the insights are based on a small dataset, which may limit generalizability. However, these initial findings provide a foundation for further analysis as data volume grows.</w:t>
      </w:r>
    </w:p>
    <w:p w14:paraId="0823ED6F" w14:textId="77777777" w:rsidR="00CA2036" w:rsidRPr="00CA2036" w:rsidRDefault="00CA2036" w:rsidP="00CA2036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CA2036">
        <w:rPr>
          <w:rFonts w:eastAsia="Times New Roman" w:cs="Times New Roman"/>
          <w:b/>
          <w:bCs/>
          <w:kern w:val="0"/>
          <w:szCs w:val="24"/>
          <w14:ligatures w14:val="none"/>
        </w:rPr>
        <w:lastRenderedPageBreak/>
        <w:t>Conclusion</w:t>
      </w:r>
    </w:p>
    <w:p w14:paraId="65588008" w14:textId="77777777" w:rsidR="00CA2036" w:rsidRPr="00CA2036" w:rsidRDefault="00CA2036" w:rsidP="00CA2036">
      <w:p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Cs w:val="24"/>
          <w14:ligatures w14:val="none"/>
        </w:rPr>
      </w:pPr>
      <w:r w:rsidRPr="00CA2036">
        <w:rPr>
          <w:rFonts w:eastAsia="Times New Roman" w:cs="Times New Roman"/>
          <w:kern w:val="0"/>
          <w:szCs w:val="24"/>
          <w14:ligatures w14:val="none"/>
        </w:rPr>
        <w:t>Despite the dataset's size, the analysis demonstrates the value of leveraging data to drive decision-making in e-commerce. Moving forward, expanding the dataset and conducting ongoing analysis will deepen understanding and refine strategies to meet customer needs effectively.</w:t>
      </w:r>
    </w:p>
    <w:p w14:paraId="23E7B995" w14:textId="41BCB89E" w:rsidR="00876D59" w:rsidRPr="00CA2036" w:rsidRDefault="00876D59" w:rsidP="00CA2036">
      <w:pPr>
        <w:spacing w:line="360" w:lineRule="auto"/>
        <w:rPr>
          <w:szCs w:val="24"/>
        </w:rPr>
      </w:pPr>
    </w:p>
    <w:sectPr w:rsidR="00876D59" w:rsidRPr="00CA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828"/>
    <w:multiLevelType w:val="multilevel"/>
    <w:tmpl w:val="295A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37807"/>
    <w:multiLevelType w:val="multilevel"/>
    <w:tmpl w:val="0EB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D010D"/>
    <w:multiLevelType w:val="multilevel"/>
    <w:tmpl w:val="DFBA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43A45"/>
    <w:multiLevelType w:val="multilevel"/>
    <w:tmpl w:val="430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05C87"/>
    <w:multiLevelType w:val="multilevel"/>
    <w:tmpl w:val="E6A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77105">
    <w:abstractNumId w:val="2"/>
  </w:num>
  <w:num w:numId="2" w16cid:durableId="1686440614">
    <w:abstractNumId w:val="4"/>
  </w:num>
  <w:num w:numId="3" w16cid:durableId="365065132">
    <w:abstractNumId w:val="0"/>
  </w:num>
  <w:num w:numId="4" w16cid:durableId="66269374">
    <w:abstractNumId w:val="3"/>
  </w:num>
  <w:num w:numId="5" w16cid:durableId="6751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6"/>
    <w:rsid w:val="002056F3"/>
    <w:rsid w:val="002760EA"/>
    <w:rsid w:val="002E0CB6"/>
    <w:rsid w:val="00306CC0"/>
    <w:rsid w:val="005D63AB"/>
    <w:rsid w:val="00873C60"/>
    <w:rsid w:val="00876D59"/>
    <w:rsid w:val="009B5BBD"/>
    <w:rsid w:val="00CA2036"/>
    <w:rsid w:val="00F27242"/>
    <w:rsid w:val="00F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14F3"/>
  <w15:chartTrackingRefBased/>
  <w15:docId w15:val="{CB58488E-15A9-4B97-9FEB-2301A14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6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C6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24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442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3C6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0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0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0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0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0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6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24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44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3C6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03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03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03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03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03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0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03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A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03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A2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203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2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Ko Ko San</dc:creator>
  <cp:keywords/>
  <dc:description/>
  <cp:lastModifiedBy>Kyaw Ko Ko San</cp:lastModifiedBy>
  <cp:revision>1</cp:revision>
  <dcterms:created xsi:type="dcterms:W3CDTF">2024-06-23T05:53:00Z</dcterms:created>
  <dcterms:modified xsi:type="dcterms:W3CDTF">2024-06-23T06:01:00Z</dcterms:modified>
</cp:coreProperties>
</file>