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F20994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35F13F26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F20994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F20994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A03195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Pr="007C3058">
              <w:rPr>
                <w:rStyle w:val="Hypertextovodkaz"/>
                <w:rFonts w:cstheme="minorHAnsi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A03195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Pr="007C3058">
              <w:rPr>
                <w:rStyle w:val="Hypertextovodkaz"/>
                <w:rFonts w:cstheme="minorHAnsi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Pr="007C3058">
              <w:rPr>
                <w:rStyle w:val="Hypertextovodkaz"/>
                <w:rFonts w:cstheme="minorHAnsi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Pr="007C3058">
              <w:rPr>
                <w:rStyle w:val="Hypertextovodkaz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Použité součástky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Pr="007C3058">
              <w:rPr>
                <w:rStyle w:val="Hypertextovodkaz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Raspberry Pi Pico 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Pr="007C3058">
              <w:rPr>
                <w:rStyle w:val="Hypertextovodkaz"/>
                <w:noProof/>
              </w:rPr>
              <w:t>2.2.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Ultrazvukový senzor vzdálenosti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Pr="007C3058">
              <w:rPr>
                <w:rStyle w:val="Hypertextovodkaz"/>
                <w:noProof/>
              </w:rPr>
              <w:t>2.3.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Krokový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Pr="007C3058">
              <w:rPr>
                <w:rStyle w:val="Hypertextovodkaz"/>
                <w:noProof/>
              </w:rPr>
              <w:t>2.4.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RGB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Pr="007C3058">
              <w:rPr>
                <w:rStyle w:val="Hypertextovodkaz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Pr="007C3058">
              <w:rPr>
                <w:rStyle w:val="Hypertextovodkaz"/>
                <w:rFonts w:cstheme="minorHAnsi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rFonts w:cstheme="minorHAnsi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Pr="007C3058">
              <w:rPr>
                <w:rStyle w:val="Hypertextovodkaz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Pr="007C3058">
              <w:rPr>
                <w:rStyle w:val="Hypertextovodkaz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8E5F67">
      <w:pPr>
        <w:keepNext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33C2FC9" w:rsidR="004E3CF9" w:rsidRDefault="008E5F67" w:rsidP="008E5F67">
      <w:pPr>
        <w:pStyle w:val="Titulek"/>
        <w:rPr>
          <w:rFonts w:asciiTheme="minorHAnsi" w:hAnsiTheme="minorHAnsi" w:cstheme="minorHAnsi"/>
        </w:rPr>
      </w:pPr>
      <w:bookmarkStart w:id="19" w:name="_Toc155893907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A90F42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</w:t>
        </w:r>
        <w:r w:rsidR="00D70047" w:rsidRPr="009D30BA">
          <w:rPr>
            <w:rStyle w:val="Hypertextovodkaz"/>
            <w:rFonts w:asciiTheme="minorHAnsi" w:hAnsiTheme="minorHAnsi" w:cstheme="minorHAnsi"/>
          </w:rPr>
          <w:t>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 xml:space="preserve">Ultrazvukový měřič vzdálenosti HC-SR04 je kompaktní a cenově dostupný senzor, který </w:t>
      </w:r>
      <w:proofErr w:type="gramStart"/>
      <w:r>
        <w:t>měří</w:t>
      </w:r>
      <w:proofErr w:type="gramEnd"/>
      <w:r>
        <w:t xml:space="preserve">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A6636E">
      <w:pPr>
        <w:keepNext/>
      </w:pPr>
      <w:r>
        <w:rPr>
          <w:noProof/>
        </w:rPr>
        <w:drawing>
          <wp:inline distT="0" distB="0" distL="0" distR="0" wp14:anchorId="6C016A6B" wp14:editId="17FCA2B0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5855B4AC" w:rsidR="00E84578" w:rsidRDefault="00A6636E" w:rsidP="00A6636E">
      <w:pPr>
        <w:pStyle w:val="Titulek"/>
        <w:rPr>
          <w:rFonts w:asciiTheme="minorHAnsi" w:hAnsiTheme="minorHAnsi" w:cstheme="minorHAnsi"/>
        </w:rPr>
      </w:pPr>
      <w:bookmarkStart w:id="21" w:name="_Toc155893908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A90F42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D70047">
      <w:pPr>
        <w:keepNext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730C6368" w:rsidR="00D70047" w:rsidRPr="0012559E" w:rsidRDefault="00D70047" w:rsidP="00D70047">
      <w:pPr>
        <w:pStyle w:val="Titulek"/>
        <w:rPr>
          <w:rFonts w:asciiTheme="minorHAnsi" w:hAnsiTheme="minorHAnsi" w:cstheme="minorHAnsi"/>
        </w:rPr>
      </w:pPr>
      <w:bookmarkStart w:id="23" w:name="_Toc155893909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A90F42" w:rsidRPr="0012559E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EC7359">
      <w:pPr>
        <w:keepNext/>
      </w:pPr>
      <w:r>
        <w:rPr>
          <w:noProof/>
        </w:rPr>
        <w:drawing>
          <wp:inline distT="0" distB="0" distL="0" distR="0" wp14:anchorId="4669D3A4" wp14:editId="1B89DE36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281F3CC" w:rsidR="00057CC7" w:rsidRPr="0012559E" w:rsidRDefault="00EC7359" w:rsidP="00EC7359">
      <w:pPr>
        <w:pStyle w:val="Titulek"/>
        <w:jc w:val="both"/>
        <w:rPr>
          <w:rFonts w:asciiTheme="minorHAnsi" w:hAnsiTheme="minorHAnsi" w:cstheme="minorHAnsi"/>
          <w:noProof/>
        </w:rPr>
      </w:pPr>
      <w:bookmarkStart w:id="24" w:name="_Toc155893910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A90F42" w:rsidRPr="0012559E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492D47">
      <w:pPr>
        <w:keepNext/>
      </w:pPr>
      <w:r w:rsidRPr="00492D47"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6D3CC54F" w:rsidR="00057CC7" w:rsidRPr="0012559E" w:rsidRDefault="00492D47" w:rsidP="00492D47">
      <w:pPr>
        <w:pStyle w:val="Titulek"/>
        <w:jc w:val="both"/>
        <w:rPr>
          <w:rFonts w:asciiTheme="minorHAnsi" w:hAnsiTheme="minorHAnsi" w:cstheme="minorHAnsi"/>
        </w:rPr>
      </w:pPr>
      <w:bookmarkStart w:id="26" w:name="_Toc155893911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A90F42" w:rsidRPr="0012559E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503FAD6" w14:textId="7F56A954" w:rsidR="00730D20" w:rsidRPr="00A90F42" w:rsidRDefault="00A90F42" w:rsidP="00A90F42">
      <w:r>
        <w:t>K</w:t>
      </w:r>
      <w:r w:rsidRPr="00A90F42">
        <w:t xml:space="preserve">ód </w:t>
      </w:r>
      <w:r w:rsidR="00730D20">
        <w:t xml:space="preserve">funkce </w:t>
      </w:r>
      <w:r>
        <w:t xml:space="preserve">na obrázku </w:t>
      </w:r>
      <w:proofErr w:type="gramStart"/>
      <w:r w:rsidRPr="00A90F42">
        <w:t>měří</w:t>
      </w:r>
      <w:proofErr w:type="gramEnd"/>
      <w:r w:rsidRPr="00A90F42">
        <w:t xml:space="preserve"> vzdálenost k objektu pomocí ultrazvukového senzoru</w:t>
      </w:r>
      <w:r w:rsidR="00FB1748">
        <w:t xml:space="preserve"> (viz kapitol</w:t>
      </w:r>
      <w:r w:rsidR="00730D20">
        <w:t>e použitých součástek</w:t>
      </w:r>
      <w:r w:rsidR="00FB1748">
        <w:t>)</w:t>
      </w:r>
      <w:r w:rsidRPr="00A90F42">
        <w:t>. Senzor nejprve vysílá ultrazvukový impuls, který se odrazí od objektu a vrátí se zpět k senzoru. Čas, který impuls stráví cestou tam a zpět, se pak použije k výpočtu vzdálenosti k objektu.</w:t>
      </w:r>
      <w:r w:rsidR="00730D20">
        <w:t xml:space="preserve"> Funkce vrací naměřenou vzdálenost, která je dále používána k zpracování mapy.</w:t>
      </w:r>
    </w:p>
    <w:p w14:paraId="51481E19" w14:textId="77777777" w:rsidR="00A90F42" w:rsidRDefault="00A90F42" w:rsidP="00A90F42">
      <w:pPr>
        <w:keepNext/>
      </w:pPr>
      <w:r w:rsidRPr="00A90F42">
        <w:drawing>
          <wp:inline distT="0" distB="0" distL="0" distR="0" wp14:anchorId="4A9940B5" wp14:editId="74544A99">
            <wp:extent cx="3328416" cy="3572703"/>
            <wp:effectExtent l="0" t="0" r="5715" b="8890"/>
            <wp:docPr id="1655143353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3353" name="Obrázek 1" descr="Obsah obrázku text, snímek obrazovky, software, Písmo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5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1A9C" w14:textId="1CB824AA" w:rsidR="00F52B97" w:rsidRPr="0012559E" w:rsidRDefault="00A90F42" w:rsidP="00A90F42">
      <w:pPr>
        <w:pStyle w:val="Titulek"/>
        <w:jc w:val="both"/>
        <w:rPr>
          <w:rFonts w:asciiTheme="minorHAnsi" w:hAnsiTheme="minorHAnsi" w:cstheme="minorHAnsi"/>
          <w:noProof/>
        </w:rPr>
      </w:pPr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Pr="0012559E">
        <w:rPr>
          <w:rFonts w:asciiTheme="minorHAnsi" w:hAnsiTheme="minorHAnsi" w:cstheme="minorHAnsi"/>
          <w:noProof/>
        </w:rPr>
        <w:t>6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  <w:noProof/>
        </w:rPr>
        <w:t xml:space="preserve"> - Kód pro měření vzdálenosti [Zdroj: vlastní]</w:t>
      </w:r>
    </w:p>
    <w:p w14:paraId="6DE08A69" w14:textId="77777777" w:rsidR="00FB1748" w:rsidRDefault="00FB1748">
      <w:pPr>
        <w:spacing w:line="240" w:lineRule="auto"/>
        <w:jc w:val="left"/>
        <w:rPr>
          <w:rFonts w:cstheme="minorHAnsi"/>
        </w:rPr>
      </w:pPr>
    </w:p>
    <w:p w14:paraId="60C6159D" w14:textId="77777777" w:rsidR="00694455" w:rsidRDefault="00694455">
      <w:pPr>
        <w:spacing w:line="240" w:lineRule="auto"/>
        <w:jc w:val="left"/>
        <w:rPr>
          <w:rFonts w:cstheme="minorHAnsi"/>
        </w:rPr>
      </w:pPr>
    </w:p>
    <w:p w14:paraId="42DA9278" w14:textId="77777777" w:rsidR="00694455" w:rsidRDefault="00694455">
      <w:pPr>
        <w:spacing w:line="240" w:lineRule="auto"/>
        <w:jc w:val="left"/>
        <w:rPr>
          <w:rFonts w:cstheme="minorHAnsi"/>
        </w:rPr>
      </w:pPr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7" w:name="_Toc155889530"/>
      <w:r>
        <w:lastRenderedPageBreak/>
        <w:t>Závěr</w:t>
      </w:r>
      <w:bookmarkEnd w:id="27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8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8"/>
    </w:p>
    <w:p w14:paraId="5143CEDE" w14:textId="54736A9D" w:rsidR="007808A6" w:rsidRDefault="001E438F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91776F">
        <w:rPr>
          <w:rFonts w:cstheme="minorHAnsi"/>
        </w:rPr>
        <w:fldChar w:fldCharType="begin"/>
      </w:r>
      <w:r w:rsidRPr="0091776F">
        <w:rPr>
          <w:rFonts w:cstheme="minorHAnsi"/>
        </w:rPr>
        <w:instrText xml:space="preserve"> TOC \h \z \c "Obrázek" </w:instrText>
      </w:r>
      <w:r w:rsidRPr="0091776F">
        <w:rPr>
          <w:rFonts w:cstheme="minorHAnsi"/>
        </w:rPr>
        <w:fldChar w:fldCharType="separate"/>
      </w:r>
      <w:hyperlink w:anchor="_Toc155893907" w:history="1">
        <w:r w:rsidR="007808A6" w:rsidRPr="00361CE6">
          <w:rPr>
            <w:rStyle w:val="Hypertextovodkaz"/>
            <w:rFonts w:cstheme="minorHAnsi"/>
            <w:noProof/>
          </w:rPr>
          <w:t>Obrázek 1 - Raspberry Pi Pico W [Zdroj: https://www.tinytronics.nl/shop/image/cache/catalog/products_2023/raspberry-pi-pico-w-with-soldered-headers-rp2040-800x800.jpg]</w:t>
        </w:r>
        <w:r w:rsidR="007808A6">
          <w:rPr>
            <w:noProof/>
            <w:webHidden/>
          </w:rPr>
          <w:tab/>
        </w:r>
        <w:r w:rsidR="007808A6">
          <w:rPr>
            <w:noProof/>
            <w:webHidden/>
          </w:rPr>
          <w:fldChar w:fldCharType="begin"/>
        </w:r>
        <w:r w:rsidR="007808A6">
          <w:rPr>
            <w:noProof/>
            <w:webHidden/>
          </w:rPr>
          <w:instrText xml:space="preserve"> PAGEREF _Toc155893907 \h </w:instrText>
        </w:r>
        <w:r w:rsidR="007808A6">
          <w:rPr>
            <w:noProof/>
            <w:webHidden/>
          </w:rPr>
        </w:r>
        <w:r w:rsidR="007808A6">
          <w:rPr>
            <w:noProof/>
            <w:webHidden/>
          </w:rPr>
          <w:fldChar w:fldCharType="separate"/>
        </w:r>
        <w:r w:rsidR="007808A6">
          <w:rPr>
            <w:noProof/>
            <w:webHidden/>
          </w:rPr>
          <w:t>7</w:t>
        </w:r>
        <w:r w:rsidR="007808A6">
          <w:rPr>
            <w:noProof/>
            <w:webHidden/>
          </w:rPr>
          <w:fldChar w:fldCharType="end"/>
        </w:r>
      </w:hyperlink>
    </w:p>
    <w:p w14:paraId="31640366" w14:textId="62846748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08" w:history="1">
        <w:r w:rsidRPr="00361CE6">
          <w:rPr>
            <w:rStyle w:val="Hypertextovodkaz"/>
            <w:rFonts w:cstheme="minorHAnsi"/>
            <w:noProof/>
          </w:rPr>
          <w:t>Obrázek 2 - Ultrazvukový měřič vzdálenosti HC-SR04 [Zdroj: https://cz.rs-online.com/web/p/doplnky-bbc-micro-bit/2153181]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33758" w14:textId="0FFAFC78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09" w:history="1">
        <w:r w:rsidRPr="00361CE6">
          <w:rPr>
            <w:rStyle w:val="Hypertextovodkaz"/>
            <w:rFonts w:cstheme="minorHAnsi"/>
            <w:noProof/>
          </w:rPr>
          <w:t>Obrázek 3 - Krokový motor 28BYJ-48 [Zdroj: https://www.laskakit.cz/krokovy-motor-28byj-48/</w:t>
        </w:r>
        <w:r w:rsidRPr="00361CE6">
          <w:rPr>
            <w:rStyle w:val="Hypertextovodkaz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CF1C42" w14:textId="1DC51AD9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10" w:history="1">
        <w:r w:rsidRPr="00361CE6">
          <w:rPr>
            <w:rStyle w:val="Hypertextovodkaz"/>
            <w:noProof/>
          </w:rPr>
          <w:t>Obrázek 4 - Řadič ULN2003 [Zdroj: https://www.laskakit.cz/radic-uln2003-pro-krokovy-motor/]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7C0264" w14:textId="13AC5902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11" w:history="1">
        <w:r w:rsidRPr="00361CE6">
          <w:rPr>
            <w:rStyle w:val="Hypertextovodkaz"/>
            <w:noProof/>
          </w:rPr>
          <w:t>Obrázek 5 - Použitá RGB LED [Zdroj: https://dratek.cz/docs/produkty/1/1298/1434544602.pdf]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07DC88" w14:textId="57749E41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91776F">
        <w:rPr>
          <w:rFonts w:cstheme="minorHAnsi"/>
          <w:b/>
          <w:bCs/>
          <w:noProof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29" w:name="_Toc155889532"/>
      <w:r>
        <w:lastRenderedPageBreak/>
        <w:t>Seznam příloh</w:t>
      </w:r>
      <w:bookmarkEnd w:id="29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0" w:name="_Toc155889533"/>
      <w:r>
        <w:lastRenderedPageBreak/>
        <w:t>Zdroje</w:t>
      </w:r>
      <w:bookmarkEnd w:id="30"/>
    </w:p>
    <w:p w14:paraId="29717F52" w14:textId="18C560E8" w:rsidR="00510A85" w:rsidRDefault="00D317F4" w:rsidP="000E2051">
      <w:pPr>
        <w:rPr>
          <w:rFonts w:cstheme="minorHAnsi"/>
        </w:rPr>
      </w:pPr>
      <w:hyperlink r:id="rId23" w:history="1">
        <w:r w:rsidRPr="009D30BA">
          <w:rPr>
            <w:rStyle w:val="Hypertextovodkaz"/>
            <w:rFonts w:cstheme="minorHAnsi"/>
          </w:rPr>
          <w:t>https://www.raspberrypi.com/documentation/</w:t>
        </w:r>
      </w:hyperlink>
    </w:p>
    <w:p w14:paraId="03ADCD01" w14:textId="43B5F855" w:rsidR="00D317F4" w:rsidRDefault="00D317F4" w:rsidP="000E2051">
      <w:pPr>
        <w:rPr>
          <w:rFonts w:cstheme="minorHAnsi"/>
        </w:rPr>
      </w:pPr>
      <w:hyperlink r:id="rId24" w:history="1">
        <w:r w:rsidRPr="009D30BA">
          <w:rPr>
            <w:rStyle w:val="Hypertextovodkaz"/>
            <w:rFonts w:cstheme="minorHAnsi"/>
          </w:rPr>
          <w:t>https://www.laskakit.cz/raspberry-pi-pico/</w:t>
        </w:r>
      </w:hyperlink>
    </w:p>
    <w:p w14:paraId="5B5B0E8D" w14:textId="553B5F88" w:rsidR="00D317F4" w:rsidRDefault="00A6636E" w:rsidP="000E2051">
      <w:pPr>
        <w:rPr>
          <w:rFonts w:cstheme="minorHAnsi"/>
        </w:rPr>
      </w:pPr>
      <w:hyperlink r:id="rId25" w:history="1">
        <w:r w:rsidRPr="009D30BA">
          <w:rPr>
            <w:rStyle w:val="Hypertextovodkaz"/>
            <w:rFonts w:cstheme="minorHAnsi"/>
          </w:rPr>
          <w:t>https://www.raspberrypi.com/products/raspberry-pi-pico/</w:t>
        </w:r>
      </w:hyperlink>
    </w:p>
    <w:p w14:paraId="5473147B" w14:textId="7AC90BC5" w:rsidR="00A6636E" w:rsidRDefault="00A6636E" w:rsidP="000E2051">
      <w:pPr>
        <w:rPr>
          <w:rFonts w:cstheme="minorHAnsi"/>
        </w:rPr>
      </w:pPr>
      <w:hyperlink r:id="rId26" w:history="1">
        <w:r w:rsidRPr="009D30BA">
          <w:rPr>
            <w:rStyle w:val="Hypertextovodkaz"/>
            <w:rFonts w:cstheme="minorHAnsi"/>
          </w:rPr>
          <w:t>https://www.laskakit.cz/arduino-ultrazvukovy-meric-vzdalenosti-hc-sr04/</w:t>
        </w:r>
      </w:hyperlink>
    </w:p>
    <w:p w14:paraId="23AA8208" w14:textId="7D7A7ED7" w:rsidR="00A6636E" w:rsidRDefault="00A03195" w:rsidP="000E2051">
      <w:pPr>
        <w:rPr>
          <w:rFonts w:cstheme="minorHAnsi"/>
        </w:rPr>
      </w:pPr>
      <w:hyperlink r:id="rId27" w:history="1">
        <w:r w:rsidRPr="009D30BA">
          <w:rPr>
            <w:rStyle w:val="Hypertextovodkaz"/>
            <w:rFonts w:cstheme="minorHAnsi"/>
          </w:rPr>
          <w:t>https://dratek.cz/docs/produkty/1/1298/1434544602.pdf</w:t>
        </w:r>
      </w:hyperlink>
    </w:p>
    <w:p w14:paraId="2B32EEFD" w14:textId="508675F5" w:rsidR="00A03195" w:rsidRDefault="00EC7359" w:rsidP="000E2051">
      <w:pPr>
        <w:rPr>
          <w:rFonts w:cstheme="minorHAnsi"/>
        </w:rPr>
      </w:pPr>
      <w:hyperlink r:id="rId28" w:history="1">
        <w:r w:rsidRPr="009D30BA">
          <w:rPr>
            <w:rStyle w:val="Hypertextovodkaz"/>
            <w:rFonts w:cstheme="minorHAnsi"/>
          </w:rPr>
          <w:t>https://www.laskakit.cz/radic-uln2003-pro-krokovy-motor/#relatedFiles</w:t>
        </w:r>
      </w:hyperlink>
    </w:p>
    <w:p w14:paraId="124D48C8" w14:textId="77777777" w:rsidR="00EC7359" w:rsidRDefault="00EC7359" w:rsidP="000E2051">
      <w:pPr>
        <w:rPr>
          <w:rFonts w:cstheme="minorHAnsi"/>
        </w:rPr>
      </w:pPr>
    </w:p>
    <w:p w14:paraId="28EBD8B9" w14:textId="77777777" w:rsidR="00A03195" w:rsidRDefault="00A03195" w:rsidP="000E2051">
      <w:pPr>
        <w:rPr>
          <w:rFonts w:cstheme="minorHAnsi"/>
        </w:rPr>
      </w:pPr>
    </w:p>
    <w:p w14:paraId="6137F719" w14:textId="77777777" w:rsidR="00A03195" w:rsidRDefault="00A03195" w:rsidP="000E2051">
      <w:pPr>
        <w:rPr>
          <w:rFonts w:cstheme="minorHAnsi"/>
        </w:rPr>
      </w:pPr>
    </w:p>
    <w:p w14:paraId="2C9C3C8A" w14:textId="2B016158" w:rsidR="00510A85" w:rsidRDefault="00510A85" w:rsidP="00510A85">
      <w:proofErr w:type="spellStart"/>
      <w:r>
        <w:t>OpenAI</w:t>
      </w:r>
      <w:proofErr w:type="spellEnd"/>
      <w:r>
        <w:t xml:space="preserve">. Chat. [Online]. [Citováno dne: </w:t>
      </w:r>
      <w:r>
        <w:t>11.1</w:t>
      </w:r>
      <w:r>
        <w:t>. 202</w:t>
      </w:r>
      <w:r>
        <w:t>4</w:t>
      </w:r>
      <w:r>
        <w:t xml:space="preserve">]. </w:t>
      </w:r>
    </w:p>
    <w:p w14:paraId="00CB5360" w14:textId="77777777" w:rsidR="00510A85" w:rsidRDefault="00510A85" w:rsidP="00510A85">
      <w:r>
        <w:t xml:space="preserve">Dostupné z: </w:t>
      </w:r>
      <w:hyperlink r:id="rId29" w:tgtFrame="_new" w:history="1">
        <w:r>
          <w:rPr>
            <w:rStyle w:val="Hypertextovodkaz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F20994">
      <w:footerReference w:type="first" r:id="rId30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83F6" w14:textId="77777777" w:rsidR="00F20994" w:rsidRDefault="00F20994">
      <w:r>
        <w:separator/>
      </w:r>
    </w:p>
  </w:endnote>
  <w:endnote w:type="continuationSeparator" w:id="0">
    <w:p w14:paraId="3293C2F1" w14:textId="77777777" w:rsidR="00F20994" w:rsidRDefault="00F2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319F" w14:textId="77777777" w:rsidR="00F20994" w:rsidRDefault="00F20994">
      <w:r>
        <w:rPr>
          <w:color w:val="000000"/>
        </w:rPr>
        <w:ptab w:relativeTo="margin" w:alignment="center" w:leader="none"/>
      </w:r>
    </w:p>
  </w:footnote>
  <w:footnote w:type="continuationSeparator" w:id="0">
    <w:p w14:paraId="3F3DA881" w14:textId="77777777" w:rsidR="00F20994" w:rsidRDefault="00F20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45C0"/>
    <w:rsid w:val="00006ED0"/>
    <w:rsid w:val="00010672"/>
    <w:rsid w:val="00011EFA"/>
    <w:rsid w:val="000203E0"/>
    <w:rsid w:val="00030C53"/>
    <w:rsid w:val="00042032"/>
    <w:rsid w:val="0004256A"/>
    <w:rsid w:val="00047F34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CAB"/>
    <w:rsid w:val="00441818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6AD8"/>
    <w:rsid w:val="00774300"/>
    <w:rsid w:val="007808A6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0F42"/>
    <w:rsid w:val="00A912D6"/>
    <w:rsid w:val="00A95800"/>
    <w:rsid w:val="00A962AB"/>
    <w:rsid w:val="00AA239D"/>
    <w:rsid w:val="00AA359E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24A4A"/>
    <w:rsid w:val="00C309B1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34E2"/>
    <w:rsid w:val="00DD0B4E"/>
    <w:rsid w:val="00DE6AD3"/>
    <w:rsid w:val="00DE70AE"/>
    <w:rsid w:val="00E0298B"/>
    <w:rsid w:val="00E047AB"/>
    <w:rsid w:val="00E13AF9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chat.opena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#relatedFil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14</Pages>
  <Words>1478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401</cp:revision>
  <cp:lastPrinted>2023-12-05T07:23:00Z</cp:lastPrinted>
  <dcterms:created xsi:type="dcterms:W3CDTF">2017-01-10T09:10:00Z</dcterms:created>
  <dcterms:modified xsi:type="dcterms:W3CDTF">2024-01-11T19:11:00Z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