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Professor Thomas Niesler</w:t>
          </w:r>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337421"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4967605"/>
      <w:r>
        <w:lastRenderedPageBreak/>
        <w:t>Summaries</w:t>
      </w:r>
      <w:bookmarkEnd w:id="0"/>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337421" w:rsidRDefault="00337421" w:rsidP="00337421">
      <w:pPr>
        <w:pStyle w:val="Heading1"/>
      </w:pPr>
      <w:bookmarkStart w:id="1" w:name="_Toc394967606"/>
      <w:r>
        <w:lastRenderedPageBreak/>
        <w:t>Table of Contents</w:t>
      </w:r>
      <w:bookmarkEnd w:id="1"/>
    </w:p>
    <w:p w:rsidR="008578FB" w:rsidRDefault="00337421">
      <w:pPr>
        <w:pStyle w:val="TOC1"/>
        <w:tabs>
          <w:tab w:val="right" w:pos="9061"/>
        </w:tabs>
        <w:rPr>
          <w:rFonts w:eastAsiaTheme="minorEastAsia"/>
          <w:noProof/>
          <w:sz w:val="22"/>
          <w:lang w:eastAsia="en-ZA"/>
        </w:rPr>
      </w:pPr>
      <w:r>
        <w:fldChar w:fldCharType="begin"/>
      </w:r>
      <w:r>
        <w:instrText xml:space="preserve"> TOC \o "1-3" \h \z \u </w:instrText>
      </w:r>
      <w:r>
        <w:fldChar w:fldCharType="separate"/>
      </w:r>
      <w:hyperlink w:anchor="_Toc394967605" w:history="1">
        <w:r w:rsidR="008578FB" w:rsidRPr="00C37D2F">
          <w:rPr>
            <w:rStyle w:val="Hyperlink"/>
            <w:noProof/>
          </w:rPr>
          <w:t>Summaries</w:t>
        </w:r>
        <w:r w:rsidR="008578FB">
          <w:rPr>
            <w:noProof/>
            <w:webHidden/>
          </w:rPr>
          <w:tab/>
        </w:r>
        <w:r w:rsidR="008578FB">
          <w:rPr>
            <w:noProof/>
            <w:webHidden/>
          </w:rPr>
          <w:fldChar w:fldCharType="begin"/>
        </w:r>
        <w:r w:rsidR="008578FB">
          <w:rPr>
            <w:noProof/>
            <w:webHidden/>
          </w:rPr>
          <w:instrText xml:space="preserve"> PAGEREF _Toc394967605 \h </w:instrText>
        </w:r>
        <w:r w:rsidR="008578FB">
          <w:rPr>
            <w:noProof/>
            <w:webHidden/>
          </w:rPr>
        </w:r>
        <w:r w:rsidR="008578FB">
          <w:rPr>
            <w:noProof/>
            <w:webHidden/>
          </w:rPr>
          <w:fldChar w:fldCharType="separate"/>
        </w:r>
        <w:r w:rsidR="008578FB">
          <w:rPr>
            <w:noProof/>
            <w:webHidden/>
          </w:rPr>
          <w:t>1</w:t>
        </w:r>
        <w:r w:rsidR="008578FB">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06" w:history="1">
        <w:r w:rsidRPr="00C37D2F">
          <w:rPr>
            <w:rStyle w:val="Hyperlink"/>
            <w:noProof/>
          </w:rPr>
          <w:t>Table of Contents</w:t>
        </w:r>
        <w:r>
          <w:rPr>
            <w:noProof/>
            <w:webHidden/>
          </w:rPr>
          <w:tab/>
        </w:r>
        <w:r>
          <w:rPr>
            <w:noProof/>
            <w:webHidden/>
          </w:rPr>
          <w:fldChar w:fldCharType="begin"/>
        </w:r>
        <w:r>
          <w:rPr>
            <w:noProof/>
            <w:webHidden/>
          </w:rPr>
          <w:instrText xml:space="preserve"> PAGEREF _Toc394967606 \h </w:instrText>
        </w:r>
        <w:r>
          <w:rPr>
            <w:noProof/>
            <w:webHidden/>
          </w:rPr>
        </w:r>
        <w:r>
          <w:rPr>
            <w:noProof/>
            <w:webHidden/>
          </w:rPr>
          <w:fldChar w:fldCharType="separate"/>
        </w:r>
        <w:r>
          <w:rPr>
            <w:noProof/>
            <w:webHidden/>
          </w:rPr>
          <w:t>2</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07" w:history="1">
        <w:r w:rsidRPr="00C37D2F">
          <w:rPr>
            <w:rStyle w:val="Hyperlink"/>
            <w:noProof/>
          </w:rPr>
          <w:t>Figures</w:t>
        </w:r>
        <w:r>
          <w:rPr>
            <w:noProof/>
            <w:webHidden/>
          </w:rPr>
          <w:tab/>
        </w:r>
        <w:r>
          <w:rPr>
            <w:noProof/>
            <w:webHidden/>
          </w:rPr>
          <w:fldChar w:fldCharType="begin"/>
        </w:r>
        <w:r>
          <w:rPr>
            <w:noProof/>
            <w:webHidden/>
          </w:rPr>
          <w:instrText xml:space="preserve"> PAGEREF _Toc394967607 \h </w:instrText>
        </w:r>
        <w:r>
          <w:rPr>
            <w:noProof/>
            <w:webHidden/>
          </w:rPr>
        </w:r>
        <w:r>
          <w:rPr>
            <w:noProof/>
            <w:webHidden/>
          </w:rPr>
          <w:fldChar w:fldCharType="separate"/>
        </w:r>
        <w:r>
          <w:rPr>
            <w:noProof/>
            <w:webHidden/>
          </w:rPr>
          <w:t>4</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08" w:history="1">
        <w:r w:rsidRPr="00C37D2F">
          <w:rPr>
            <w:rStyle w:val="Hyperlink"/>
            <w:noProof/>
          </w:rPr>
          <w:t>Tables</w:t>
        </w:r>
        <w:r>
          <w:rPr>
            <w:noProof/>
            <w:webHidden/>
          </w:rPr>
          <w:tab/>
        </w:r>
        <w:r>
          <w:rPr>
            <w:noProof/>
            <w:webHidden/>
          </w:rPr>
          <w:fldChar w:fldCharType="begin"/>
        </w:r>
        <w:r>
          <w:rPr>
            <w:noProof/>
            <w:webHidden/>
          </w:rPr>
          <w:instrText xml:space="preserve"> PAGEREF _Toc394967608 \h </w:instrText>
        </w:r>
        <w:r>
          <w:rPr>
            <w:noProof/>
            <w:webHidden/>
          </w:rPr>
        </w:r>
        <w:r>
          <w:rPr>
            <w:noProof/>
            <w:webHidden/>
          </w:rPr>
          <w:fldChar w:fldCharType="separate"/>
        </w:r>
        <w:r>
          <w:rPr>
            <w:noProof/>
            <w:webHidden/>
          </w:rPr>
          <w:t>4</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09" w:history="1">
        <w:r w:rsidRPr="00C37D2F">
          <w:rPr>
            <w:rStyle w:val="Hyperlink"/>
            <w:noProof/>
          </w:rPr>
          <w:t>Symbols</w:t>
        </w:r>
        <w:r>
          <w:rPr>
            <w:noProof/>
            <w:webHidden/>
          </w:rPr>
          <w:tab/>
        </w:r>
        <w:r>
          <w:rPr>
            <w:noProof/>
            <w:webHidden/>
          </w:rPr>
          <w:fldChar w:fldCharType="begin"/>
        </w:r>
        <w:r>
          <w:rPr>
            <w:noProof/>
            <w:webHidden/>
          </w:rPr>
          <w:instrText xml:space="preserve"> PAGEREF _Toc394967609 \h </w:instrText>
        </w:r>
        <w:r>
          <w:rPr>
            <w:noProof/>
            <w:webHidden/>
          </w:rPr>
        </w:r>
        <w:r>
          <w:rPr>
            <w:noProof/>
            <w:webHidden/>
          </w:rPr>
          <w:fldChar w:fldCharType="separate"/>
        </w:r>
        <w:r>
          <w:rPr>
            <w:noProof/>
            <w:webHidden/>
          </w:rPr>
          <w:t>4</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10" w:history="1">
        <w:r w:rsidRPr="00C37D2F">
          <w:rPr>
            <w:rStyle w:val="Hyperlink"/>
            <w:noProof/>
          </w:rPr>
          <w:t>Introduction</w:t>
        </w:r>
        <w:r>
          <w:rPr>
            <w:noProof/>
            <w:webHidden/>
          </w:rPr>
          <w:tab/>
        </w:r>
        <w:r>
          <w:rPr>
            <w:noProof/>
            <w:webHidden/>
          </w:rPr>
          <w:fldChar w:fldCharType="begin"/>
        </w:r>
        <w:r>
          <w:rPr>
            <w:noProof/>
            <w:webHidden/>
          </w:rPr>
          <w:instrText xml:space="preserve"> PAGEREF _Toc394967610 \h </w:instrText>
        </w:r>
        <w:r>
          <w:rPr>
            <w:noProof/>
            <w:webHidden/>
          </w:rPr>
        </w:r>
        <w:r>
          <w:rPr>
            <w:noProof/>
            <w:webHidden/>
          </w:rPr>
          <w:fldChar w:fldCharType="separate"/>
        </w:r>
        <w:r>
          <w:rPr>
            <w:noProof/>
            <w:webHidden/>
          </w:rPr>
          <w:t>5</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11" w:history="1">
        <w:r w:rsidRPr="00C37D2F">
          <w:rPr>
            <w:rStyle w:val="Hyperlink"/>
            <w:noProof/>
          </w:rPr>
          <w:t>References</w:t>
        </w:r>
        <w:r>
          <w:rPr>
            <w:noProof/>
            <w:webHidden/>
          </w:rPr>
          <w:tab/>
        </w:r>
        <w:r>
          <w:rPr>
            <w:noProof/>
            <w:webHidden/>
          </w:rPr>
          <w:fldChar w:fldCharType="begin"/>
        </w:r>
        <w:r>
          <w:rPr>
            <w:noProof/>
            <w:webHidden/>
          </w:rPr>
          <w:instrText xml:space="preserve"> PAGEREF _Toc394967611 \h </w:instrText>
        </w:r>
        <w:r>
          <w:rPr>
            <w:noProof/>
            <w:webHidden/>
          </w:rPr>
        </w:r>
        <w:r>
          <w:rPr>
            <w:noProof/>
            <w:webHidden/>
          </w:rPr>
          <w:fldChar w:fldCharType="separate"/>
        </w:r>
        <w:r>
          <w:rPr>
            <w:noProof/>
            <w:webHidden/>
          </w:rPr>
          <w:t>6</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12" w:history="1">
        <w:r w:rsidRPr="00C37D2F">
          <w:rPr>
            <w:rStyle w:val="Hyperlink"/>
            <w:noProof/>
          </w:rPr>
          <w:t>Appendix A: Project Planning Schedule</w:t>
        </w:r>
        <w:r>
          <w:rPr>
            <w:noProof/>
            <w:webHidden/>
          </w:rPr>
          <w:tab/>
        </w:r>
        <w:r>
          <w:rPr>
            <w:noProof/>
            <w:webHidden/>
          </w:rPr>
          <w:fldChar w:fldCharType="begin"/>
        </w:r>
        <w:r>
          <w:rPr>
            <w:noProof/>
            <w:webHidden/>
          </w:rPr>
          <w:instrText xml:space="preserve"> PAGEREF _Toc394967612 \h </w:instrText>
        </w:r>
        <w:r>
          <w:rPr>
            <w:noProof/>
            <w:webHidden/>
          </w:rPr>
        </w:r>
        <w:r>
          <w:rPr>
            <w:noProof/>
            <w:webHidden/>
          </w:rPr>
          <w:fldChar w:fldCharType="separate"/>
        </w:r>
        <w:r>
          <w:rPr>
            <w:noProof/>
            <w:webHidden/>
          </w:rPr>
          <w:t>7</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13" w:history="1">
        <w:r w:rsidRPr="00C37D2F">
          <w:rPr>
            <w:rStyle w:val="Hyperlink"/>
            <w:noProof/>
          </w:rPr>
          <w:t>Appendix B: Project Specifications</w:t>
        </w:r>
        <w:r>
          <w:rPr>
            <w:noProof/>
            <w:webHidden/>
          </w:rPr>
          <w:tab/>
        </w:r>
        <w:r>
          <w:rPr>
            <w:noProof/>
            <w:webHidden/>
          </w:rPr>
          <w:fldChar w:fldCharType="begin"/>
        </w:r>
        <w:r>
          <w:rPr>
            <w:noProof/>
            <w:webHidden/>
          </w:rPr>
          <w:instrText xml:space="preserve"> PAGEREF _Toc394967613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2"/>
        <w:tabs>
          <w:tab w:val="right" w:pos="9061"/>
        </w:tabs>
        <w:rPr>
          <w:rFonts w:eastAsiaTheme="minorEastAsia"/>
          <w:noProof/>
          <w:sz w:val="22"/>
          <w:lang w:eastAsia="en-ZA"/>
        </w:rPr>
      </w:pPr>
      <w:hyperlink w:anchor="_Toc394967614" w:history="1">
        <w:r w:rsidRPr="00C37D2F">
          <w:rPr>
            <w:rStyle w:val="Hyperlink"/>
            <w:noProof/>
          </w:rPr>
          <w:t>Non-Functional Specifications</w:t>
        </w:r>
        <w:r>
          <w:rPr>
            <w:noProof/>
            <w:webHidden/>
          </w:rPr>
          <w:tab/>
        </w:r>
        <w:r>
          <w:rPr>
            <w:noProof/>
            <w:webHidden/>
          </w:rPr>
          <w:fldChar w:fldCharType="begin"/>
        </w:r>
        <w:r>
          <w:rPr>
            <w:noProof/>
            <w:webHidden/>
          </w:rPr>
          <w:instrText xml:space="preserve"> PAGEREF _Toc394967614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15" w:history="1">
        <w:r w:rsidRPr="00C37D2F">
          <w:rPr>
            <w:rStyle w:val="Hyperlink"/>
            <w:noProof/>
          </w:rPr>
          <w:t>N-001 USB HID Protocol</w:t>
        </w:r>
        <w:r>
          <w:rPr>
            <w:noProof/>
            <w:webHidden/>
          </w:rPr>
          <w:tab/>
        </w:r>
        <w:r>
          <w:rPr>
            <w:noProof/>
            <w:webHidden/>
          </w:rPr>
          <w:fldChar w:fldCharType="begin"/>
        </w:r>
        <w:r>
          <w:rPr>
            <w:noProof/>
            <w:webHidden/>
          </w:rPr>
          <w:instrText xml:space="preserve"> PAGEREF _Toc394967615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16" w:history="1">
        <w:r w:rsidRPr="00C37D2F">
          <w:rPr>
            <w:rStyle w:val="Hyperlink"/>
            <w:noProof/>
          </w:rPr>
          <w:t>N-002 Keyboard Emulation</w:t>
        </w:r>
        <w:r>
          <w:rPr>
            <w:noProof/>
            <w:webHidden/>
          </w:rPr>
          <w:tab/>
        </w:r>
        <w:r>
          <w:rPr>
            <w:noProof/>
            <w:webHidden/>
          </w:rPr>
          <w:fldChar w:fldCharType="begin"/>
        </w:r>
        <w:r>
          <w:rPr>
            <w:noProof/>
            <w:webHidden/>
          </w:rPr>
          <w:instrText xml:space="preserve"> PAGEREF _Toc394967616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17" w:history="1">
        <w:r w:rsidRPr="00C37D2F">
          <w:rPr>
            <w:rStyle w:val="Hyperlink"/>
            <w:noProof/>
          </w:rPr>
          <w:t>N-003 Mouse Emulation</w:t>
        </w:r>
        <w:r>
          <w:rPr>
            <w:noProof/>
            <w:webHidden/>
          </w:rPr>
          <w:tab/>
        </w:r>
        <w:r>
          <w:rPr>
            <w:noProof/>
            <w:webHidden/>
          </w:rPr>
          <w:fldChar w:fldCharType="begin"/>
        </w:r>
        <w:r>
          <w:rPr>
            <w:noProof/>
            <w:webHidden/>
          </w:rPr>
          <w:instrText xml:space="preserve"> PAGEREF _Toc394967617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18" w:history="1">
        <w:r w:rsidRPr="00C37D2F">
          <w:rPr>
            <w:rStyle w:val="Hyperlink"/>
            <w:noProof/>
          </w:rPr>
          <w:t>N-004 Raspberry Pi Integration</w:t>
        </w:r>
        <w:r>
          <w:rPr>
            <w:noProof/>
            <w:webHidden/>
          </w:rPr>
          <w:tab/>
        </w:r>
        <w:r>
          <w:rPr>
            <w:noProof/>
            <w:webHidden/>
          </w:rPr>
          <w:fldChar w:fldCharType="begin"/>
        </w:r>
        <w:r>
          <w:rPr>
            <w:noProof/>
            <w:webHidden/>
          </w:rPr>
          <w:instrText xml:space="preserve"> PAGEREF _Toc394967618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19" w:history="1">
        <w:r w:rsidRPr="00C37D2F">
          <w:rPr>
            <w:rStyle w:val="Hyperlink"/>
            <w:noProof/>
          </w:rPr>
          <w:t>N-005 High Compatibility</w:t>
        </w:r>
        <w:r>
          <w:rPr>
            <w:noProof/>
            <w:webHidden/>
          </w:rPr>
          <w:tab/>
        </w:r>
        <w:r>
          <w:rPr>
            <w:noProof/>
            <w:webHidden/>
          </w:rPr>
          <w:fldChar w:fldCharType="begin"/>
        </w:r>
        <w:r>
          <w:rPr>
            <w:noProof/>
            <w:webHidden/>
          </w:rPr>
          <w:instrText xml:space="preserve"> PAGEREF _Toc394967619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2"/>
        <w:tabs>
          <w:tab w:val="right" w:pos="9061"/>
        </w:tabs>
        <w:rPr>
          <w:rFonts w:eastAsiaTheme="minorEastAsia"/>
          <w:noProof/>
          <w:sz w:val="22"/>
          <w:lang w:eastAsia="en-ZA"/>
        </w:rPr>
      </w:pPr>
      <w:hyperlink w:anchor="_Toc394967620" w:history="1">
        <w:r w:rsidRPr="00C37D2F">
          <w:rPr>
            <w:rStyle w:val="Hyperlink"/>
            <w:noProof/>
          </w:rPr>
          <w:t>Functional Specifications</w:t>
        </w:r>
        <w:r>
          <w:rPr>
            <w:noProof/>
            <w:webHidden/>
          </w:rPr>
          <w:tab/>
        </w:r>
        <w:r>
          <w:rPr>
            <w:noProof/>
            <w:webHidden/>
          </w:rPr>
          <w:fldChar w:fldCharType="begin"/>
        </w:r>
        <w:r>
          <w:rPr>
            <w:noProof/>
            <w:webHidden/>
          </w:rPr>
          <w:instrText xml:space="preserve"> PAGEREF _Toc394967620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21" w:history="1">
        <w:r w:rsidRPr="00C37D2F">
          <w:rPr>
            <w:rStyle w:val="Hyperlink"/>
            <w:noProof/>
          </w:rPr>
          <w:t>F-001 High Performance</w:t>
        </w:r>
        <w:r>
          <w:rPr>
            <w:noProof/>
            <w:webHidden/>
          </w:rPr>
          <w:tab/>
        </w:r>
        <w:r>
          <w:rPr>
            <w:noProof/>
            <w:webHidden/>
          </w:rPr>
          <w:fldChar w:fldCharType="begin"/>
        </w:r>
        <w:r>
          <w:rPr>
            <w:noProof/>
            <w:webHidden/>
          </w:rPr>
          <w:instrText xml:space="preserve"> PAGEREF _Toc394967621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22" w:history="1">
        <w:r w:rsidRPr="00C37D2F">
          <w:rPr>
            <w:rStyle w:val="Hyperlink"/>
            <w:noProof/>
          </w:rPr>
          <w:t>F-002 Low Power Usage</w:t>
        </w:r>
        <w:r>
          <w:rPr>
            <w:noProof/>
            <w:webHidden/>
          </w:rPr>
          <w:tab/>
        </w:r>
        <w:r>
          <w:rPr>
            <w:noProof/>
            <w:webHidden/>
          </w:rPr>
          <w:fldChar w:fldCharType="begin"/>
        </w:r>
        <w:r>
          <w:rPr>
            <w:noProof/>
            <w:webHidden/>
          </w:rPr>
          <w:instrText xml:space="preserve"> PAGEREF _Toc394967622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23" w:history="1">
        <w:r w:rsidRPr="00C37D2F">
          <w:rPr>
            <w:rStyle w:val="Hyperlink"/>
            <w:noProof/>
          </w:rPr>
          <w:t>F-003 Low Cost</w:t>
        </w:r>
        <w:r>
          <w:rPr>
            <w:noProof/>
            <w:webHidden/>
          </w:rPr>
          <w:tab/>
        </w:r>
        <w:r>
          <w:rPr>
            <w:noProof/>
            <w:webHidden/>
          </w:rPr>
          <w:fldChar w:fldCharType="begin"/>
        </w:r>
        <w:r>
          <w:rPr>
            <w:noProof/>
            <w:webHidden/>
          </w:rPr>
          <w:instrText xml:space="preserve"> PAGEREF _Toc394967623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24" w:history="1">
        <w:r w:rsidRPr="00C37D2F">
          <w:rPr>
            <w:rStyle w:val="Hyperlink"/>
            <w:noProof/>
          </w:rPr>
          <w:t>F-004 Small Size</w:t>
        </w:r>
        <w:r>
          <w:rPr>
            <w:noProof/>
            <w:webHidden/>
          </w:rPr>
          <w:tab/>
        </w:r>
        <w:r>
          <w:rPr>
            <w:noProof/>
            <w:webHidden/>
          </w:rPr>
          <w:fldChar w:fldCharType="begin"/>
        </w:r>
        <w:r>
          <w:rPr>
            <w:noProof/>
            <w:webHidden/>
          </w:rPr>
          <w:instrText xml:space="preserve"> PAGEREF _Toc394967624 \h </w:instrText>
        </w:r>
        <w:r>
          <w:rPr>
            <w:noProof/>
            <w:webHidden/>
          </w:rPr>
        </w:r>
        <w:r>
          <w:rPr>
            <w:noProof/>
            <w:webHidden/>
          </w:rPr>
          <w:fldChar w:fldCharType="separate"/>
        </w:r>
        <w:r>
          <w:rPr>
            <w:noProof/>
            <w:webHidden/>
          </w:rPr>
          <w:t>8</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25" w:history="1">
        <w:r w:rsidRPr="00C37D2F">
          <w:rPr>
            <w:rStyle w:val="Hyperlink"/>
            <w:noProof/>
          </w:rPr>
          <w:t>Appendix C: Outcomes Compliance</w:t>
        </w:r>
        <w:r>
          <w:rPr>
            <w:noProof/>
            <w:webHidden/>
          </w:rPr>
          <w:tab/>
        </w:r>
        <w:r>
          <w:rPr>
            <w:noProof/>
            <w:webHidden/>
          </w:rPr>
          <w:fldChar w:fldCharType="begin"/>
        </w:r>
        <w:r>
          <w:rPr>
            <w:noProof/>
            <w:webHidden/>
          </w:rPr>
          <w:instrText xml:space="preserve"> PAGEREF _Toc394967625 \h </w:instrText>
        </w:r>
        <w:r>
          <w:rPr>
            <w:noProof/>
            <w:webHidden/>
          </w:rPr>
        </w:r>
        <w:r>
          <w:rPr>
            <w:noProof/>
            <w:webHidden/>
          </w:rPr>
          <w:fldChar w:fldCharType="separate"/>
        </w:r>
        <w:r>
          <w:rPr>
            <w:noProof/>
            <w:webHidden/>
          </w:rPr>
          <w:t>9</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26" w:history="1">
        <w:r w:rsidRPr="00C37D2F">
          <w:rPr>
            <w:rStyle w:val="Hyperlink"/>
            <w:noProof/>
          </w:rPr>
          <w:t>Appendix D: Circuit Diagram</w:t>
        </w:r>
        <w:r>
          <w:rPr>
            <w:noProof/>
            <w:webHidden/>
          </w:rPr>
          <w:tab/>
        </w:r>
        <w:r>
          <w:rPr>
            <w:noProof/>
            <w:webHidden/>
          </w:rPr>
          <w:fldChar w:fldCharType="begin"/>
        </w:r>
        <w:r>
          <w:rPr>
            <w:noProof/>
            <w:webHidden/>
          </w:rPr>
          <w:instrText xml:space="preserve"> PAGEREF _Toc394967626 \h </w:instrText>
        </w:r>
        <w:r>
          <w:rPr>
            <w:noProof/>
            <w:webHidden/>
          </w:rPr>
        </w:r>
        <w:r>
          <w:rPr>
            <w:noProof/>
            <w:webHidden/>
          </w:rPr>
          <w:fldChar w:fldCharType="separate"/>
        </w:r>
        <w:r>
          <w:rPr>
            <w:noProof/>
            <w:webHidden/>
          </w:rPr>
          <w:t>10</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27" w:history="1">
        <w:r w:rsidRPr="00C37D2F">
          <w:rPr>
            <w:rStyle w:val="Hyperlink"/>
            <w:noProof/>
          </w:rPr>
          <w:t>Appendix E: Performance Benchmarks</w:t>
        </w:r>
        <w:r>
          <w:rPr>
            <w:noProof/>
            <w:webHidden/>
          </w:rPr>
          <w:tab/>
        </w:r>
        <w:r>
          <w:rPr>
            <w:noProof/>
            <w:webHidden/>
          </w:rPr>
          <w:fldChar w:fldCharType="begin"/>
        </w:r>
        <w:r>
          <w:rPr>
            <w:noProof/>
            <w:webHidden/>
          </w:rPr>
          <w:instrText xml:space="preserve"> PAGEREF _Toc394967627 \h </w:instrText>
        </w:r>
        <w:r>
          <w:rPr>
            <w:noProof/>
            <w:webHidden/>
          </w:rPr>
        </w:r>
        <w:r>
          <w:rPr>
            <w:noProof/>
            <w:webHidden/>
          </w:rPr>
          <w:fldChar w:fldCharType="separate"/>
        </w:r>
        <w:r>
          <w:rPr>
            <w:noProof/>
            <w:webHidden/>
          </w:rPr>
          <w:t>11</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28" w:history="1">
        <w:r w:rsidRPr="00C37D2F">
          <w:rPr>
            <w:rStyle w:val="Hyperlink"/>
            <w:noProof/>
          </w:rPr>
          <w:t>Appendix F: Communications Protocol</w:t>
        </w:r>
        <w:r>
          <w:rPr>
            <w:noProof/>
            <w:webHidden/>
          </w:rPr>
          <w:tab/>
        </w:r>
        <w:r>
          <w:rPr>
            <w:noProof/>
            <w:webHidden/>
          </w:rPr>
          <w:fldChar w:fldCharType="begin"/>
        </w:r>
        <w:r>
          <w:rPr>
            <w:noProof/>
            <w:webHidden/>
          </w:rPr>
          <w:instrText xml:space="preserve"> PAGEREF _Toc394967628 \h </w:instrText>
        </w:r>
        <w:r>
          <w:rPr>
            <w:noProof/>
            <w:webHidden/>
          </w:rPr>
        </w:r>
        <w:r>
          <w:rPr>
            <w:noProof/>
            <w:webHidden/>
          </w:rPr>
          <w:fldChar w:fldCharType="separate"/>
        </w:r>
        <w:r>
          <w:rPr>
            <w:noProof/>
            <w:webHidden/>
          </w:rPr>
          <w:t>12</w:t>
        </w:r>
        <w:r>
          <w:rPr>
            <w:noProof/>
            <w:webHidden/>
          </w:rPr>
          <w:fldChar w:fldCharType="end"/>
        </w:r>
      </w:hyperlink>
    </w:p>
    <w:p w:rsidR="008578FB" w:rsidRDefault="008578FB">
      <w:pPr>
        <w:pStyle w:val="TOC2"/>
        <w:tabs>
          <w:tab w:val="right" w:pos="9061"/>
        </w:tabs>
        <w:rPr>
          <w:rFonts w:eastAsiaTheme="minorEastAsia"/>
          <w:noProof/>
          <w:sz w:val="22"/>
          <w:lang w:eastAsia="en-ZA"/>
        </w:rPr>
      </w:pPr>
      <w:hyperlink w:anchor="_Toc394967629" w:history="1">
        <w:r w:rsidRPr="00C37D2F">
          <w:rPr>
            <w:rStyle w:val="Hyperlink"/>
            <w:noProof/>
          </w:rPr>
          <w:t>Requirements</w:t>
        </w:r>
        <w:r>
          <w:rPr>
            <w:noProof/>
            <w:webHidden/>
          </w:rPr>
          <w:tab/>
        </w:r>
        <w:r>
          <w:rPr>
            <w:noProof/>
            <w:webHidden/>
          </w:rPr>
          <w:fldChar w:fldCharType="begin"/>
        </w:r>
        <w:r>
          <w:rPr>
            <w:noProof/>
            <w:webHidden/>
          </w:rPr>
          <w:instrText xml:space="preserve"> PAGEREF _Toc394967629 \h </w:instrText>
        </w:r>
        <w:r>
          <w:rPr>
            <w:noProof/>
            <w:webHidden/>
          </w:rPr>
        </w:r>
        <w:r>
          <w:rPr>
            <w:noProof/>
            <w:webHidden/>
          </w:rPr>
          <w:fldChar w:fldCharType="separate"/>
        </w:r>
        <w:r>
          <w:rPr>
            <w:noProof/>
            <w:webHidden/>
          </w:rPr>
          <w:t>12</w:t>
        </w:r>
        <w:r>
          <w:rPr>
            <w:noProof/>
            <w:webHidden/>
          </w:rPr>
          <w:fldChar w:fldCharType="end"/>
        </w:r>
      </w:hyperlink>
    </w:p>
    <w:p w:rsidR="008578FB" w:rsidRDefault="008578FB">
      <w:pPr>
        <w:pStyle w:val="TOC2"/>
        <w:tabs>
          <w:tab w:val="right" w:pos="9061"/>
        </w:tabs>
        <w:rPr>
          <w:rFonts w:eastAsiaTheme="minorEastAsia"/>
          <w:noProof/>
          <w:sz w:val="22"/>
          <w:lang w:eastAsia="en-ZA"/>
        </w:rPr>
      </w:pPr>
      <w:hyperlink w:anchor="_Toc394967630" w:history="1">
        <w:r w:rsidRPr="00C37D2F">
          <w:rPr>
            <w:rStyle w:val="Hyperlink"/>
            <w:noProof/>
          </w:rPr>
          <w:t>Design Decisions</w:t>
        </w:r>
        <w:r>
          <w:rPr>
            <w:noProof/>
            <w:webHidden/>
          </w:rPr>
          <w:tab/>
        </w:r>
        <w:r>
          <w:rPr>
            <w:noProof/>
            <w:webHidden/>
          </w:rPr>
          <w:fldChar w:fldCharType="begin"/>
        </w:r>
        <w:r>
          <w:rPr>
            <w:noProof/>
            <w:webHidden/>
          </w:rPr>
          <w:instrText xml:space="preserve"> PAGEREF _Toc394967630 \h </w:instrText>
        </w:r>
        <w:r>
          <w:rPr>
            <w:noProof/>
            <w:webHidden/>
          </w:rPr>
        </w:r>
        <w:r>
          <w:rPr>
            <w:noProof/>
            <w:webHidden/>
          </w:rPr>
          <w:fldChar w:fldCharType="separate"/>
        </w:r>
        <w:r>
          <w:rPr>
            <w:noProof/>
            <w:webHidden/>
          </w:rPr>
          <w:t>12</w:t>
        </w:r>
        <w:r>
          <w:rPr>
            <w:noProof/>
            <w:webHidden/>
          </w:rPr>
          <w:fldChar w:fldCharType="end"/>
        </w:r>
      </w:hyperlink>
    </w:p>
    <w:p w:rsidR="008578FB" w:rsidRDefault="008578FB">
      <w:pPr>
        <w:pStyle w:val="TOC2"/>
        <w:tabs>
          <w:tab w:val="right" w:pos="9061"/>
        </w:tabs>
        <w:rPr>
          <w:rFonts w:eastAsiaTheme="minorEastAsia"/>
          <w:noProof/>
          <w:sz w:val="22"/>
          <w:lang w:eastAsia="en-ZA"/>
        </w:rPr>
      </w:pPr>
      <w:hyperlink w:anchor="_Toc394967631" w:history="1">
        <w:r w:rsidRPr="00C37D2F">
          <w:rPr>
            <w:rStyle w:val="Hyperlink"/>
            <w:noProof/>
          </w:rPr>
          <w:t>Protocol</w:t>
        </w:r>
        <w:r>
          <w:rPr>
            <w:noProof/>
            <w:webHidden/>
          </w:rPr>
          <w:tab/>
        </w:r>
        <w:r>
          <w:rPr>
            <w:noProof/>
            <w:webHidden/>
          </w:rPr>
          <w:fldChar w:fldCharType="begin"/>
        </w:r>
        <w:r>
          <w:rPr>
            <w:noProof/>
            <w:webHidden/>
          </w:rPr>
          <w:instrText xml:space="preserve"> PAGEREF _Toc394967631 \h </w:instrText>
        </w:r>
        <w:r>
          <w:rPr>
            <w:noProof/>
            <w:webHidden/>
          </w:rPr>
        </w:r>
        <w:r>
          <w:rPr>
            <w:noProof/>
            <w:webHidden/>
          </w:rPr>
          <w:fldChar w:fldCharType="separate"/>
        </w:r>
        <w:r>
          <w:rPr>
            <w:noProof/>
            <w:webHidden/>
          </w:rPr>
          <w:t>13</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32" w:history="1">
        <w:r w:rsidRPr="00C37D2F">
          <w:rPr>
            <w:rStyle w:val="Hyperlink"/>
            <w:noProof/>
          </w:rPr>
          <w:t>Packet</w:t>
        </w:r>
        <w:r>
          <w:rPr>
            <w:noProof/>
            <w:webHidden/>
          </w:rPr>
          <w:tab/>
        </w:r>
        <w:r>
          <w:rPr>
            <w:noProof/>
            <w:webHidden/>
          </w:rPr>
          <w:fldChar w:fldCharType="begin"/>
        </w:r>
        <w:r>
          <w:rPr>
            <w:noProof/>
            <w:webHidden/>
          </w:rPr>
          <w:instrText xml:space="preserve"> PAGEREF _Toc394967632 \h </w:instrText>
        </w:r>
        <w:r>
          <w:rPr>
            <w:noProof/>
            <w:webHidden/>
          </w:rPr>
        </w:r>
        <w:r>
          <w:rPr>
            <w:noProof/>
            <w:webHidden/>
          </w:rPr>
          <w:fldChar w:fldCharType="separate"/>
        </w:r>
        <w:r>
          <w:rPr>
            <w:noProof/>
            <w:webHidden/>
          </w:rPr>
          <w:t>13</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33" w:history="1">
        <w:r w:rsidRPr="00C37D2F">
          <w:rPr>
            <w:rStyle w:val="Hyperlink"/>
            <w:noProof/>
          </w:rPr>
          <w:t>OP Codes</w:t>
        </w:r>
        <w:r>
          <w:rPr>
            <w:noProof/>
            <w:webHidden/>
          </w:rPr>
          <w:tab/>
        </w:r>
        <w:r>
          <w:rPr>
            <w:noProof/>
            <w:webHidden/>
          </w:rPr>
          <w:fldChar w:fldCharType="begin"/>
        </w:r>
        <w:r>
          <w:rPr>
            <w:noProof/>
            <w:webHidden/>
          </w:rPr>
          <w:instrText xml:space="preserve"> PAGEREF _Toc394967633 \h </w:instrText>
        </w:r>
        <w:r>
          <w:rPr>
            <w:noProof/>
            <w:webHidden/>
          </w:rPr>
        </w:r>
        <w:r>
          <w:rPr>
            <w:noProof/>
            <w:webHidden/>
          </w:rPr>
          <w:fldChar w:fldCharType="separate"/>
        </w:r>
        <w:r>
          <w:rPr>
            <w:noProof/>
            <w:webHidden/>
          </w:rPr>
          <w:t>13</w:t>
        </w:r>
        <w:r>
          <w:rPr>
            <w:noProof/>
            <w:webHidden/>
          </w:rPr>
          <w:fldChar w:fldCharType="end"/>
        </w:r>
      </w:hyperlink>
    </w:p>
    <w:p w:rsidR="008578FB" w:rsidRDefault="008578FB">
      <w:pPr>
        <w:pStyle w:val="TOC3"/>
        <w:tabs>
          <w:tab w:val="right" w:pos="9061"/>
        </w:tabs>
        <w:rPr>
          <w:rFonts w:eastAsiaTheme="minorEastAsia"/>
          <w:noProof/>
          <w:sz w:val="22"/>
          <w:lang w:eastAsia="en-ZA"/>
        </w:rPr>
      </w:pPr>
      <w:hyperlink w:anchor="_Toc394967634" w:history="1">
        <w:r w:rsidRPr="00C37D2F">
          <w:rPr>
            <w:rStyle w:val="Hyperlink"/>
            <w:noProof/>
          </w:rPr>
          <w:t>Expected Arguments</w:t>
        </w:r>
        <w:r>
          <w:rPr>
            <w:noProof/>
            <w:webHidden/>
          </w:rPr>
          <w:tab/>
        </w:r>
        <w:r>
          <w:rPr>
            <w:noProof/>
            <w:webHidden/>
          </w:rPr>
          <w:fldChar w:fldCharType="begin"/>
        </w:r>
        <w:r>
          <w:rPr>
            <w:noProof/>
            <w:webHidden/>
          </w:rPr>
          <w:instrText xml:space="preserve"> PAGEREF _Toc394967634 \h </w:instrText>
        </w:r>
        <w:r>
          <w:rPr>
            <w:noProof/>
            <w:webHidden/>
          </w:rPr>
        </w:r>
        <w:r>
          <w:rPr>
            <w:noProof/>
            <w:webHidden/>
          </w:rPr>
          <w:fldChar w:fldCharType="separate"/>
        </w:r>
        <w:r>
          <w:rPr>
            <w:noProof/>
            <w:webHidden/>
          </w:rPr>
          <w:t>13</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35" w:history="1">
        <w:r w:rsidRPr="00C37D2F">
          <w:rPr>
            <w:rStyle w:val="Hyperlink"/>
            <w:noProof/>
          </w:rPr>
          <w:t>Appendix G: C-Library API</w:t>
        </w:r>
        <w:r>
          <w:rPr>
            <w:noProof/>
            <w:webHidden/>
          </w:rPr>
          <w:tab/>
        </w:r>
        <w:r>
          <w:rPr>
            <w:noProof/>
            <w:webHidden/>
          </w:rPr>
          <w:fldChar w:fldCharType="begin"/>
        </w:r>
        <w:r>
          <w:rPr>
            <w:noProof/>
            <w:webHidden/>
          </w:rPr>
          <w:instrText xml:space="preserve"> PAGEREF _Toc394967635 \h </w:instrText>
        </w:r>
        <w:r>
          <w:rPr>
            <w:noProof/>
            <w:webHidden/>
          </w:rPr>
        </w:r>
        <w:r>
          <w:rPr>
            <w:noProof/>
            <w:webHidden/>
          </w:rPr>
          <w:fldChar w:fldCharType="separate"/>
        </w:r>
        <w:r>
          <w:rPr>
            <w:noProof/>
            <w:webHidden/>
          </w:rPr>
          <w:t>17</w:t>
        </w:r>
        <w:r>
          <w:rPr>
            <w:noProof/>
            <w:webHidden/>
          </w:rPr>
          <w:fldChar w:fldCharType="end"/>
        </w:r>
      </w:hyperlink>
    </w:p>
    <w:p w:rsidR="008578FB" w:rsidRDefault="008578FB">
      <w:pPr>
        <w:pStyle w:val="TOC1"/>
        <w:tabs>
          <w:tab w:val="right" w:pos="9061"/>
        </w:tabs>
        <w:rPr>
          <w:rFonts w:eastAsiaTheme="minorEastAsia"/>
          <w:noProof/>
          <w:sz w:val="22"/>
          <w:lang w:eastAsia="en-ZA"/>
        </w:rPr>
      </w:pPr>
      <w:hyperlink w:anchor="_Toc394967636" w:history="1">
        <w:r w:rsidRPr="00C37D2F">
          <w:rPr>
            <w:rStyle w:val="Hyperlink"/>
            <w:noProof/>
          </w:rPr>
          <w:t>Appendix H: Source Code</w:t>
        </w:r>
        <w:r>
          <w:rPr>
            <w:noProof/>
            <w:webHidden/>
          </w:rPr>
          <w:tab/>
        </w:r>
        <w:r>
          <w:rPr>
            <w:noProof/>
            <w:webHidden/>
          </w:rPr>
          <w:fldChar w:fldCharType="begin"/>
        </w:r>
        <w:r>
          <w:rPr>
            <w:noProof/>
            <w:webHidden/>
          </w:rPr>
          <w:instrText xml:space="preserve"> PAGEREF _Toc394967636 \h </w:instrText>
        </w:r>
        <w:r>
          <w:rPr>
            <w:noProof/>
            <w:webHidden/>
          </w:rPr>
        </w:r>
        <w:r>
          <w:rPr>
            <w:noProof/>
            <w:webHidden/>
          </w:rPr>
          <w:fldChar w:fldCharType="separate"/>
        </w:r>
        <w:r>
          <w:rPr>
            <w:noProof/>
            <w:webHidden/>
          </w:rPr>
          <w:t>18</w:t>
        </w:r>
        <w:r>
          <w:rPr>
            <w:noProof/>
            <w:webHidden/>
          </w:rPr>
          <w:fldChar w:fldCharType="end"/>
        </w:r>
      </w:hyperlink>
    </w:p>
    <w:p w:rsidR="006770D3" w:rsidRDefault="00337421" w:rsidP="008578FB">
      <w:pPr>
        <w:pStyle w:val="Heading1"/>
      </w:pPr>
      <w:r>
        <w:lastRenderedPageBreak/>
        <w:fldChar w:fldCharType="end"/>
      </w:r>
      <w:bookmarkStart w:id="2" w:name="_Toc394967607"/>
      <w:r w:rsidR="006D0F4E">
        <w:t>Figures</w:t>
      </w:r>
      <w:bookmarkEnd w:id="2"/>
    </w:p>
    <w:p w:rsidR="006D0F4E" w:rsidRDefault="006D0F4E" w:rsidP="006D0F4E">
      <w:fldSimple w:instr=" TOC \h \z \c &quot;Figure&quot; ">
        <w:r w:rsidR="008578FB">
          <w:rPr>
            <w:b/>
            <w:bCs/>
            <w:noProof/>
            <w:lang w:val="en-US"/>
          </w:rPr>
          <w:t>No table of figures entries found.</w:t>
        </w:r>
      </w:fldSimple>
    </w:p>
    <w:p w:rsidR="006D0F4E" w:rsidRDefault="006D0F4E" w:rsidP="006D0F4E">
      <w:pPr>
        <w:pStyle w:val="Heading1"/>
      </w:pPr>
      <w:bookmarkStart w:id="3" w:name="_Toc394967608"/>
      <w:r>
        <w:t>Tables</w:t>
      </w:r>
      <w:bookmarkEnd w:id="3"/>
    </w:p>
    <w:p w:rsidR="008578FB" w:rsidRDefault="006D0F4E">
      <w:pPr>
        <w:pStyle w:val="TableofFigures"/>
        <w:tabs>
          <w:tab w:val="right" w:pos="9061"/>
        </w:tabs>
        <w:rPr>
          <w:noProof/>
        </w:rPr>
      </w:pPr>
      <w:r>
        <w:fldChar w:fldCharType="begin"/>
      </w:r>
      <w:r>
        <w:instrText xml:space="preserve"> TOC \h \z \c "Table" </w:instrText>
      </w:r>
      <w:r>
        <w:fldChar w:fldCharType="separate"/>
      </w:r>
      <w:hyperlink w:anchor="_Toc394967637" w:history="1">
        <w:r w:rsidR="008578FB" w:rsidRPr="00C63FE7">
          <w:rPr>
            <w:rStyle w:val="Hyperlink"/>
            <w:noProof/>
          </w:rPr>
          <w:t>Table 1 UART Protocol Packet Structure</w:t>
        </w:r>
        <w:r w:rsidR="008578FB">
          <w:rPr>
            <w:noProof/>
            <w:webHidden/>
          </w:rPr>
          <w:tab/>
        </w:r>
        <w:r w:rsidR="008578FB">
          <w:rPr>
            <w:noProof/>
            <w:webHidden/>
          </w:rPr>
          <w:fldChar w:fldCharType="begin"/>
        </w:r>
        <w:r w:rsidR="008578FB">
          <w:rPr>
            <w:noProof/>
            <w:webHidden/>
          </w:rPr>
          <w:instrText xml:space="preserve"> PAGEREF _Toc394967637 \h </w:instrText>
        </w:r>
        <w:r w:rsidR="008578FB">
          <w:rPr>
            <w:noProof/>
            <w:webHidden/>
          </w:rPr>
        </w:r>
        <w:r w:rsidR="008578FB">
          <w:rPr>
            <w:noProof/>
            <w:webHidden/>
          </w:rPr>
          <w:fldChar w:fldCharType="separate"/>
        </w:r>
        <w:r w:rsidR="008578FB">
          <w:rPr>
            <w:noProof/>
            <w:webHidden/>
          </w:rPr>
          <w:t>12</w:t>
        </w:r>
        <w:r w:rsidR="008578FB">
          <w:rPr>
            <w:noProof/>
            <w:webHidden/>
          </w:rPr>
          <w:fldChar w:fldCharType="end"/>
        </w:r>
      </w:hyperlink>
    </w:p>
    <w:p w:rsidR="008578FB" w:rsidRDefault="008578FB">
      <w:pPr>
        <w:pStyle w:val="TableofFigures"/>
        <w:tabs>
          <w:tab w:val="right" w:pos="9061"/>
        </w:tabs>
        <w:rPr>
          <w:noProof/>
        </w:rPr>
      </w:pPr>
      <w:hyperlink w:anchor="_Toc394967638" w:history="1">
        <w:r w:rsidRPr="00C63FE7">
          <w:rPr>
            <w:rStyle w:val="Hyperlink"/>
            <w:noProof/>
          </w:rPr>
          <w:t>Table 2 UART Protocol OP Codes</w:t>
        </w:r>
        <w:r>
          <w:rPr>
            <w:noProof/>
            <w:webHidden/>
          </w:rPr>
          <w:tab/>
        </w:r>
        <w:r>
          <w:rPr>
            <w:noProof/>
            <w:webHidden/>
          </w:rPr>
          <w:fldChar w:fldCharType="begin"/>
        </w:r>
        <w:r>
          <w:rPr>
            <w:noProof/>
            <w:webHidden/>
          </w:rPr>
          <w:instrText xml:space="preserve"> PAGEREF _Toc394967638 \h </w:instrText>
        </w:r>
        <w:r>
          <w:rPr>
            <w:noProof/>
            <w:webHidden/>
          </w:rPr>
        </w:r>
        <w:r>
          <w:rPr>
            <w:noProof/>
            <w:webHidden/>
          </w:rPr>
          <w:fldChar w:fldCharType="separate"/>
        </w:r>
        <w:r>
          <w:rPr>
            <w:noProof/>
            <w:webHidden/>
          </w:rPr>
          <w:t>12</w:t>
        </w:r>
        <w:r>
          <w:rPr>
            <w:noProof/>
            <w:webHidden/>
          </w:rPr>
          <w:fldChar w:fldCharType="end"/>
        </w:r>
      </w:hyperlink>
    </w:p>
    <w:p w:rsidR="006D0F4E" w:rsidRDefault="006D0F4E" w:rsidP="006D0F4E">
      <w:r>
        <w:fldChar w:fldCharType="end"/>
      </w:r>
    </w:p>
    <w:p w:rsidR="006D0F4E" w:rsidRDefault="006D0F4E" w:rsidP="006D0F4E">
      <w:pPr>
        <w:pStyle w:val="Heading1"/>
      </w:pPr>
      <w:bookmarkStart w:id="4" w:name="_Toc394967609"/>
      <w:r>
        <w:t>Symbols</w:t>
      </w:r>
      <w:bookmarkEnd w:id="4"/>
    </w:p>
    <w:p w:rsidR="006D0F4E" w:rsidRDefault="006D0F4E" w:rsidP="006D0F4E">
      <w:fldSimple w:instr=" INDEX \e &quot; &quot; \c &quot;2&quot; \z &quot;7177&quot; ">
        <w:r w:rsidR="008578FB">
          <w:rPr>
            <w:b/>
            <w:bCs/>
            <w:noProof/>
            <w:lang w:val="en-US"/>
          </w:rPr>
          <w:t>No index entries found.</w:t>
        </w:r>
      </w:fldSimple>
    </w:p>
    <w:p w:rsidR="006D0F4E" w:rsidRDefault="006D0F4E">
      <w:r>
        <w:br w:type="page"/>
      </w:r>
      <w:bookmarkStart w:id="5" w:name="_GoBack"/>
      <w:bookmarkEnd w:id="5"/>
    </w:p>
    <w:p w:rsidR="006D0F4E" w:rsidRDefault="006D0F4E" w:rsidP="006D0F4E">
      <w:pPr>
        <w:pStyle w:val="Heading1"/>
      </w:pPr>
      <w:bookmarkStart w:id="6" w:name="_Toc394967610"/>
      <w:r>
        <w:lastRenderedPageBreak/>
        <w:t>Introduction</w:t>
      </w:r>
      <w:bookmarkEnd w:id="6"/>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 (MSSAPI).</w:t>
      </w:r>
    </w:p>
    <w:p w:rsidR="00270C18" w:rsidRDefault="00270C18" w:rsidP="006D0F4E">
      <w:r>
        <w:t>Software based solutions are generally built on learning Markov models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270C18"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p>
    <w:p w:rsidR="00905BF0" w:rsidRDefault="00905BF0">
      <w:r>
        <w:br w:type="page"/>
      </w:r>
    </w:p>
    <w:bookmarkStart w:id="7" w:name="_Toc394967611" w:displacedByCustomXml="next"/>
    <w:sdt>
      <w:sdtPr>
        <w:id w:val="1128582954"/>
        <w:docPartObj>
          <w:docPartGallery w:val="Bibliographies"/>
          <w:docPartUnique/>
        </w:docPartObj>
      </w:sdtPr>
      <w:sdtEndPr>
        <w:rPr>
          <w:rFonts w:asciiTheme="minorHAnsi" w:eastAsiaTheme="minorHAnsi" w:hAnsiTheme="minorHAnsi" w:cstheme="minorBidi"/>
          <w:color w:val="auto"/>
          <w:sz w:val="24"/>
          <w:szCs w:val="22"/>
        </w:rPr>
      </w:sdtEndPr>
      <w:sdtContent>
        <w:p w:rsidR="008F4664" w:rsidRDefault="008F4664">
          <w:pPr>
            <w:pStyle w:val="Heading1"/>
          </w:pPr>
          <w:r>
            <w:t>References</w:t>
          </w:r>
          <w:bookmarkEnd w:id="7"/>
        </w:p>
        <w:sdt>
          <w:sdtPr>
            <w:id w:val="-573587230"/>
            <w:bibliography/>
          </w:sdtPr>
          <w:sdtContent>
            <w:p w:rsidR="008F4664" w:rsidRDefault="008F4664">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7"/>
              </w:tblGrid>
              <w:tr w:rsidR="008F4664">
                <w:trPr>
                  <w:divId w:val="1244484468"/>
                  <w:tblCellSpacing w:w="15" w:type="dxa"/>
                </w:trPr>
                <w:tc>
                  <w:tcPr>
                    <w:tcW w:w="50" w:type="pct"/>
                    <w:hideMark/>
                  </w:tcPr>
                  <w:p w:rsidR="008F4664" w:rsidRDefault="008F4664">
                    <w:pPr>
                      <w:pStyle w:val="Bibliography"/>
                      <w:rPr>
                        <w:noProof/>
                        <w:szCs w:val="24"/>
                      </w:rPr>
                    </w:pPr>
                    <w:r>
                      <w:rPr>
                        <w:noProof/>
                      </w:rPr>
                      <w:t xml:space="preserve">[1] </w:t>
                    </w:r>
                  </w:p>
                </w:tc>
                <w:tc>
                  <w:tcPr>
                    <w:tcW w:w="0" w:type="auto"/>
                    <w:hideMark/>
                  </w:tcPr>
                  <w:p w:rsidR="008F4664" w:rsidRDefault="008F4664">
                    <w:pPr>
                      <w:pStyle w:val="Bibliography"/>
                      <w:rPr>
                        <w:noProof/>
                      </w:rPr>
                    </w:pPr>
                    <w:r>
                      <w:rPr>
                        <w:noProof/>
                      </w:rPr>
                      <w:t>J. C. Perez, “Google wants your phonemes: InfoWorld,” InfoWorld, 23 October 2007. [Online]. Available: http://www.infoworld.com/t/data-management/google-wants-your-phonemes-539. [Accessed 26 07 2014].</w:t>
                    </w:r>
                  </w:p>
                </w:tc>
              </w:tr>
            </w:tbl>
            <w:p w:rsidR="008F4664" w:rsidRDefault="008F4664">
              <w:pPr>
                <w:divId w:val="1244484468"/>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8" w:name="_Toc394967612"/>
      <w:r>
        <w:lastRenderedPageBreak/>
        <w:t>Appendix A: Project Planning Schedule</w:t>
      </w:r>
      <w:bookmarkEnd w:id="8"/>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9" w:name="_Toc394967613"/>
      <w:r>
        <w:lastRenderedPageBreak/>
        <w:t>Appendix B: Project Specifications</w:t>
      </w:r>
      <w:bookmarkEnd w:id="9"/>
    </w:p>
    <w:p w:rsidR="008F4664" w:rsidRDefault="008F4664" w:rsidP="008F4664">
      <w:pPr>
        <w:pStyle w:val="Heading2"/>
      </w:pPr>
      <w:bookmarkStart w:id="10" w:name="_Toc394967614"/>
      <w:r>
        <w:t>Non-Functional Specifications</w:t>
      </w:r>
      <w:bookmarkEnd w:id="10"/>
    </w:p>
    <w:p w:rsidR="008F4664" w:rsidRDefault="008F4664" w:rsidP="008F4664">
      <w:pPr>
        <w:pStyle w:val="Heading3"/>
      </w:pPr>
      <w:bookmarkStart w:id="11" w:name="_Toc394967615"/>
      <w:r>
        <w:t>N-001 USB HID Protocol</w:t>
      </w:r>
      <w:bookmarkEnd w:id="11"/>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12" w:name="_Toc394967616"/>
      <w:r>
        <w:t>N-002 Keyboard Emulation</w:t>
      </w:r>
      <w:bookmarkEnd w:id="12"/>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13" w:name="_Toc394967617"/>
      <w:r>
        <w:t>N-003 Mouse Emulation</w:t>
      </w:r>
      <w:bookmarkEnd w:id="13"/>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14" w:name="_Toc394967618"/>
      <w:r>
        <w:t>N-004 Raspberry Pi Integration</w:t>
      </w:r>
      <w:bookmarkEnd w:id="14"/>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15" w:name="_Toc394967619"/>
      <w:r>
        <w:t>N-005 High Compatibility</w:t>
      </w:r>
      <w:bookmarkEnd w:id="15"/>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16" w:name="_Toc394967620"/>
      <w:r>
        <w:t>Functional Specifications</w:t>
      </w:r>
      <w:bookmarkEnd w:id="16"/>
    </w:p>
    <w:p w:rsidR="008F4664" w:rsidRDefault="0000785B" w:rsidP="0000785B">
      <w:pPr>
        <w:pStyle w:val="Heading3"/>
      </w:pPr>
      <w:bookmarkStart w:id="17" w:name="_Toc394967621"/>
      <w:r>
        <w:t>F-001 High Performance</w:t>
      </w:r>
      <w:bookmarkEnd w:id="17"/>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18" w:name="_Toc394967622"/>
      <w:r>
        <w:t>F-002 Low Power Usage</w:t>
      </w:r>
      <w:bookmarkEnd w:id="18"/>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19" w:name="_Toc394967623"/>
      <w:r>
        <w:t>F-003 Low Cost</w:t>
      </w:r>
      <w:bookmarkEnd w:id="19"/>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20" w:name="_Toc394967624"/>
      <w:r>
        <w:t>F-004 Small Size</w:t>
      </w:r>
      <w:bookmarkEnd w:id="20"/>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21" w:name="_Toc394967625"/>
      <w:r>
        <w:lastRenderedPageBreak/>
        <w:t>Appendix C: Outcomes Compliance</w:t>
      </w:r>
      <w:bookmarkEnd w:id="21"/>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22" w:name="_Toc394967626"/>
      <w:r>
        <w:lastRenderedPageBreak/>
        <w:t>Appendix D: Circuit Diagram</w:t>
      </w:r>
      <w:bookmarkEnd w:id="22"/>
    </w:p>
    <w:p w:rsidR="00D42A24" w:rsidRDefault="00D42A24" w:rsidP="00D42A24">
      <w:r>
        <w:t>Need to add a circuit diagram showing how the Teensy/ATmega32u4 is connected through the TB0104 to the Raspberry Pi’s UART.</w:t>
      </w:r>
    </w:p>
    <w:p w:rsidR="00D42A24" w:rsidRDefault="00D42A24">
      <w:r>
        <w:br w:type="page"/>
      </w:r>
    </w:p>
    <w:p w:rsidR="00D42A24" w:rsidRDefault="00D42A24" w:rsidP="00D42A24">
      <w:pPr>
        <w:pStyle w:val="Heading1"/>
      </w:pPr>
      <w:bookmarkStart w:id="23" w:name="_Toc394967627"/>
      <w:r>
        <w:lastRenderedPageBreak/>
        <w:t>Appendix E: Performance Benchmarks</w:t>
      </w:r>
      <w:bookmarkEnd w:id="23"/>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Due to the Teensy’s firmware using a circular buffer to store messages, buffer overflows do not pose a security issue.</w:t>
      </w:r>
    </w:p>
    <w:p w:rsidR="00D42A24" w:rsidRDefault="00D42A24">
      <w:r>
        <w:br w:type="page"/>
      </w:r>
    </w:p>
    <w:p w:rsidR="00D42A24" w:rsidRDefault="00D42A24" w:rsidP="00D42A24">
      <w:pPr>
        <w:pStyle w:val="Heading1"/>
      </w:pPr>
      <w:bookmarkStart w:id="24" w:name="_Toc394967628"/>
      <w:r>
        <w:lastRenderedPageBreak/>
        <w:t>Appendix F: Communications Protocol</w:t>
      </w:r>
      <w:bookmarkEnd w:id="24"/>
    </w:p>
    <w:p w:rsidR="00D42A24" w:rsidRDefault="00D42A24" w:rsidP="00D42A24">
      <w:pPr>
        <w:pStyle w:val="Subtitle"/>
      </w:pPr>
      <w:r>
        <w:t>Version 1.0</w:t>
      </w:r>
    </w:p>
    <w:p w:rsidR="00D42A24" w:rsidRDefault="00D42A24" w:rsidP="00D42A24">
      <w:pPr>
        <w:pStyle w:val="Heading2"/>
      </w:pPr>
      <w:bookmarkStart w:id="25" w:name="_Toc394967629"/>
      <w:r>
        <w:t>Requirements</w:t>
      </w:r>
      <w:bookmarkEnd w:id="25"/>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w:t>
      </w:r>
      <w:r>
        <w:t>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26" w:name="_Toc394967630"/>
      <w:r>
        <w:t>Design Decisions</w:t>
      </w:r>
      <w:bookmarkEnd w:id="26"/>
    </w:p>
    <w:p w:rsidR="00D42A24" w:rsidRDefault="00D42A24" w:rsidP="00D42A24">
      <w:r>
        <w:t>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requring the master implementation to handle the creation of all HID packets - a complex</w:t>
      </w:r>
      <w:r>
        <w:t xml:space="preserve"> task which is prone to errors.</w:t>
      </w:r>
    </w:p>
    <w:p w:rsidR="00D42A24" w:rsidRDefault="00D42A24" w:rsidP="00D42A24">
      <w:r>
        <w:t>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ATmega's firmware as well as (possibly) adding addit</w:t>
      </w:r>
      <w:r>
        <w: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27" w:name="_Toc394967631"/>
      <w:r>
        <w:lastRenderedPageBreak/>
        <w:t>Protocol</w:t>
      </w:r>
      <w:bookmarkEnd w:id="27"/>
    </w:p>
    <w:p w:rsidR="00D42A24" w:rsidRDefault="00D42A24" w:rsidP="00D42A24">
      <w:pPr>
        <w:pStyle w:val="Heading3"/>
      </w:pPr>
      <w:bookmarkStart w:id="28" w:name="_Toc394967632"/>
      <w:r>
        <w:t>Packet</w:t>
      </w:r>
      <w:bookmarkEnd w:id="28"/>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29" w:name="_Toc394967637"/>
      <w:r>
        <w:t xml:space="preserve">Table </w:t>
      </w:r>
      <w:fldSimple w:instr=" SEQ Table \* ARABIC ">
        <w:r>
          <w:rPr>
            <w:noProof/>
          </w:rPr>
          <w:t>1</w:t>
        </w:r>
      </w:fldSimple>
      <w:r>
        <w:t xml:space="preserve"> UART Protocol Packet Structure</w:t>
      </w:r>
      <w:bookmarkEnd w:id="29"/>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30" w:name="_Toc394967633"/>
      <w:r>
        <w:t>OP Codes</w:t>
      </w:r>
      <w:bookmarkEnd w:id="30"/>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31" w:name="_Toc394967638"/>
      <w:r>
        <w:t xml:space="preserve">Table </w:t>
      </w:r>
      <w:fldSimple w:instr=" SEQ Table \* ARABIC ">
        <w:r>
          <w:rPr>
            <w:noProof/>
          </w:rPr>
          <w:t>2</w:t>
        </w:r>
      </w:fldSimple>
      <w:r>
        <w:t xml:space="preserve"> UART Protocol OP Codes</w:t>
      </w:r>
      <w:bookmarkEnd w:id="31"/>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w:t>
            </w:r>
            <w:r w:rsidR="0042583D">
              <w:rPr>
                <w:color w:val="767171" w:themeColor="background2" w:themeShade="80"/>
              </w:rPr>
              <w:t>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w:t>
            </w:r>
            <w:r w:rsidR="0042583D">
              <w:rPr>
                <w:color w:val="767171" w:themeColor="background2" w:themeShade="80"/>
              </w:rPr>
              <w:t>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0x7</w:t>
            </w:r>
            <w:r>
              <w:t xml:space="preserve">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32" w:name="_Toc394967634"/>
      <w:r>
        <w:t>Expected Arguments</w:t>
      </w:r>
      <w:bookmarkEnd w:id="32"/>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42583D" w:rsidRDefault="0042583D" w:rsidP="0042583D">
      <w:pPr>
        <w:pStyle w:val="Heading4"/>
      </w:pPr>
      <w:r>
        <w:t>Keyboard</w:t>
      </w:r>
    </w:p>
    <w:p w:rsidR="0042583D" w:rsidRDefault="0042583D" w:rsidP="0042583D">
      <w:r>
        <w:t xml:space="preserve">The keyboard operation is used to trigger the emulation of KeyDown operations. It is important to note that unlike platform native emulation libraries like SendKey() or Win32 API calls it is not necessary to send a KeyUp message when performing USB emulation, rather the KeyUp state will be detected when a packet is sent without the key listed as depressed. This is an important distinction and one which will in many ways dictate the way this protocol is </w:t>
      </w:r>
      <w:r>
        <w:t>designed.</w:t>
      </w:r>
    </w:p>
    <w:p w:rsidR="0042583D" w:rsidRDefault="0042583D" w:rsidP="0042583D">
      <w:r>
        <w:t xml:space="preserve">In addition to this, the ATmega32u4's keyboard emulation is limited to 6 keys + 4 modifiers at any one time, and due to the way that HID emulation is performed it is impossible to </w:t>
      </w:r>
      <w:r>
        <w:lastRenderedPageBreak/>
        <w:t>"trick" the operating system into believing that more than that number</w:t>
      </w:r>
      <w:r>
        <w:t xml:space="preserve"> are depressed at any one time.</w:t>
      </w:r>
    </w:p>
    <w:p w:rsidR="0042583D" w:rsidRDefault="0042583D" w:rsidP="0042583D">
      <w:r>
        <w:t>As a result of the</w:t>
      </w:r>
      <w:r>
        <w:t>se restrictions, the Keyboard (</w:t>
      </w:r>
      <w:r w:rsidRPr="0042583D">
        <w:rPr>
          <w:b/>
        </w:rPr>
        <w:t>0x20</w:t>
      </w:r>
      <w:r>
        <w:t xml:space="preserve"> flag) </w:t>
      </w:r>
      <w:r>
        <w:t>OP_CODE</w:t>
      </w:r>
      <w:r>
        <w:t xml:space="preserve"> requires th</w:t>
      </w:r>
      <w:r>
        <w:t>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r>
        <w:t>Example Packets</w:t>
      </w:r>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Press Shift+A</w:t>
      </w:r>
      <w:r>
        <w:t xml:space="preserve"> 22 02 04</w:t>
      </w:r>
    </w:p>
    <w:p w:rsidR="0042583D" w:rsidRDefault="0042583D" w:rsidP="0042583D">
      <w:pPr>
        <w:pStyle w:val="ListParagraph"/>
        <w:numPr>
          <w:ilvl w:val="0"/>
          <w:numId w:val="3"/>
        </w:numPr>
      </w:pPr>
      <w:r w:rsidRPr="0042583D">
        <w:rPr>
          <w:b/>
        </w:rPr>
        <w:t>Press Ctrl+Shift+A+B+C</w:t>
      </w:r>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Teensy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 at this time. In the future, if this functionality becomes available it may be possible to tweak this implementation to support sending the full key codes in which case modifiers and keys will need to be handled differently.</w:t>
      </w:r>
    </w:p>
    <w:p w:rsidR="0042583D" w:rsidRDefault="0042583D" w:rsidP="0042583D">
      <w:pPr>
        <w:pStyle w:val="Heading4"/>
      </w:pPr>
      <w:r>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w:t>
      </w:r>
      <w:r>
        <w:t>-</w:t>
      </w:r>
      <w:r>
        <w:t>ed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w:t>
      </w:r>
      <w:r>
        <w:t xml:space="preserve">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lastRenderedPageBreak/>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(0,0) will depend on the target display's resolution.</w:t>
      </w:r>
    </w:p>
    <w:p w:rsidR="0042583D" w:rsidRDefault="0042583D" w:rsidP="0042583D">
      <w:pPr>
        <w:pStyle w:val="Heading4"/>
      </w:pPr>
      <w:r>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w:t>
      </w:r>
      <w:r>
        <w:t>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int32_t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t>return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In addition to this, the hat switch is handled differently to the standard Arduino implementation to allow its data to be contained within a single 8-bit argument. The special value 0xff is used to represent center, while all other values are multiplied by 45 to give th</w:t>
      </w:r>
      <w:r>
        <w:t>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pack(rZ, sL, sR)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33" w:name="_Toc394967635"/>
      <w:r>
        <w:lastRenderedPageBreak/>
        <w:t>Appendix G: C-Library API</w:t>
      </w:r>
      <w:bookmarkEnd w:id="33"/>
    </w:p>
    <w:p w:rsidR="001D1271" w:rsidRDefault="001D1271" w:rsidP="001D1271">
      <w:r>
        <w:t>This is a quick breakdown of the libisotope C library and its API methods, for further information please consult the examples bundled with the libisotope package.</w:t>
      </w:r>
    </w:p>
    <w:p w:rsidR="00AB3C59" w:rsidRDefault="00AB3C59">
      <w:r>
        <w:br w:type="page"/>
      </w:r>
    </w:p>
    <w:p w:rsidR="00AB3C59" w:rsidRDefault="00AB3C59" w:rsidP="00AB3C59">
      <w:pPr>
        <w:pStyle w:val="Heading1"/>
      </w:pPr>
      <w:bookmarkStart w:id="34" w:name="_Toc394967636"/>
      <w:r>
        <w:lastRenderedPageBreak/>
        <w:t>Appendix H: Source Code</w:t>
      </w:r>
      <w:bookmarkEnd w:id="34"/>
    </w:p>
    <w:p w:rsidR="00AB3C59" w:rsidRDefault="00AB3C59" w:rsidP="00AB3C59">
      <w:r>
        <w:t xml:space="preserve">All project source code, documentation and development has been undertaken on a private git repository available at </w:t>
      </w:r>
      <w:hyperlink r:id="rId8" w:history="1">
        <w:r w:rsidRPr="004800A1">
          <w:rPr>
            <w:rStyle w:val="Hyperlink"/>
          </w:rPr>
          <w:t>https://git.sierrasoftworks.com/stellenbosch/isotope</w:t>
        </w:r>
      </w:hyperlink>
      <w:r>
        <w:t xml:space="preserve">. For access to the repository, please contact Benjamin Pannell at </w:t>
      </w:r>
      <w:hyperlink r:id="rId9"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0" w:history="1">
        <w:r w:rsidRPr="004800A1">
          <w:rPr>
            <w:rStyle w:val="Hyperlink"/>
          </w:rPr>
          <w:t>https://npmjs.org/packa</w:t>
        </w:r>
        <w:r w:rsidRPr="004800A1">
          <w:rPr>
            <w:rStyle w:val="Hyperlink"/>
          </w:rPr>
          <w:t>g</w:t>
        </w:r>
        <w:r w:rsidRPr="004800A1">
          <w:rPr>
            <w:rStyle w:val="Hyperlink"/>
          </w:rPr>
          <w:t>e/libisotope</w:t>
        </w:r>
      </w:hyperlink>
    </w:p>
    <w:sectPr w:rsidR="00990395" w:rsidRPr="00AB3C59" w:rsidSect="00337421">
      <w:footerReference w:type="first" r:id="rId11"/>
      <w:pgSz w:w="11906" w:h="16838"/>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C5E" w:rsidRDefault="00302C5E" w:rsidP="00BC7BEF">
      <w:pPr>
        <w:spacing w:after="0" w:line="240" w:lineRule="auto"/>
      </w:pPr>
      <w:r>
        <w:separator/>
      </w:r>
    </w:p>
  </w:endnote>
  <w:endnote w:type="continuationSeparator" w:id="0">
    <w:p w:rsidR="00302C5E" w:rsidRDefault="00302C5E"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BEF" w:rsidRPr="00BC7BEF" w:rsidRDefault="00BC7BEF"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BC7BEF" w:rsidRDefault="00BC7BEF" w:rsidP="00BC7BEF">
    <w:r>
      <w:t>I, the undersigned, hereby declare that the work contained in this report is my own original work unless indicated otherwise.</w:t>
    </w:r>
  </w:p>
  <w:p w:rsidR="00BC7BEF" w:rsidRDefault="00BC7BEF" w:rsidP="00BC7BEF">
    <w:pPr>
      <w:tabs>
        <w:tab w:val="right" w:pos="7230"/>
      </w:tabs>
      <w:rPr>
        <w:b/>
      </w:rPr>
    </w:pPr>
    <w:r>
      <w:rPr>
        <w:b/>
      </w:rPr>
      <w:t>Signature</w:t>
    </w:r>
    <w:r>
      <w:tab/>
    </w:r>
    <w:r>
      <w:rPr>
        <w:b/>
      </w:rPr>
      <w:t>Date</w:t>
    </w:r>
  </w:p>
  <w:p w:rsidR="00BC7BEF" w:rsidRDefault="00BC7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C5E" w:rsidRDefault="00302C5E" w:rsidP="00BC7BEF">
      <w:pPr>
        <w:spacing w:after="0" w:line="240" w:lineRule="auto"/>
      </w:pPr>
      <w:r>
        <w:separator/>
      </w:r>
    </w:p>
  </w:footnote>
  <w:footnote w:type="continuationSeparator" w:id="0">
    <w:p w:rsidR="00302C5E" w:rsidRDefault="00302C5E"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1D1271"/>
    <w:rsid w:val="00270C18"/>
    <w:rsid w:val="00302C5E"/>
    <w:rsid w:val="00337421"/>
    <w:rsid w:val="0038604E"/>
    <w:rsid w:val="003F6BD5"/>
    <w:rsid w:val="0042583D"/>
    <w:rsid w:val="0043382B"/>
    <w:rsid w:val="005A1C94"/>
    <w:rsid w:val="006770D3"/>
    <w:rsid w:val="006D0F4E"/>
    <w:rsid w:val="008578FB"/>
    <w:rsid w:val="008F4664"/>
    <w:rsid w:val="00905BF0"/>
    <w:rsid w:val="00990395"/>
    <w:rsid w:val="00AB3C59"/>
    <w:rsid w:val="00B830C3"/>
    <w:rsid w:val="00BC7BEF"/>
    <w:rsid w:val="00BF0486"/>
    <w:rsid w:val="00D42A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ierrasoftworks.com/stellenbosch/isoto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pmjs.org/package/libisotope" TargetMode="External"/><Relationship Id="rId4" Type="http://schemas.openxmlformats.org/officeDocument/2006/relationships/settings" Target="settings.xml"/><Relationship Id="rId9" Type="http://schemas.openxmlformats.org/officeDocument/2006/relationships/hyperlink" Target="mailto:admin@sierrasoft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s>
</file>

<file path=customXml/itemProps1.xml><?xml version="1.0" encoding="utf-8"?>
<ds:datastoreItem xmlns:ds="http://schemas.openxmlformats.org/officeDocument/2006/customXml" ds:itemID="{E987B64E-9F28-474F-8682-A4588E5A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18</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10</cp:revision>
  <dcterms:created xsi:type="dcterms:W3CDTF">2014-08-04T22:13:00Z</dcterms:created>
  <dcterms:modified xsi:type="dcterms:W3CDTF">2014-08-05T00:05:00Z</dcterms:modified>
</cp:coreProperties>
</file>