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ECEF" w14:textId="4A72DA61" w:rsidR="0080212A" w:rsidRPr="00A96677" w:rsidRDefault="0080212A" w:rsidP="0080212A">
      <w:pPr>
        <w:jc w:val="center"/>
        <w:rPr>
          <w:rFonts w:ascii="Arial" w:hAnsi="Arial" w:cs="Arial"/>
          <w:lang w:val="en-GB"/>
        </w:rPr>
      </w:pPr>
      <w:bookmarkStart w:id="0" w:name="_Hlk118371699"/>
      <w:r w:rsidRPr="00A96677">
        <w:rPr>
          <w:rFonts w:ascii="Arial" w:hAnsi="Arial" w:cs="Arial"/>
          <w:noProof/>
          <w:lang w:val="en-GB"/>
        </w:rPr>
        <w:drawing>
          <wp:inline distT="0" distB="0" distL="0" distR="0" wp14:anchorId="4B3B6621" wp14:editId="6CAD2BB6">
            <wp:extent cx="3429000" cy="1821180"/>
            <wp:effectExtent l="0" t="0" r="0" b="7620"/>
            <wp:docPr id="2618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821180"/>
                    </a:xfrm>
                    <a:prstGeom prst="rect">
                      <a:avLst/>
                    </a:prstGeom>
                    <a:noFill/>
                    <a:ln>
                      <a:noFill/>
                    </a:ln>
                  </pic:spPr>
                </pic:pic>
              </a:graphicData>
            </a:graphic>
          </wp:inline>
        </w:drawing>
      </w:r>
    </w:p>
    <w:p w14:paraId="1D936AB6" w14:textId="77777777" w:rsidR="0080212A" w:rsidRPr="00A96677" w:rsidRDefault="0080212A" w:rsidP="0080212A">
      <w:pPr>
        <w:jc w:val="center"/>
        <w:rPr>
          <w:rFonts w:ascii="Arial" w:hAnsi="Arial" w:cs="Arial"/>
          <w:sz w:val="28"/>
          <w:szCs w:val="28"/>
          <w:lang w:val="en-GB"/>
        </w:rPr>
      </w:pPr>
      <w:r w:rsidRPr="00A96677">
        <w:rPr>
          <w:rFonts w:ascii="Arial" w:hAnsi="Arial" w:cs="Arial"/>
          <w:sz w:val="28"/>
          <w:szCs w:val="28"/>
          <w:lang w:val="en-GB"/>
        </w:rPr>
        <w:t>School of Design and Informatics</w:t>
      </w:r>
    </w:p>
    <w:p w14:paraId="3B719272" w14:textId="77777777" w:rsidR="0080212A" w:rsidRPr="00A96677" w:rsidRDefault="0080212A" w:rsidP="0080212A">
      <w:pPr>
        <w:ind w:left="2835"/>
        <w:rPr>
          <w:rFonts w:ascii="Arial" w:hAnsi="Arial" w:cs="Arial"/>
          <w:sz w:val="21"/>
          <w:szCs w:val="21"/>
          <w:lang w:val="en-GB"/>
        </w:rPr>
      </w:pPr>
      <w:r w:rsidRPr="00A96677">
        <w:rPr>
          <w:rFonts w:ascii="Arial" w:hAnsi="Arial" w:cs="Arial"/>
          <w:sz w:val="28"/>
          <w:szCs w:val="21"/>
          <w:lang w:val="en-GB"/>
        </w:rPr>
        <w:t>BSc Ethical Hacking, 2022/23</w:t>
      </w:r>
    </w:p>
    <w:p w14:paraId="0F0C0073" w14:textId="77777777" w:rsidR="0080212A" w:rsidRPr="00A96677" w:rsidRDefault="0080212A" w:rsidP="0080212A">
      <w:pPr>
        <w:jc w:val="center"/>
        <w:rPr>
          <w:rFonts w:ascii="Arial" w:hAnsi="Arial" w:cs="Arial"/>
          <w:lang w:val="en-GB"/>
        </w:rPr>
      </w:pPr>
    </w:p>
    <w:p w14:paraId="5A79F7DE" w14:textId="77777777" w:rsidR="0080212A" w:rsidRPr="00A96677" w:rsidRDefault="0080212A" w:rsidP="0080212A">
      <w:pPr>
        <w:jc w:val="center"/>
        <w:rPr>
          <w:rFonts w:ascii="Arial" w:hAnsi="Arial" w:cs="Arial"/>
          <w:lang w:val="en-GB"/>
        </w:rPr>
      </w:pPr>
    </w:p>
    <w:p w14:paraId="1426F36A" w14:textId="482E3C1C" w:rsidR="0080212A" w:rsidRPr="00A96677" w:rsidRDefault="0080212A" w:rsidP="0080212A">
      <w:pPr>
        <w:jc w:val="center"/>
        <w:rPr>
          <w:rFonts w:ascii="Arial" w:hAnsi="Arial" w:cs="Arial"/>
          <w:lang w:val="en-GB"/>
        </w:rPr>
      </w:pPr>
      <w:r w:rsidRPr="00A96677">
        <w:rPr>
          <w:noProof/>
          <w:lang w:val="en-GB"/>
        </w:rPr>
        <mc:AlternateContent>
          <mc:Choice Requires="wps">
            <w:drawing>
              <wp:anchor distT="0" distB="0" distL="114300" distR="114300" simplePos="0" relativeHeight="251659264" behindDoc="0" locked="0" layoutInCell="1" allowOverlap="1" wp14:anchorId="74EF2B15" wp14:editId="4E706061">
                <wp:simplePos x="0" y="0"/>
                <wp:positionH relativeFrom="column">
                  <wp:posOffset>28575</wp:posOffset>
                </wp:positionH>
                <wp:positionV relativeFrom="paragraph">
                  <wp:posOffset>132715</wp:posOffset>
                </wp:positionV>
                <wp:extent cx="5753100" cy="0"/>
                <wp:effectExtent l="0" t="0" r="0" b="0"/>
                <wp:wrapNone/>
                <wp:docPr id="2" name="Straight Connector 3"/>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12F9C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5pt" to="455.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" strokecolor="black [3200]" strokeweight=".5pt">
                <v:stroke joinstyle="miter"/>
              </v:line>
            </w:pict>
          </mc:Fallback>
        </mc:AlternateContent>
      </w:r>
    </w:p>
    <w:p w14:paraId="3554F556" w14:textId="163008E5" w:rsidR="0080212A" w:rsidRPr="00A96677" w:rsidRDefault="0080212A" w:rsidP="0080212A">
      <w:pPr>
        <w:spacing w:after="161"/>
        <w:ind w:right="207"/>
        <w:jc w:val="center"/>
        <w:rPr>
          <w:rFonts w:ascii="Arial" w:hAnsi="Arial" w:cs="Arial"/>
          <w:b/>
          <w:sz w:val="52"/>
          <w:szCs w:val="21"/>
          <w:lang w:val="en-GB"/>
        </w:rPr>
      </w:pPr>
      <w:r w:rsidRPr="00A96677">
        <w:rPr>
          <w:noProof/>
          <w:lang w:val="en-GB"/>
        </w:rPr>
        <mc:AlternateContent>
          <mc:Choice Requires="wps">
            <w:drawing>
              <wp:anchor distT="0" distB="0" distL="114300" distR="114300" simplePos="0" relativeHeight="251658240" behindDoc="0" locked="0" layoutInCell="1" allowOverlap="1" wp14:anchorId="1654B89F" wp14:editId="6137010C">
                <wp:simplePos x="0" y="0"/>
                <wp:positionH relativeFrom="column">
                  <wp:posOffset>47625</wp:posOffset>
                </wp:positionH>
                <wp:positionV relativeFrom="paragraph">
                  <wp:posOffset>1447165</wp:posOffset>
                </wp:positionV>
                <wp:extent cx="5753100" cy="0"/>
                <wp:effectExtent l="0" t="0" r="0" b="0"/>
                <wp:wrapNone/>
                <wp:docPr id="3" name="Straight Connector 2"/>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98FD77"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3.95pt" to="456.7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" strokecolor="black [3200]" strokeweight=".5pt">
                <v:stroke joinstyle="miter"/>
              </v:line>
            </w:pict>
          </mc:Fallback>
        </mc:AlternateContent>
      </w:r>
      <w:r w:rsidRPr="00A96677">
        <w:rPr>
          <w:rFonts w:ascii="Arial" w:hAnsi="Arial" w:cs="Arial"/>
          <w:b/>
          <w:sz w:val="52"/>
          <w:szCs w:val="21"/>
          <w:lang w:val="en-GB"/>
        </w:rPr>
        <w:t>An Evaluation of Modular Incident Response Plans for Efficient Cyber Incident Mitigation in Businesses</w:t>
      </w:r>
    </w:p>
    <w:p w14:paraId="1754B731" w14:textId="77777777" w:rsidR="0080212A" w:rsidRPr="00A96677" w:rsidRDefault="0080212A" w:rsidP="0080212A">
      <w:pPr>
        <w:rPr>
          <w:rFonts w:ascii="Arial" w:hAnsi="Arial" w:cs="Arial"/>
          <w:lang w:val="en-GB"/>
        </w:rPr>
      </w:pPr>
    </w:p>
    <w:p w14:paraId="28048933" w14:textId="77777777" w:rsidR="0080212A" w:rsidRPr="00A96677" w:rsidRDefault="0080212A" w:rsidP="0080212A">
      <w:pPr>
        <w:rPr>
          <w:rFonts w:ascii="Arial" w:hAnsi="Arial" w:cs="Arial"/>
          <w:lang w:val="en-GB"/>
        </w:rPr>
      </w:pPr>
    </w:p>
    <w:p w14:paraId="51103E6C" w14:textId="72AA0129" w:rsidR="0080212A" w:rsidRPr="00C72B45" w:rsidRDefault="000B727E" w:rsidP="000B727E">
      <w:pPr>
        <w:jc w:val="center"/>
        <w:rPr>
          <w:rFonts w:ascii="Arial" w:hAnsi="Arial" w:cs="Arial"/>
          <w:b/>
          <w:bCs/>
          <w:sz w:val="28"/>
          <w:szCs w:val="28"/>
          <w:lang w:val="en-GB"/>
        </w:rPr>
      </w:pPr>
      <w:r w:rsidRPr="00C72B45">
        <w:rPr>
          <w:rFonts w:ascii="Arial" w:hAnsi="Arial" w:cs="Arial"/>
          <w:b/>
          <w:bCs/>
          <w:sz w:val="28"/>
          <w:szCs w:val="28"/>
          <w:lang w:val="en-GB"/>
        </w:rPr>
        <w:t>Malware Analysis Methodology</w:t>
      </w:r>
    </w:p>
    <w:p w14:paraId="7737875A" w14:textId="77777777" w:rsidR="0080212A" w:rsidRPr="00C72B45" w:rsidRDefault="0080212A" w:rsidP="0080212A">
      <w:pPr>
        <w:rPr>
          <w:rFonts w:ascii="Arial" w:hAnsi="Arial" w:cs="Arial"/>
          <w:lang w:val="bg-BG"/>
        </w:rPr>
      </w:pPr>
    </w:p>
    <w:p w14:paraId="28508AE6" w14:textId="77777777" w:rsidR="0080212A" w:rsidRPr="00A96677" w:rsidRDefault="0080212A" w:rsidP="0080212A">
      <w:pPr>
        <w:rPr>
          <w:rFonts w:ascii="Arial" w:hAnsi="Arial" w:cs="Arial"/>
          <w:lang w:val="en-GB"/>
        </w:rPr>
      </w:pPr>
    </w:p>
    <w:p w14:paraId="34ED4F21" w14:textId="77777777" w:rsidR="0080212A" w:rsidRPr="00A96677" w:rsidRDefault="0080212A" w:rsidP="0080212A">
      <w:pPr>
        <w:rPr>
          <w:rFonts w:ascii="Arial" w:hAnsi="Arial" w:cs="Arial"/>
          <w:lang w:val="en-GB"/>
        </w:rPr>
      </w:pPr>
    </w:p>
    <w:p w14:paraId="0F0179F6" w14:textId="77777777" w:rsidR="0080212A" w:rsidRPr="00A96677" w:rsidRDefault="0080212A" w:rsidP="0080212A">
      <w:pPr>
        <w:rPr>
          <w:rFonts w:ascii="Arial" w:hAnsi="Arial" w:cs="Arial"/>
          <w:lang w:val="en-GB"/>
        </w:rPr>
      </w:pPr>
    </w:p>
    <w:p w14:paraId="46B08518" w14:textId="77777777" w:rsidR="0080212A" w:rsidRPr="00A96677" w:rsidRDefault="0080212A" w:rsidP="0080212A">
      <w:pPr>
        <w:rPr>
          <w:rFonts w:ascii="Arial" w:hAnsi="Arial" w:cs="Arial"/>
          <w:lang w:val="en-GB"/>
        </w:rPr>
      </w:pPr>
    </w:p>
    <w:p w14:paraId="7CEEC26E" w14:textId="77777777" w:rsidR="0080212A" w:rsidRPr="00A96677" w:rsidRDefault="0080212A" w:rsidP="0080212A">
      <w:pPr>
        <w:rPr>
          <w:rFonts w:ascii="Arial" w:hAnsi="Arial" w:cs="Arial"/>
          <w:lang w:val="en-GB"/>
        </w:rPr>
      </w:pPr>
    </w:p>
    <w:p w14:paraId="6EA5F88F" w14:textId="1E8EBF4A" w:rsidR="0080212A" w:rsidRDefault="0080212A" w:rsidP="0080212A">
      <w:pPr>
        <w:rPr>
          <w:rFonts w:ascii="Arial" w:hAnsi="Arial" w:cs="Arial"/>
          <w:lang w:val="en-GB"/>
        </w:rPr>
      </w:pPr>
    </w:p>
    <w:p w14:paraId="654D4688" w14:textId="231C4287" w:rsidR="00B06132" w:rsidRDefault="00B06132" w:rsidP="0080212A">
      <w:pPr>
        <w:rPr>
          <w:rFonts w:ascii="Arial" w:hAnsi="Arial" w:cs="Arial"/>
          <w:lang w:val="en-GB"/>
        </w:rPr>
      </w:pPr>
    </w:p>
    <w:p w14:paraId="0E3106CB" w14:textId="68D7401D" w:rsidR="00B06132" w:rsidRDefault="00B06132" w:rsidP="0080212A">
      <w:pPr>
        <w:rPr>
          <w:rFonts w:ascii="Arial" w:hAnsi="Arial" w:cs="Arial"/>
          <w:lang w:val="en-GB"/>
        </w:rPr>
      </w:pPr>
    </w:p>
    <w:p w14:paraId="24C3875B" w14:textId="77777777" w:rsidR="00B06132" w:rsidRPr="00A96677" w:rsidRDefault="00B06132" w:rsidP="0080212A">
      <w:pPr>
        <w:rPr>
          <w:rFonts w:ascii="Arial" w:hAnsi="Arial" w:cs="Arial"/>
          <w:lang w:val="en-GB"/>
        </w:rPr>
      </w:pPr>
    </w:p>
    <w:bookmarkEnd w:id="0"/>
    <w:p w14:paraId="703D76DD" w14:textId="7729EDA5" w:rsidR="0080212A" w:rsidRPr="00A96677" w:rsidRDefault="0080212A" w:rsidP="0080212A">
      <w:pPr>
        <w:spacing w:after="60"/>
        <w:rPr>
          <w:rFonts w:ascii="Arial" w:hAnsi="Arial" w:cs="Arial"/>
          <w:iCs/>
          <w:sz w:val="24"/>
          <w:szCs w:val="24"/>
          <w:lang w:val="en-GB"/>
        </w:rPr>
      </w:pPr>
      <w:r w:rsidRPr="00A96677">
        <w:rPr>
          <w:rFonts w:ascii="Arial" w:hAnsi="Arial" w:cs="Arial"/>
          <w:b/>
          <w:bCs/>
          <w:iCs/>
          <w:sz w:val="24"/>
          <w:szCs w:val="24"/>
          <w:lang w:val="en-GB"/>
        </w:rPr>
        <w:t xml:space="preserve">Author: </w:t>
      </w:r>
      <w:r w:rsidRPr="00A96677">
        <w:rPr>
          <w:rFonts w:ascii="Arial" w:hAnsi="Arial" w:cs="Arial"/>
          <w:iCs/>
          <w:sz w:val="24"/>
          <w:szCs w:val="24"/>
          <w:lang w:val="en-GB"/>
        </w:rPr>
        <w:t>Martin Georgiev</w:t>
      </w:r>
      <w:r w:rsidRPr="00A96677">
        <w:rPr>
          <w:rFonts w:ascii="Arial" w:hAnsi="Arial" w:cs="Arial"/>
          <w:iCs/>
          <w:sz w:val="24"/>
          <w:szCs w:val="24"/>
          <w:lang w:val="en-GB"/>
        </w:rPr>
        <w:tab/>
      </w:r>
      <w:r w:rsidRPr="00A96677">
        <w:rPr>
          <w:rFonts w:ascii="Arial" w:hAnsi="Arial" w:cs="Arial"/>
          <w:iCs/>
          <w:sz w:val="24"/>
          <w:szCs w:val="24"/>
          <w:lang w:val="en-GB"/>
        </w:rPr>
        <w:tab/>
      </w:r>
      <w:r w:rsidRPr="00A96677">
        <w:rPr>
          <w:rFonts w:ascii="Arial" w:hAnsi="Arial" w:cs="Arial"/>
          <w:iCs/>
          <w:sz w:val="24"/>
          <w:szCs w:val="24"/>
          <w:lang w:val="en-GB"/>
        </w:rPr>
        <w:tab/>
      </w:r>
      <w:r w:rsidRPr="00A96677">
        <w:rPr>
          <w:rFonts w:ascii="Arial" w:hAnsi="Arial" w:cs="Arial"/>
          <w:iCs/>
          <w:sz w:val="24"/>
          <w:szCs w:val="24"/>
          <w:lang w:val="en-GB"/>
        </w:rPr>
        <w:tab/>
        <w:t xml:space="preserve">                 </w:t>
      </w:r>
      <w:r w:rsidR="00B06132">
        <w:rPr>
          <w:rFonts w:ascii="Arial" w:hAnsi="Arial" w:cs="Arial"/>
          <w:iCs/>
          <w:sz w:val="24"/>
          <w:szCs w:val="24"/>
          <w:lang w:val="en-GB"/>
        </w:rPr>
        <w:t xml:space="preserve"> </w:t>
      </w:r>
      <w:r w:rsidRPr="00A96677">
        <w:rPr>
          <w:rFonts w:ascii="Arial" w:hAnsi="Arial" w:cs="Arial"/>
          <w:b/>
          <w:bCs/>
          <w:iCs/>
          <w:sz w:val="24"/>
          <w:szCs w:val="24"/>
          <w:lang w:val="en-GB"/>
        </w:rPr>
        <w:t>Supervisor</w:t>
      </w:r>
      <w:r w:rsidRPr="00A96677">
        <w:rPr>
          <w:rFonts w:ascii="Arial" w:hAnsi="Arial" w:cs="Arial"/>
          <w:iCs/>
          <w:sz w:val="24"/>
          <w:szCs w:val="24"/>
          <w:lang w:val="en-GB"/>
        </w:rPr>
        <w:t>: Natalie Coull</w:t>
      </w:r>
    </w:p>
    <w:p w14:paraId="0105F24D" w14:textId="77777777" w:rsidR="0080212A" w:rsidRPr="00A96677" w:rsidRDefault="0080212A" w:rsidP="0080212A">
      <w:pPr>
        <w:spacing w:after="60"/>
        <w:jc w:val="right"/>
        <w:rPr>
          <w:rFonts w:ascii="Arial" w:hAnsi="Arial" w:cs="Arial"/>
          <w:iCs/>
          <w:sz w:val="24"/>
          <w:szCs w:val="24"/>
          <w:lang w:val="en-GB"/>
        </w:rPr>
      </w:pPr>
      <w:r w:rsidRPr="00A96677">
        <w:rPr>
          <w:rFonts w:ascii="Arial" w:hAnsi="Arial" w:cs="Arial"/>
          <w:iCs/>
          <w:sz w:val="24"/>
          <w:szCs w:val="24"/>
          <w:lang w:val="en-GB"/>
        </w:rPr>
        <w:t>Head of Division of Cybersecurity Abertay</w:t>
      </w:r>
    </w:p>
    <w:p w14:paraId="5C2D2ABE" w14:textId="77777777" w:rsidR="0080212A" w:rsidRPr="00A96677" w:rsidRDefault="0080212A" w:rsidP="0080212A">
      <w:pPr>
        <w:spacing w:after="0"/>
        <w:rPr>
          <w:rFonts w:ascii="Arial" w:hAnsi="Arial" w:cs="Arial"/>
          <w:iCs/>
          <w:sz w:val="24"/>
          <w:szCs w:val="24"/>
          <w:lang w:val="en-GB"/>
        </w:rPr>
        <w:sectPr w:rsidR="0080212A" w:rsidRPr="00A96677" w:rsidSect="00B06132">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pgNumType w:start="1" w:chapStyle="1"/>
          <w:cols w:space="720"/>
          <w:docGrid w:linePitch="299"/>
        </w:sectPr>
      </w:pPr>
    </w:p>
    <w:sdt>
      <w:sdtPr>
        <w:rPr>
          <w:rFonts w:ascii="Arial" w:hAnsi="Arial" w:cs="Arial"/>
          <w:b w:val="0"/>
          <w:sz w:val="22"/>
          <w:szCs w:val="22"/>
          <w:lang w:val="en-GB"/>
        </w:rPr>
        <w:id w:val="-265923424"/>
        <w:docPartObj>
          <w:docPartGallery w:val="Table of Contents"/>
          <w:docPartUnique/>
        </w:docPartObj>
      </w:sdtPr>
      <w:sdtContent>
        <w:p w14:paraId="4BCDB2C2" w14:textId="77777777" w:rsidR="0080212A" w:rsidRPr="00A96677" w:rsidRDefault="0080212A" w:rsidP="0080212A">
          <w:pPr>
            <w:pStyle w:val="Abtracttitle"/>
            <w:rPr>
              <w:rFonts w:ascii="Arial" w:hAnsi="Arial" w:cs="Arial"/>
              <w:lang w:val="en-GB"/>
            </w:rPr>
          </w:pPr>
          <w:r w:rsidRPr="00A96677">
            <w:rPr>
              <w:rFonts w:ascii="Arial" w:hAnsi="Arial" w:cs="Arial"/>
              <w:lang w:val="en-GB"/>
            </w:rPr>
            <w:t>Contents</w:t>
          </w:r>
        </w:p>
        <w:p w14:paraId="22122D1F" w14:textId="1E4FCE45" w:rsidR="008C655C" w:rsidRDefault="0080212A">
          <w:pPr>
            <w:pStyle w:val="TOC1"/>
            <w:rPr>
              <w:rFonts w:cstheme="minorBidi"/>
              <w:b w:val="0"/>
              <w:bCs w:val="0"/>
            </w:rPr>
          </w:pPr>
          <w:r w:rsidRPr="00A96677">
            <w:rPr>
              <w:rFonts w:ascii="Arial" w:hAnsi="Arial" w:cs="Arial"/>
            </w:rPr>
            <w:fldChar w:fldCharType="begin"/>
          </w:r>
          <w:r w:rsidRPr="00A96677">
            <w:rPr>
              <w:rFonts w:ascii="Arial" w:hAnsi="Arial" w:cs="Arial"/>
            </w:rPr>
            <w:instrText xml:space="preserve"> TOC \o "1-4" \h \z \u </w:instrText>
          </w:r>
          <w:r w:rsidRPr="00A96677">
            <w:rPr>
              <w:rFonts w:ascii="Arial" w:hAnsi="Arial" w:cs="Arial"/>
            </w:rPr>
            <w:fldChar w:fldCharType="separate"/>
          </w:r>
          <w:hyperlink w:anchor="_Toc134475884" w:history="1">
            <w:r w:rsidR="008C655C" w:rsidRPr="004E6B67">
              <w:rPr>
                <w:rStyle w:val="Hyperlink"/>
                <w:rFonts w:ascii="Arial" w:hAnsi="Arial" w:cs="Arial"/>
              </w:rPr>
              <w:t>Terminology and Abbreviations</w:t>
            </w:r>
            <w:r w:rsidR="008C655C">
              <w:rPr>
                <w:webHidden/>
              </w:rPr>
              <w:tab/>
            </w:r>
            <w:r w:rsidR="008C655C">
              <w:rPr>
                <w:webHidden/>
              </w:rPr>
              <w:fldChar w:fldCharType="begin"/>
            </w:r>
            <w:r w:rsidR="008C655C">
              <w:rPr>
                <w:webHidden/>
              </w:rPr>
              <w:instrText xml:space="preserve"> PAGEREF _Toc134475884 \h </w:instrText>
            </w:r>
            <w:r w:rsidR="008C655C">
              <w:rPr>
                <w:webHidden/>
              </w:rPr>
            </w:r>
            <w:r w:rsidR="008C655C">
              <w:rPr>
                <w:webHidden/>
              </w:rPr>
              <w:fldChar w:fldCharType="separate"/>
            </w:r>
            <w:r w:rsidR="008C655C">
              <w:rPr>
                <w:webHidden/>
              </w:rPr>
              <w:t>ii</w:t>
            </w:r>
            <w:r w:rsidR="008C655C">
              <w:rPr>
                <w:webHidden/>
              </w:rPr>
              <w:fldChar w:fldCharType="end"/>
            </w:r>
          </w:hyperlink>
        </w:p>
        <w:p w14:paraId="2E59CDB0" w14:textId="2D21D32B" w:rsidR="008C655C" w:rsidRDefault="00000000">
          <w:pPr>
            <w:pStyle w:val="TOC1"/>
            <w:rPr>
              <w:rFonts w:cstheme="minorBidi"/>
              <w:b w:val="0"/>
              <w:bCs w:val="0"/>
            </w:rPr>
          </w:pPr>
          <w:hyperlink w:anchor="_Toc134475885" w:history="1">
            <w:r w:rsidR="008C655C" w:rsidRPr="004E6B67">
              <w:rPr>
                <w:rStyle w:val="Hyperlink"/>
                <w:rFonts w:ascii="Arial" w:hAnsi="Arial" w:cs="Arial"/>
              </w:rPr>
              <w:t>1</w:t>
            </w:r>
            <w:r w:rsidR="008C655C">
              <w:rPr>
                <w:rFonts w:cstheme="minorBidi"/>
                <w:b w:val="0"/>
                <w:bCs w:val="0"/>
              </w:rPr>
              <w:tab/>
            </w:r>
            <w:r w:rsidR="008C655C" w:rsidRPr="004E6B67">
              <w:rPr>
                <w:rStyle w:val="Hyperlink"/>
                <w:rFonts w:ascii="Arial" w:hAnsi="Arial" w:cs="Arial"/>
              </w:rPr>
              <w:t>Introduction</w:t>
            </w:r>
            <w:r w:rsidR="008C655C">
              <w:rPr>
                <w:webHidden/>
              </w:rPr>
              <w:tab/>
            </w:r>
            <w:r w:rsidR="008C655C">
              <w:rPr>
                <w:webHidden/>
              </w:rPr>
              <w:fldChar w:fldCharType="begin"/>
            </w:r>
            <w:r w:rsidR="008C655C">
              <w:rPr>
                <w:webHidden/>
              </w:rPr>
              <w:instrText xml:space="preserve"> PAGEREF _Toc134475885 \h </w:instrText>
            </w:r>
            <w:r w:rsidR="008C655C">
              <w:rPr>
                <w:webHidden/>
              </w:rPr>
            </w:r>
            <w:r w:rsidR="008C655C">
              <w:rPr>
                <w:webHidden/>
              </w:rPr>
              <w:fldChar w:fldCharType="separate"/>
            </w:r>
            <w:r w:rsidR="008C655C">
              <w:rPr>
                <w:webHidden/>
              </w:rPr>
              <w:t>1</w:t>
            </w:r>
            <w:r w:rsidR="008C655C">
              <w:rPr>
                <w:webHidden/>
              </w:rPr>
              <w:fldChar w:fldCharType="end"/>
            </w:r>
          </w:hyperlink>
        </w:p>
        <w:p w14:paraId="4634A118" w14:textId="2400C2C4" w:rsidR="008C655C" w:rsidRDefault="00000000">
          <w:pPr>
            <w:pStyle w:val="TOC2"/>
            <w:tabs>
              <w:tab w:val="left" w:pos="880"/>
              <w:tab w:val="right" w:leader="dot" w:pos="9016"/>
            </w:tabs>
            <w:rPr>
              <w:rFonts w:asciiTheme="minorHAnsi" w:hAnsiTheme="minorHAnsi"/>
              <w:noProof/>
              <w:lang w:val="en-GB"/>
            </w:rPr>
          </w:pPr>
          <w:hyperlink w:anchor="_Toc134475886" w:history="1">
            <w:r w:rsidR="008C655C" w:rsidRPr="004E6B67">
              <w:rPr>
                <w:rStyle w:val="Hyperlink"/>
                <w:rFonts w:ascii="Arial" w:hAnsi="Arial" w:cs="Arial"/>
                <w:b/>
                <w:bCs/>
                <w:noProof/>
                <w:lang w:val="en-GB"/>
              </w:rPr>
              <w:t>1.1</w:t>
            </w:r>
            <w:r w:rsidR="008C655C">
              <w:rPr>
                <w:rFonts w:asciiTheme="minorHAnsi" w:hAnsiTheme="minorHAnsi"/>
                <w:noProof/>
                <w:lang w:val="en-GB"/>
              </w:rPr>
              <w:tab/>
            </w:r>
            <w:r w:rsidR="008C655C" w:rsidRPr="004E6B67">
              <w:rPr>
                <w:rStyle w:val="Hyperlink"/>
                <w:rFonts w:ascii="Arial" w:hAnsi="Arial" w:cs="Arial"/>
                <w:b/>
                <w:bCs/>
                <w:noProof/>
                <w:lang w:val="en-GB"/>
              </w:rPr>
              <w:t>Background</w:t>
            </w:r>
            <w:r w:rsidR="008C655C">
              <w:rPr>
                <w:noProof/>
                <w:webHidden/>
              </w:rPr>
              <w:tab/>
            </w:r>
            <w:r w:rsidR="008C655C">
              <w:rPr>
                <w:noProof/>
                <w:webHidden/>
              </w:rPr>
              <w:fldChar w:fldCharType="begin"/>
            </w:r>
            <w:r w:rsidR="008C655C">
              <w:rPr>
                <w:noProof/>
                <w:webHidden/>
              </w:rPr>
              <w:instrText xml:space="preserve"> PAGEREF _Toc134475886 \h </w:instrText>
            </w:r>
            <w:r w:rsidR="008C655C">
              <w:rPr>
                <w:noProof/>
                <w:webHidden/>
              </w:rPr>
            </w:r>
            <w:r w:rsidR="008C655C">
              <w:rPr>
                <w:noProof/>
                <w:webHidden/>
              </w:rPr>
              <w:fldChar w:fldCharType="separate"/>
            </w:r>
            <w:r w:rsidR="008C655C">
              <w:rPr>
                <w:noProof/>
                <w:webHidden/>
              </w:rPr>
              <w:t>1</w:t>
            </w:r>
            <w:r w:rsidR="008C655C">
              <w:rPr>
                <w:noProof/>
                <w:webHidden/>
              </w:rPr>
              <w:fldChar w:fldCharType="end"/>
            </w:r>
          </w:hyperlink>
        </w:p>
        <w:p w14:paraId="6C14EC7C" w14:textId="385B1C47" w:rsidR="008C655C" w:rsidRDefault="00000000">
          <w:pPr>
            <w:pStyle w:val="TOC2"/>
            <w:tabs>
              <w:tab w:val="left" w:pos="880"/>
              <w:tab w:val="right" w:leader="dot" w:pos="9016"/>
            </w:tabs>
            <w:rPr>
              <w:rFonts w:asciiTheme="minorHAnsi" w:hAnsiTheme="minorHAnsi"/>
              <w:noProof/>
              <w:lang w:val="en-GB"/>
            </w:rPr>
          </w:pPr>
          <w:hyperlink w:anchor="_Toc134475887" w:history="1">
            <w:r w:rsidR="008C655C" w:rsidRPr="004E6B67">
              <w:rPr>
                <w:rStyle w:val="Hyperlink"/>
                <w:rFonts w:ascii="Arial" w:hAnsi="Arial" w:cs="Arial"/>
                <w:b/>
                <w:bCs/>
                <w:noProof/>
                <w:lang w:val="en-GB"/>
              </w:rPr>
              <w:t>1.2</w:t>
            </w:r>
            <w:r w:rsidR="008C655C">
              <w:rPr>
                <w:rFonts w:asciiTheme="minorHAnsi" w:hAnsiTheme="minorHAnsi"/>
                <w:noProof/>
                <w:lang w:val="en-GB"/>
              </w:rPr>
              <w:tab/>
            </w:r>
            <w:r w:rsidR="008C655C" w:rsidRPr="004E6B67">
              <w:rPr>
                <w:rStyle w:val="Hyperlink"/>
                <w:rFonts w:ascii="Arial" w:hAnsi="Arial" w:cs="Arial"/>
                <w:b/>
                <w:bCs/>
                <w:noProof/>
                <w:lang w:val="en-GB"/>
              </w:rPr>
              <w:t>Aims</w:t>
            </w:r>
            <w:r w:rsidR="008C655C">
              <w:rPr>
                <w:noProof/>
                <w:webHidden/>
              </w:rPr>
              <w:tab/>
            </w:r>
            <w:r w:rsidR="008C655C">
              <w:rPr>
                <w:noProof/>
                <w:webHidden/>
              </w:rPr>
              <w:fldChar w:fldCharType="begin"/>
            </w:r>
            <w:r w:rsidR="008C655C">
              <w:rPr>
                <w:noProof/>
                <w:webHidden/>
              </w:rPr>
              <w:instrText xml:space="preserve"> PAGEREF _Toc134475887 \h </w:instrText>
            </w:r>
            <w:r w:rsidR="008C655C">
              <w:rPr>
                <w:noProof/>
                <w:webHidden/>
              </w:rPr>
            </w:r>
            <w:r w:rsidR="008C655C">
              <w:rPr>
                <w:noProof/>
                <w:webHidden/>
              </w:rPr>
              <w:fldChar w:fldCharType="separate"/>
            </w:r>
            <w:r w:rsidR="008C655C">
              <w:rPr>
                <w:noProof/>
                <w:webHidden/>
              </w:rPr>
              <w:t>1</w:t>
            </w:r>
            <w:r w:rsidR="008C655C">
              <w:rPr>
                <w:noProof/>
                <w:webHidden/>
              </w:rPr>
              <w:fldChar w:fldCharType="end"/>
            </w:r>
          </w:hyperlink>
        </w:p>
        <w:p w14:paraId="79C137EC" w14:textId="3EFCF579" w:rsidR="008C655C" w:rsidRDefault="00000000">
          <w:pPr>
            <w:pStyle w:val="TOC1"/>
            <w:rPr>
              <w:rFonts w:cstheme="minorBidi"/>
              <w:b w:val="0"/>
              <w:bCs w:val="0"/>
            </w:rPr>
          </w:pPr>
          <w:hyperlink w:anchor="_Toc134475888" w:history="1">
            <w:r w:rsidR="008C655C" w:rsidRPr="004E6B67">
              <w:rPr>
                <w:rStyle w:val="Hyperlink"/>
                <w:rFonts w:ascii="Arial" w:hAnsi="Arial" w:cs="Arial"/>
              </w:rPr>
              <w:t>2</w:t>
            </w:r>
            <w:r w:rsidR="008C655C">
              <w:rPr>
                <w:rFonts w:cstheme="minorBidi"/>
                <w:b w:val="0"/>
                <w:bCs w:val="0"/>
              </w:rPr>
              <w:tab/>
            </w:r>
            <w:r w:rsidR="008C655C" w:rsidRPr="004E6B67">
              <w:rPr>
                <w:rStyle w:val="Hyperlink"/>
                <w:rFonts w:ascii="Arial" w:hAnsi="Arial" w:cs="Arial"/>
              </w:rPr>
              <w:t>Methodology</w:t>
            </w:r>
            <w:r w:rsidR="008C655C">
              <w:rPr>
                <w:webHidden/>
              </w:rPr>
              <w:tab/>
            </w:r>
            <w:r w:rsidR="008C655C">
              <w:rPr>
                <w:webHidden/>
              </w:rPr>
              <w:fldChar w:fldCharType="begin"/>
            </w:r>
            <w:r w:rsidR="008C655C">
              <w:rPr>
                <w:webHidden/>
              </w:rPr>
              <w:instrText xml:space="preserve"> PAGEREF _Toc134475888 \h </w:instrText>
            </w:r>
            <w:r w:rsidR="008C655C">
              <w:rPr>
                <w:webHidden/>
              </w:rPr>
            </w:r>
            <w:r w:rsidR="008C655C">
              <w:rPr>
                <w:webHidden/>
              </w:rPr>
              <w:fldChar w:fldCharType="separate"/>
            </w:r>
            <w:r w:rsidR="008C655C">
              <w:rPr>
                <w:webHidden/>
              </w:rPr>
              <w:t>2</w:t>
            </w:r>
            <w:r w:rsidR="008C655C">
              <w:rPr>
                <w:webHidden/>
              </w:rPr>
              <w:fldChar w:fldCharType="end"/>
            </w:r>
          </w:hyperlink>
        </w:p>
        <w:p w14:paraId="048B41B6" w14:textId="48B8E1E9" w:rsidR="008C655C" w:rsidRDefault="00000000">
          <w:pPr>
            <w:pStyle w:val="TOC2"/>
            <w:tabs>
              <w:tab w:val="left" w:pos="880"/>
              <w:tab w:val="right" w:leader="dot" w:pos="9016"/>
            </w:tabs>
            <w:rPr>
              <w:rFonts w:asciiTheme="minorHAnsi" w:hAnsiTheme="minorHAnsi"/>
              <w:noProof/>
              <w:lang w:val="en-GB"/>
            </w:rPr>
          </w:pPr>
          <w:hyperlink w:anchor="_Toc134475889" w:history="1">
            <w:r w:rsidR="008C655C" w:rsidRPr="004E6B67">
              <w:rPr>
                <w:rStyle w:val="Hyperlink"/>
                <w:rFonts w:ascii="Arial" w:hAnsi="Arial" w:cs="Arial"/>
                <w:b/>
                <w:bCs/>
                <w:noProof/>
                <w:lang w:val="en-GB"/>
              </w:rPr>
              <w:t>2.1</w:t>
            </w:r>
            <w:r w:rsidR="008C655C">
              <w:rPr>
                <w:rFonts w:asciiTheme="minorHAnsi" w:hAnsiTheme="minorHAnsi"/>
                <w:noProof/>
                <w:lang w:val="en-GB"/>
              </w:rPr>
              <w:tab/>
            </w:r>
            <w:r w:rsidR="008C655C" w:rsidRPr="004E6B67">
              <w:rPr>
                <w:rStyle w:val="Hyperlink"/>
                <w:rFonts w:ascii="Arial" w:hAnsi="Arial" w:cs="Arial"/>
                <w:b/>
                <w:bCs/>
                <w:noProof/>
                <w:lang w:val="en-GB"/>
              </w:rPr>
              <w:t>Testing Environment</w:t>
            </w:r>
            <w:r w:rsidR="008C655C">
              <w:rPr>
                <w:noProof/>
                <w:webHidden/>
              </w:rPr>
              <w:tab/>
            </w:r>
            <w:r w:rsidR="008C655C">
              <w:rPr>
                <w:noProof/>
                <w:webHidden/>
              </w:rPr>
              <w:fldChar w:fldCharType="begin"/>
            </w:r>
            <w:r w:rsidR="008C655C">
              <w:rPr>
                <w:noProof/>
                <w:webHidden/>
              </w:rPr>
              <w:instrText xml:space="preserve"> PAGEREF _Toc134475889 \h </w:instrText>
            </w:r>
            <w:r w:rsidR="008C655C">
              <w:rPr>
                <w:noProof/>
                <w:webHidden/>
              </w:rPr>
            </w:r>
            <w:r w:rsidR="008C655C">
              <w:rPr>
                <w:noProof/>
                <w:webHidden/>
              </w:rPr>
              <w:fldChar w:fldCharType="separate"/>
            </w:r>
            <w:r w:rsidR="008C655C">
              <w:rPr>
                <w:noProof/>
                <w:webHidden/>
              </w:rPr>
              <w:t>2</w:t>
            </w:r>
            <w:r w:rsidR="008C655C">
              <w:rPr>
                <w:noProof/>
                <w:webHidden/>
              </w:rPr>
              <w:fldChar w:fldCharType="end"/>
            </w:r>
          </w:hyperlink>
        </w:p>
        <w:p w14:paraId="6D64A906" w14:textId="192F08CD" w:rsidR="008C655C" w:rsidRDefault="00000000">
          <w:pPr>
            <w:pStyle w:val="TOC2"/>
            <w:tabs>
              <w:tab w:val="left" w:pos="1100"/>
              <w:tab w:val="right" w:leader="dot" w:pos="9016"/>
            </w:tabs>
            <w:rPr>
              <w:rFonts w:asciiTheme="minorHAnsi" w:hAnsiTheme="minorHAnsi"/>
              <w:noProof/>
              <w:lang w:val="en-GB"/>
            </w:rPr>
          </w:pPr>
          <w:hyperlink w:anchor="_Toc134475890" w:history="1">
            <w:r w:rsidR="008C655C" w:rsidRPr="004E6B67">
              <w:rPr>
                <w:rStyle w:val="Hyperlink"/>
                <w:rFonts w:ascii="Arial" w:hAnsi="Arial" w:cs="Arial"/>
                <w:b/>
                <w:bCs/>
                <w:noProof/>
                <w:lang w:val="en-GB"/>
              </w:rPr>
              <w:t>2.1.1</w:t>
            </w:r>
            <w:r w:rsidR="008C655C">
              <w:rPr>
                <w:rFonts w:asciiTheme="minorHAnsi" w:hAnsiTheme="minorHAnsi"/>
                <w:noProof/>
                <w:lang w:val="en-GB"/>
              </w:rPr>
              <w:tab/>
            </w:r>
            <w:r w:rsidR="008C655C" w:rsidRPr="004E6B67">
              <w:rPr>
                <w:rStyle w:val="Hyperlink"/>
                <w:rFonts w:ascii="Arial" w:hAnsi="Arial" w:cs="Arial"/>
                <w:b/>
                <w:bCs/>
                <w:noProof/>
                <w:lang w:val="en-GB"/>
              </w:rPr>
              <w:t>Virtual Machine Set-up</w:t>
            </w:r>
            <w:r w:rsidR="008C655C">
              <w:rPr>
                <w:noProof/>
                <w:webHidden/>
              </w:rPr>
              <w:tab/>
            </w:r>
            <w:r w:rsidR="008C655C">
              <w:rPr>
                <w:noProof/>
                <w:webHidden/>
              </w:rPr>
              <w:fldChar w:fldCharType="begin"/>
            </w:r>
            <w:r w:rsidR="008C655C">
              <w:rPr>
                <w:noProof/>
                <w:webHidden/>
              </w:rPr>
              <w:instrText xml:space="preserve"> PAGEREF _Toc134475890 \h </w:instrText>
            </w:r>
            <w:r w:rsidR="008C655C">
              <w:rPr>
                <w:noProof/>
                <w:webHidden/>
              </w:rPr>
            </w:r>
            <w:r w:rsidR="008C655C">
              <w:rPr>
                <w:noProof/>
                <w:webHidden/>
              </w:rPr>
              <w:fldChar w:fldCharType="separate"/>
            </w:r>
            <w:r w:rsidR="008C655C">
              <w:rPr>
                <w:noProof/>
                <w:webHidden/>
              </w:rPr>
              <w:t>2</w:t>
            </w:r>
            <w:r w:rsidR="008C655C">
              <w:rPr>
                <w:noProof/>
                <w:webHidden/>
              </w:rPr>
              <w:fldChar w:fldCharType="end"/>
            </w:r>
          </w:hyperlink>
        </w:p>
        <w:p w14:paraId="49B53713" w14:textId="7257FB8B" w:rsidR="008C655C" w:rsidRDefault="00000000">
          <w:pPr>
            <w:pStyle w:val="TOC2"/>
            <w:tabs>
              <w:tab w:val="left" w:pos="1100"/>
              <w:tab w:val="right" w:leader="dot" w:pos="9016"/>
            </w:tabs>
            <w:rPr>
              <w:rFonts w:asciiTheme="minorHAnsi" w:hAnsiTheme="minorHAnsi"/>
              <w:noProof/>
              <w:lang w:val="en-GB"/>
            </w:rPr>
          </w:pPr>
          <w:hyperlink w:anchor="_Toc134475891" w:history="1">
            <w:r w:rsidR="008C655C" w:rsidRPr="004E6B67">
              <w:rPr>
                <w:rStyle w:val="Hyperlink"/>
                <w:rFonts w:ascii="Arial" w:hAnsi="Arial" w:cs="Arial"/>
                <w:b/>
                <w:bCs/>
                <w:noProof/>
                <w:lang w:val="en-GB"/>
              </w:rPr>
              <w:t>2.1.2</w:t>
            </w:r>
            <w:r w:rsidR="008C655C">
              <w:rPr>
                <w:rFonts w:asciiTheme="minorHAnsi" w:hAnsiTheme="minorHAnsi"/>
                <w:noProof/>
                <w:lang w:val="en-GB"/>
              </w:rPr>
              <w:tab/>
            </w:r>
            <w:r w:rsidR="008C655C" w:rsidRPr="004E6B67">
              <w:rPr>
                <w:rStyle w:val="Hyperlink"/>
                <w:rFonts w:ascii="Arial" w:hAnsi="Arial" w:cs="Arial"/>
                <w:b/>
                <w:bCs/>
                <w:noProof/>
                <w:lang w:val="en-GB"/>
              </w:rPr>
              <w:t>Network Setup</w:t>
            </w:r>
            <w:r w:rsidR="008C655C">
              <w:rPr>
                <w:noProof/>
                <w:webHidden/>
              </w:rPr>
              <w:tab/>
            </w:r>
            <w:r w:rsidR="008C655C">
              <w:rPr>
                <w:noProof/>
                <w:webHidden/>
              </w:rPr>
              <w:fldChar w:fldCharType="begin"/>
            </w:r>
            <w:r w:rsidR="008C655C">
              <w:rPr>
                <w:noProof/>
                <w:webHidden/>
              </w:rPr>
              <w:instrText xml:space="preserve"> PAGEREF _Toc134475891 \h </w:instrText>
            </w:r>
            <w:r w:rsidR="008C655C">
              <w:rPr>
                <w:noProof/>
                <w:webHidden/>
              </w:rPr>
            </w:r>
            <w:r w:rsidR="008C655C">
              <w:rPr>
                <w:noProof/>
                <w:webHidden/>
              </w:rPr>
              <w:fldChar w:fldCharType="separate"/>
            </w:r>
            <w:r w:rsidR="008C655C">
              <w:rPr>
                <w:noProof/>
                <w:webHidden/>
              </w:rPr>
              <w:t>2</w:t>
            </w:r>
            <w:r w:rsidR="008C655C">
              <w:rPr>
                <w:noProof/>
                <w:webHidden/>
              </w:rPr>
              <w:fldChar w:fldCharType="end"/>
            </w:r>
          </w:hyperlink>
        </w:p>
        <w:p w14:paraId="480EC352" w14:textId="0DBCFB5A" w:rsidR="008C655C" w:rsidRDefault="00000000">
          <w:pPr>
            <w:pStyle w:val="TOC2"/>
            <w:tabs>
              <w:tab w:val="left" w:pos="880"/>
              <w:tab w:val="right" w:leader="dot" w:pos="9016"/>
            </w:tabs>
            <w:rPr>
              <w:rFonts w:asciiTheme="minorHAnsi" w:hAnsiTheme="minorHAnsi"/>
              <w:noProof/>
              <w:lang w:val="en-GB"/>
            </w:rPr>
          </w:pPr>
          <w:hyperlink w:anchor="_Toc134475892" w:history="1">
            <w:r w:rsidR="008C655C" w:rsidRPr="004E6B67">
              <w:rPr>
                <w:rStyle w:val="Hyperlink"/>
                <w:rFonts w:ascii="Arial" w:hAnsi="Arial" w:cs="Arial"/>
                <w:b/>
                <w:bCs/>
                <w:noProof/>
                <w:lang w:val="en-GB"/>
              </w:rPr>
              <w:t>2.2</w:t>
            </w:r>
            <w:r w:rsidR="008C655C">
              <w:rPr>
                <w:rFonts w:asciiTheme="minorHAnsi" w:hAnsiTheme="minorHAnsi"/>
                <w:noProof/>
                <w:lang w:val="en-GB"/>
              </w:rPr>
              <w:tab/>
            </w:r>
            <w:r w:rsidR="008C655C" w:rsidRPr="004E6B67">
              <w:rPr>
                <w:rStyle w:val="Hyperlink"/>
                <w:rFonts w:ascii="Arial" w:hAnsi="Arial" w:cs="Arial"/>
                <w:b/>
                <w:bCs/>
                <w:noProof/>
                <w:lang w:val="en-GB"/>
              </w:rPr>
              <w:t>Static Analysis</w:t>
            </w:r>
            <w:r w:rsidR="008C655C">
              <w:rPr>
                <w:noProof/>
                <w:webHidden/>
              </w:rPr>
              <w:tab/>
            </w:r>
            <w:r w:rsidR="008C655C">
              <w:rPr>
                <w:noProof/>
                <w:webHidden/>
              </w:rPr>
              <w:fldChar w:fldCharType="begin"/>
            </w:r>
            <w:r w:rsidR="008C655C">
              <w:rPr>
                <w:noProof/>
                <w:webHidden/>
              </w:rPr>
              <w:instrText xml:space="preserve"> PAGEREF _Toc134475892 \h </w:instrText>
            </w:r>
            <w:r w:rsidR="008C655C">
              <w:rPr>
                <w:noProof/>
                <w:webHidden/>
              </w:rPr>
            </w:r>
            <w:r w:rsidR="008C655C">
              <w:rPr>
                <w:noProof/>
                <w:webHidden/>
              </w:rPr>
              <w:fldChar w:fldCharType="separate"/>
            </w:r>
            <w:r w:rsidR="008C655C">
              <w:rPr>
                <w:noProof/>
                <w:webHidden/>
              </w:rPr>
              <w:t>8</w:t>
            </w:r>
            <w:r w:rsidR="008C655C">
              <w:rPr>
                <w:noProof/>
                <w:webHidden/>
              </w:rPr>
              <w:fldChar w:fldCharType="end"/>
            </w:r>
          </w:hyperlink>
        </w:p>
        <w:p w14:paraId="7967FE72" w14:textId="2BCF0227" w:rsidR="008C655C" w:rsidRDefault="00000000">
          <w:pPr>
            <w:pStyle w:val="TOC2"/>
            <w:tabs>
              <w:tab w:val="left" w:pos="1100"/>
              <w:tab w:val="right" w:leader="dot" w:pos="9016"/>
            </w:tabs>
            <w:rPr>
              <w:rFonts w:asciiTheme="minorHAnsi" w:hAnsiTheme="minorHAnsi"/>
              <w:noProof/>
              <w:lang w:val="en-GB"/>
            </w:rPr>
          </w:pPr>
          <w:hyperlink w:anchor="_Toc134475893" w:history="1">
            <w:r w:rsidR="008C655C" w:rsidRPr="004E6B67">
              <w:rPr>
                <w:rStyle w:val="Hyperlink"/>
                <w:rFonts w:ascii="Arial" w:hAnsi="Arial" w:cs="Arial"/>
                <w:b/>
                <w:bCs/>
                <w:noProof/>
                <w:lang w:val="en-GB"/>
              </w:rPr>
              <w:t>2.2.1</w:t>
            </w:r>
            <w:r w:rsidR="008C655C">
              <w:rPr>
                <w:rFonts w:asciiTheme="minorHAnsi" w:hAnsiTheme="minorHAnsi"/>
                <w:noProof/>
                <w:lang w:val="en-GB"/>
              </w:rPr>
              <w:tab/>
            </w:r>
            <w:r w:rsidR="008C655C" w:rsidRPr="004E6B67">
              <w:rPr>
                <w:rStyle w:val="Hyperlink"/>
                <w:rFonts w:ascii="Arial" w:hAnsi="Arial" w:cs="Arial"/>
                <w:b/>
                <w:bCs/>
                <w:noProof/>
                <w:lang w:val="en-GB"/>
              </w:rPr>
              <w:t>Hash Identification and VirusTotal</w:t>
            </w:r>
            <w:r w:rsidR="008C655C">
              <w:rPr>
                <w:noProof/>
                <w:webHidden/>
              </w:rPr>
              <w:tab/>
            </w:r>
            <w:r w:rsidR="008C655C">
              <w:rPr>
                <w:noProof/>
                <w:webHidden/>
              </w:rPr>
              <w:fldChar w:fldCharType="begin"/>
            </w:r>
            <w:r w:rsidR="008C655C">
              <w:rPr>
                <w:noProof/>
                <w:webHidden/>
              </w:rPr>
              <w:instrText xml:space="preserve"> PAGEREF _Toc134475893 \h </w:instrText>
            </w:r>
            <w:r w:rsidR="008C655C">
              <w:rPr>
                <w:noProof/>
                <w:webHidden/>
              </w:rPr>
            </w:r>
            <w:r w:rsidR="008C655C">
              <w:rPr>
                <w:noProof/>
                <w:webHidden/>
              </w:rPr>
              <w:fldChar w:fldCharType="separate"/>
            </w:r>
            <w:r w:rsidR="008C655C">
              <w:rPr>
                <w:noProof/>
                <w:webHidden/>
              </w:rPr>
              <w:t>8</w:t>
            </w:r>
            <w:r w:rsidR="008C655C">
              <w:rPr>
                <w:noProof/>
                <w:webHidden/>
              </w:rPr>
              <w:fldChar w:fldCharType="end"/>
            </w:r>
          </w:hyperlink>
        </w:p>
        <w:p w14:paraId="25995D91" w14:textId="5BE1D775" w:rsidR="008C655C" w:rsidRDefault="00000000">
          <w:pPr>
            <w:pStyle w:val="TOC2"/>
            <w:tabs>
              <w:tab w:val="left" w:pos="1100"/>
              <w:tab w:val="right" w:leader="dot" w:pos="9016"/>
            </w:tabs>
            <w:rPr>
              <w:rFonts w:asciiTheme="minorHAnsi" w:hAnsiTheme="minorHAnsi"/>
              <w:noProof/>
              <w:lang w:val="en-GB"/>
            </w:rPr>
          </w:pPr>
          <w:hyperlink w:anchor="_Toc134475894" w:history="1">
            <w:r w:rsidR="008C655C" w:rsidRPr="004E6B67">
              <w:rPr>
                <w:rStyle w:val="Hyperlink"/>
                <w:rFonts w:ascii="Arial" w:hAnsi="Arial" w:cs="Arial"/>
                <w:b/>
                <w:bCs/>
                <w:noProof/>
                <w:lang w:val="en-GB"/>
              </w:rPr>
              <w:t>2.2.2</w:t>
            </w:r>
            <w:r w:rsidR="008C655C">
              <w:rPr>
                <w:rFonts w:asciiTheme="minorHAnsi" w:hAnsiTheme="minorHAnsi"/>
                <w:noProof/>
                <w:lang w:val="en-GB"/>
              </w:rPr>
              <w:tab/>
            </w:r>
            <w:r w:rsidR="008C655C" w:rsidRPr="004E6B67">
              <w:rPr>
                <w:rStyle w:val="Hyperlink"/>
                <w:rFonts w:ascii="Arial" w:hAnsi="Arial" w:cs="Arial"/>
                <w:b/>
                <w:bCs/>
                <w:noProof/>
                <w:lang w:val="en-GB"/>
              </w:rPr>
              <w:t>String Extraction</w:t>
            </w:r>
            <w:r w:rsidR="008C655C">
              <w:rPr>
                <w:noProof/>
                <w:webHidden/>
              </w:rPr>
              <w:tab/>
            </w:r>
            <w:r w:rsidR="008C655C">
              <w:rPr>
                <w:noProof/>
                <w:webHidden/>
              </w:rPr>
              <w:fldChar w:fldCharType="begin"/>
            </w:r>
            <w:r w:rsidR="008C655C">
              <w:rPr>
                <w:noProof/>
                <w:webHidden/>
              </w:rPr>
              <w:instrText xml:space="preserve"> PAGEREF _Toc134475894 \h </w:instrText>
            </w:r>
            <w:r w:rsidR="008C655C">
              <w:rPr>
                <w:noProof/>
                <w:webHidden/>
              </w:rPr>
            </w:r>
            <w:r w:rsidR="008C655C">
              <w:rPr>
                <w:noProof/>
                <w:webHidden/>
              </w:rPr>
              <w:fldChar w:fldCharType="separate"/>
            </w:r>
            <w:r w:rsidR="008C655C">
              <w:rPr>
                <w:noProof/>
                <w:webHidden/>
              </w:rPr>
              <w:t>9</w:t>
            </w:r>
            <w:r w:rsidR="008C655C">
              <w:rPr>
                <w:noProof/>
                <w:webHidden/>
              </w:rPr>
              <w:fldChar w:fldCharType="end"/>
            </w:r>
          </w:hyperlink>
        </w:p>
        <w:p w14:paraId="07A74AC9" w14:textId="4F74239B" w:rsidR="008C655C" w:rsidRDefault="00000000">
          <w:pPr>
            <w:pStyle w:val="TOC2"/>
            <w:tabs>
              <w:tab w:val="left" w:pos="1100"/>
              <w:tab w:val="right" w:leader="dot" w:pos="9016"/>
            </w:tabs>
            <w:rPr>
              <w:rFonts w:asciiTheme="minorHAnsi" w:hAnsiTheme="minorHAnsi"/>
              <w:noProof/>
              <w:lang w:val="en-GB"/>
            </w:rPr>
          </w:pPr>
          <w:hyperlink w:anchor="_Toc134475895" w:history="1">
            <w:r w:rsidR="008C655C" w:rsidRPr="004E6B67">
              <w:rPr>
                <w:rStyle w:val="Hyperlink"/>
                <w:rFonts w:ascii="Arial" w:hAnsi="Arial" w:cs="Arial"/>
                <w:b/>
                <w:bCs/>
                <w:noProof/>
                <w:lang w:val="en-GB"/>
              </w:rPr>
              <w:t>2.2.3</w:t>
            </w:r>
            <w:r w:rsidR="008C655C">
              <w:rPr>
                <w:rFonts w:asciiTheme="minorHAnsi" w:hAnsiTheme="minorHAnsi"/>
                <w:noProof/>
                <w:lang w:val="en-GB"/>
              </w:rPr>
              <w:tab/>
            </w:r>
            <w:r w:rsidR="008C655C" w:rsidRPr="004E6B67">
              <w:rPr>
                <w:rStyle w:val="Hyperlink"/>
                <w:rFonts w:ascii="Arial" w:hAnsi="Arial" w:cs="Arial"/>
                <w:b/>
                <w:bCs/>
                <w:noProof/>
                <w:lang w:val="en-GB"/>
              </w:rPr>
              <w:t>In-Depth Analysis and Packer Identification</w:t>
            </w:r>
            <w:r w:rsidR="008C655C">
              <w:rPr>
                <w:noProof/>
                <w:webHidden/>
              </w:rPr>
              <w:tab/>
            </w:r>
            <w:r w:rsidR="008C655C">
              <w:rPr>
                <w:noProof/>
                <w:webHidden/>
              </w:rPr>
              <w:fldChar w:fldCharType="begin"/>
            </w:r>
            <w:r w:rsidR="008C655C">
              <w:rPr>
                <w:noProof/>
                <w:webHidden/>
              </w:rPr>
              <w:instrText xml:space="preserve"> PAGEREF _Toc134475895 \h </w:instrText>
            </w:r>
            <w:r w:rsidR="008C655C">
              <w:rPr>
                <w:noProof/>
                <w:webHidden/>
              </w:rPr>
            </w:r>
            <w:r w:rsidR="008C655C">
              <w:rPr>
                <w:noProof/>
                <w:webHidden/>
              </w:rPr>
              <w:fldChar w:fldCharType="separate"/>
            </w:r>
            <w:r w:rsidR="008C655C">
              <w:rPr>
                <w:noProof/>
                <w:webHidden/>
              </w:rPr>
              <w:t>9</w:t>
            </w:r>
            <w:r w:rsidR="008C655C">
              <w:rPr>
                <w:noProof/>
                <w:webHidden/>
              </w:rPr>
              <w:fldChar w:fldCharType="end"/>
            </w:r>
          </w:hyperlink>
        </w:p>
        <w:p w14:paraId="37ECC2F5" w14:textId="140ECCF4" w:rsidR="008C655C" w:rsidRDefault="00000000">
          <w:pPr>
            <w:pStyle w:val="TOC2"/>
            <w:tabs>
              <w:tab w:val="left" w:pos="880"/>
              <w:tab w:val="right" w:leader="dot" w:pos="9016"/>
            </w:tabs>
            <w:rPr>
              <w:rFonts w:asciiTheme="minorHAnsi" w:hAnsiTheme="minorHAnsi"/>
              <w:noProof/>
              <w:lang w:val="en-GB"/>
            </w:rPr>
          </w:pPr>
          <w:hyperlink w:anchor="_Toc134475896" w:history="1">
            <w:r w:rsidR="008C655C" w:rsidRPr="004E6B67">
              <w:rPr>
                <w:rStyle w:val="Hyperlink"/>
                <w:rFonts w:ascii="Arial" w:hAnsi="Arial" w:cs="Arial"/>
                <w:b/>
                <w:bCs/>
                <w:noProof/>
                <w:lang w:val="en-GB"/>
              </w:rPr>
              <w:t>2.3</w:t>
            </w:r>
            <w:r w:rsidR="008C655C">
              <w:rPr>
                <w:rFonts w:asciiTheme="minorHAnsi" w:hAnsiTheme="minorHAnsi"/>
                <w:noProof/>
                <w:lang w:val="en-GB"/>
              </w:rPr>
              <w:tab/>
            </w:r>
            <w:r w:rsidR="008C655C" w:rsidRPr="004E6B67">
              <w:rPr>
                <w:rStyle w:val="Hyperlink"/>
                <w:rFonts w:ascii="Arial" w:hAnsi="Arial" w:cs="Arial"/>
                <w:b/>
                <w:bCs/>
                <w:noProof/>
                <w:lang w:val="en-GB"/>
              </w:rPr>
              <w:t>Dynamic Analysis</w:t>
            </w:r>
            <w:r w:rsidR="008C655C">
              <w:rPr>
                <w:noProof/>
                <w:webHidden/>
              </w:rPr>
              <w:tab/>
            </w:r>
            <w:r w:rsidR="008C655C">
              <w:rPr>
                <w:noProof/>
                <w:webHidden/>
              </w:rPr>
              <w:fldChar w:fldCharType="begin"/>
            </w:r>
            <w:r w:rsidR="008C655C">
              <w:rPr>
                <w:noProof/>
                <w:webHidden/>
              </w:rPr>
              <w:instrText xml:space="preserve"> PAGEREF _Toc134475896 \h </w:instrText>
            </w:r>
            <w:r w:rsidR="008C655C">
              <w:rPr>
                <w:noProof/>
                <w:webHidden/>
              </w:rPr>
            </w:r>
            <w:r w:rsidR="008C655C">
              <w:rPr>
                <w:noProof/>
                <w:webHidden/>
              </w:rPr>
              <w:fldChar w:fldCharType="separate"/>
            </w:r>
            <w:r w:rsidR="008C655C">
              <w:rPr>
                <w:noProof/>
                <w:webHidden/>
              </w:rPr>
              <w:t>15</w:t>
            </w:r>
            <w:r w:rsidR="008C655C">
              <w:rPr>
                <w:noProof/>
                <w:webHidden/>
              </w:rPr>
              <w:fldChar w:fldCharType="end"/>
            </w:r>
          </w:hyperlink>
        </w:p>
        <w:p w14:paraId="110004DA" w14:textId="0B97B14D" w:rsidR="008C655C" w:rsidRDefault="00000000">
          <w:pPr>
            <w:pStyle w:val="TOC2"/>
            <w:tabs>
              <w:tab w:val="left" w:pos="1100"/>
              <w:tab w:val="right" w:leader="dot" w:pos="9016"/>
            </w:tabs>
            <w:rPr>
              <w:rFonts w:asciiTheme="minorHAnsi" w:hAnsiTheme="minorHAnsi"/>
              <w:noProof/>
              <w:lang w:val="en-GB"/>
            </w:rPr>
          </w:pPr>
          <w:hyperlink w:anchor="_Toc134475897" w:history="1">
            <w:r w:rsidR="008C655C" w:rsidRPr="004E6B67">
              <w:rPr>
                <w:rStyle w:val="Hyperlink"/>
                <w:rFonts w:ascii="Arial" w:hAnsi="Arial" w:cs="Arial"/>
                <w:b/>
                <w:bCs/>
                <w:noProof/>
                <w:lang w:val="en-GB"/>
              </w:rPr>
              <w:t>2.3.1</w:t>
            </w:r>
            <w:r w:rsidR="008C655C">
              <w:rPr>
                <w:rFonts w:asciiTheme="minorHAnsi" w:hAnsiTheme="minorHAnsi"/>
                <w:noProof/>
                <w:lang w:val="en-GB"/>
              </w:rPr>
              <w:tab/>
            </w:r>
            <w:r w:rsidR="008C655C" w:rsidRPr="004E6B67">
              <w:rPr>
                <w:rStyle w:val="Hyperlink"/>
                <w:rFonts w:ascii="Arial" w:hAnsi="Arial" w:cs="Arial"/>
                <w:b/>
                <w:bCs/>
                <w:noProof/>
                <w:lang w:val="en-GB"/>
              </w:rPr>
              <w:t>Detonation Symptoms and Conditions</w:t>
            </w:r>
            <w:r w:rsidR="008C655C">
              <w:rPr>
                <w:noProof/>
                <w:webHidden/>
              </w:rPr>
              <w:tab/>
            </w:r>
            <w:r w:rsidR="008C655C">
              <w:rPr>
                <w:noProof/>
                <w:webHidden/>
              </w:rPr>
              <w:fldChar w:fldCharType="begin"/>
            </w:r>
            <w:r w:rsidR="008C655C">
              <w:rPr>
                <w:noProof/>
                <w:webHidden/>
              </w:rPr>
              <w:instrText xml:space="preserve"> PAGEREF _Toc134475897 \h </w:instrText>
            </w:r>
            <w:r w:rsidR="008C655C">
              <w:rPr>
                <w:noProof/>
                <w:webHidden/>
              </w:rPr>
            </w:r>
            <w:r w:rsidR="008C655C">
              <w:rPr>
                <w:noProof/>
                <w:webHidden/>
              </w:rPr>
              <w:fldChar w:fldCharType="separate"/>
            </w:r>
            <w:r w:rsidR="008C655C">
              <w:rPr>
                <w:noProof/>
                <w:webHidden/>
              </w:rPr>
              <w:t>15</w:t>
            </w:r>
            <w:r w:rsidR="008C655C">
              <w:rPr>
                <w:noProof/>
                <w:webHidden/>
              </w:rPr>
              <w:fldChar w:fldCharType="end"/>
            </w:r>
          </w:hyperlink>
        </w:p>
        <w:p w14:paraId="48C6DC7D" w14:textId="6A3FD5A6" w:rsidR="008C655C" w:rsidRDefault="00000000">
          <w:pPr>
            <w:pStyle w:val="TOC2"/>
            <w:tabs>
              <w:tab w:val="left" w:pos="1100"/>
              <w:tab w:val="right" w:leader="dot" w:pos="9016"/>
            </w:tabs>
            <w:rPr>
              <w:rFonts w:asciiTheme="minorHAnsi" w:hAnsiTheme="minorHAnsi"/>
              <w:noProof/>
              <w:lang w:val="en-GB"/>
            </w:rPr>
          </w:pPr>
          <w:hyperlink w:anchor="_Toc134475898" w:history="1">
            <w:r w:rsidR="008C655C" w:rsidRPr="004E6B67">
              <w:rPr>
                <w:rStyle w:val="Hyperlink"/>
                <w:rFonts w:ascii="Arial" w:hAnsi="Arial" w:cs="Arial"/>
                <w:b/>
                <w:bCs/>
                <w:noProof/>
                <w:lang w:val="en-GB"/>
              </w:rPr>
              <w:t>2.3.2</w:t>
            </w:r>
            <w:r w:rsidR="008C655C">
              <w:rPr>
                <w:rFonts w:asciiTheme="minorHAnsi" w:hAnsiTheme="minorHAnsi"/>
                <w:noProof/>
                <w:lang w:val="en-GB"/>
              </w:rPr>
              <w:tab/>
            </w:r>
            <w:r w:rsidR="008C655C" w:rsidRPr="004E6B67">
              <w:rPr>
                <w:rStyle w:val="Hyperlink"/>
                <w:rFonts w:ascii="Arial" w:hAnsi="Arial" w:cs="Arial"/>
                <w:b/>
                <w:bCs/>
                <w:noProof/>
                <w:lang w:val="en-GB"/>
              </w:rPr>
              <w:t>Network-Level Analysis</w:t>
            </w:r>
            <w:r w:rsidR="008C655C">
              <w:rPr>
                <w:noProof/>
                <w:webHidden/>
              </w:rPr>
              <w:tab/>
            </w:r>
            <w:r w:rsidR="008C655C">
              <w:rPr>
                <w:noProof/>
                <w:webHidden/>
              </w:rPr>
              <w:fldChar w:fldCharType="begin"/>
            </w:r>
            <w:r w:rsidR="008C655C">
              <w:rPr>
                <w:noProof/>
                <w:webHidden/>
              </w:rPr>
              <w:instrText xml:space="preserve"> PAGEREF _Toc134475898 \h </w:instrText>
            </w:r>
            <w:r w:rsidR="008C655C">
              <w:rPr>
                <w:noProof/>
                <w:webHidden/>
              </w:rPr>
            </w:r>
            <w:r w:rsidR="008C655C">
              <w:rPr>
                <w:noProof/>
                <w:webHidden/>
              </w:rPr>
              <w:fldChar w:fldCharType="separate"/>
            </w:r>
            <w:r w:rsidR="008C655C">
              <w:rPr>
                <w:noProof/>
                <w:webHidden/>
              </w:rPr>
              <w:t>16</w:t>
            </w:r>
            <w:r w:rsidR="008C655C">
              <w:rPr>
                <w:noProof/>
                <w:webHidden/>
              </w:rPr>
              <w:fldChar w:fldCharType="end"/>
            </w:r>
          </w:hyperlink>
        </w:p>
        <w:p w14:paraId="10057138" w14:textId="224BA1EE" w:rsidR="008C655C" w:rsidRDefault="00000000">
          <w:pPr>
            <w:pStyle w:val="TOC2"/>
            <w:tabs>
              <w:tab w:val="left" w:pos="1100"/>
              <w:tab w:val="right" w:leader="dot" w:pos="9016"/>
            </w:tabs>
            <w:rPr>
              <w:rFonts w:asciiTheme="minorHAnsi" w:hAnsiTheme="minorHAnsi"/>
              <w:noProof/>
              <w:lang w:val="en-GB"/>
            </w:rPr>
          </w:pPr>
          <w:hyperlink w:anchor="_Toc134475899" w:history="1">
            <w:r w:rsidR="008C655C" w:rsidRPr="004E6B67">
              <w:rPr>
                <w:rStyle w:val="Hyperlink"/>
                <w:rFonts w:ascii="Arial" w:hAnsi="Arial" w:cs="Arial"/>
                <w:b/>
                <w:bCs/>
                <w:noProof/>
                <w:lang w:val="en-GB"/>
              </w:rPr>
              <w:t>2.3.3</w:t>
            </w:r>
            <w:r w:rsidR="008C655C">
              <w:rPr>
                <w:rFonts w:asciiTheme="minorHAnsi" w:hAnsiTheme="minorHAnsi"/>
                <w:noProof/>
                <w:lang w:val="en-GB"/>
              </w:rPr>
              <w:tab/>
            </w:r>
            <w:r w:rsidR="008C655C" w:rsidRPr="004E6B67">
              <w:rPr>
                <w:rStyle w:val="Hyperlink"/>
                <w:rFonts w:ascii="Arial" w:hAnsi="Arial" w:cs="Arial"/>
                <w:b/>
                <w:bCs/>
                <w:noProof/>
                <w:lang w:val="en-GB"/>
              </w:rPr>
              <w:t>Local-Level Analysis</w:t>
            </w:r>
            <w:r w:rsidR="008C655C">
              <w:rPr>
                <w:noProof/>
                <w:webHidden/>
              </w:rPr>
              <w:tab/>
            </w:r>
            <w:r w:rsidR="008C655C">
              <w:rPr>
                <w:noProof/>
                <w:webHidden/>
              </w:rPr>
              <w:fldChar w:fldCharType="begin"/>
            </w:r>
            <w:r w:rsidR="008C655C">
              <w:rPr>
                <w:noProof/>
                <w:webHidden/>
              </w:rPr>
              <w:instrText xml:space="preserve"> PAGEREF _Toc134475899 \h </w:instrText>
            </w:r>
            <w:r w:rsidR="008C655C">
              <w:rPr>
                <w:noProof/>
                <w:webHidden/>
              </w:rPr>
            </w:r>
            <w:r w:rsidR="008C655C">
              <w:rPr>
                <w:noProof/>
                <w:webHidden/>
              </w:rPr>
              <w:fldChar w:fldCharType="separate"/>
            </w:r>
            <w:r w:rsidR="008C655C">
              <w:rPr>
                <w:noProof/>
                <w:webHidden/>
              </w:rPr>
              <w:t>18</w:t>
            </w:r>
            <w:r w:rsidR="008C655C">
              <w:rPr>
                <w:noProof/>
                <w:webHidden/>
              </w:rPr>
              <w:fldChar w:fldCharType="end"/>
            </w:r>
          </w:hyperlink>
        </w:p>
        <w:p w14:paraId="3BD52199" w14:textId="524190EA" w:rsidR="008C655C" w:rsidRDefault="00000000">
          <w:pPr>
            <w:pStyle w:val="TOC2"/>
            <w:tabs>
              <w:tab w:val="left" w:pos="1100"/>
              <w:tab w:val="right" w:leader="dot" w:pos="9016"/>
            </w:tabs>
            <w:rPr>
              <w:rFonts w:asciiTheme="minorHAnsi" w:hAnsiTheme="minorHAnsi"/>
              <w:noProof/>
              <w:lang w:val="en-GB"/>
            </w:rPr>
          </w:pPr>
          <w:hyperlink w:anchor="_Toc134475900" w:history="1">
            <w:r w:rsidR="008C655C" w:rsidRPr="004E6B67">
              <w:rPr>
                <w:rStyle w:val="Hyperlink"/>
                <w:rFonts w:ascii="Arial" w:hAnsi="Arial" w:cs="Arial"/>
                <w:b/>
                <w:bCs/>
                <w:noProof/>
                <w:lang w:val="en-GB"/>
              </w:rPr>
              <w:t>2.3.4</w:t>
            </w:r>
            <w:r w:rsidR="008C655C">
              <w:rPr>
                <w:rFonts w:asciiTheme="minorHAnsi" w:hAnsiTheme="minorHAnsi"/>
                <w:noProof/>
                <w:lang w:val="en-GB"/>
              </w:rPr>
              <w:tab/>
            </w:r>
            <w:r w:rsidR="008C655C" w:rsidRPr="004E6B67">
              <w:rPr>
                <w:rStyle w:val="Hyperlink"/>
                <w:rFonts w:ascii="Arial" w:hAnsi="Arial" w:cs="Arial"/>
                <w:b/>
                <w:bCs/>
                <w:noProof/>
                <w:lang w:val="en-GB"/>
              </w:rPr>
              <w:t>RAM Analysis</w:t>
            </w:r>
            <w:r w:rsidR="008C655C">
              <w:rPr>
                <w:noProof/>
                <w:webHidden/>
              </w:rPr>
              <w:tab/>
            </w:r>
            <w:r w:rsidR="008C655C">
              <w:rPr>
                <w:noProof/>
                <w:webHidden/>
              </w:rPr>
              <w:fldChar w:fldCharType="begin"/>
            </w:r>
            <w:r w:rsidR="008C655C">
              <w:rPr>
                <w:noProof/>
                <w:webHidden/>
              </w:rPr>
              <w:instrText xml:space="preserve"> PAGEREF _Toc134475900 \h </w:instrText>
            </w:r>
            <w:r w:rsidR="008C655C">
              <w:rPr>
                <w:noProof/>
                <w:webHidden/>
              </w:rPr>
            </w:r>
            <w:r w:rsidR="008C655C">
              <w:rPr>
                <w:noProof/>
                <w:webHidden/>
              </w:rPr>
              <w:fldChar w:fldCharType="separate"/>
            </w:r>
            <w:r w:rsidR="008C655C">
              <w:rPr>
                <w:noProof/>
                <w:webHidden/>
              </w:rPr>
              <w:t>22</w:t>
            </w:r>
            <w:r w:rsidR="008C655C">
              <w:rPr>
                <w:noProof/>
                <w:webHidden/>
              </w:rPr>
              <w:fldChar w:fldCharType="end"/>
            </w:r>
          </w:hyperlink>
        </w:p>
        <w:p w14:paraId="7A76C385" w14:textId="62536C48" w:rsidR="008C655C" w:rsidRDefault="00000000">
          <w:pPr>
            <w:pStyle w:val="TOC2"/>
            <w:tabs>
              <w:tab w:val="left" w:pos="880"/>
              <w:tab w:val="right" w:leader="dot" w:pos="9016"/>
            </w:tabs>
            <w:rPr>
              <w:rFonts w:asciiTheme="minorHAnsi" w:hAnsiTheme="minorHAnsi"/>
              <w:noProof/>
              <w:lang w:val="en-GB"/>
            </w:rPr>
          </w:pPr>
          <w:hyperlink w:anchor="_Toc134475901" w:history="1">
            <w:r w:rsidR="008C655C" w:rsidRPr="004E6B67">
              <w:rPr>
                <w:rStyle w:val="Hyperlink"/>
                <w:rFonts w:ascii="Arial" w:hAnsi="Arial" w:cs="Arial"/>
                <w:b/>
                <w:bCs/>
                <w:noProof/>
                <w:lang w:val="en-GB"/>
              </w:rPr>
              <w:t>2.4</w:t>
            </w:r>
            <w:r w:rsidR="008C655C">
              <w:rPr>
                <w:rFonts w:asciiTheme="minorHAnsi" w:hAnsiTheme="minorHAnsi"/>
                <w:noProof/>
                <w:lang w:val="en-GB"/>
              </w:rPr>
              <w:tab/>
            </w:r>
            <w:r w:rsidR="008C655C" w:rsidRPr="004E6B67">
              <w:rPr>
                <w:rStyle w:val="Hyperlink"/>
                <w:rFonts w:ascii="Arial" w:hAnsi="Arial" w:cs="Arial"/>
                <w:b/>
                <w:bCs/>
                <w:noProof/>
                <w:lang w:val="en-GB"/>
              </w:rPr>
              <w:t>Yara Rule Creation</w:t>
            </w:r>
            <w:r w:rsidR="008C655C">
              <w:rPr>
                <w:noProof/>
                <w:webHidden/>
              </w:rPr>
              <w:tab/>
            </w:r>
            <w:r w:rsidR="008C655C">
              <w:rPr>
                <w:noProof/>
                <w:webHidden/>
              </w:rPr>
              <w:fldChar w:fldCharType="begin"/>
            </w:r>
            <w:r w:rsidR="008C655C">
              <w:rPr>
                <w:noProof/>
                <w:webHidden/>
              </w:rPr>
              <w:instrText xml:space="preserve"> PAGEREF _Toc134475901 \h </w:instrText>
            </w:r>
            <w:r w:rsidR="008C655C">
              <w:rPr>
                <w:noProof/>
                <w:webHidden/>
              </w:rPr>
            </w:r>
            <w:r w:rsidR="008C655C">
              <w:rPr>
                <w:noProof/>
                <w:webHidden/>
              </w:rPr>
              <w:fldChar w:fldCharType="separate"/>
            </w:r>
            <w:r w:rsidR="008C655C">
              <w:rPr>
                <w:noProof/>
                <w:webHidden/>
              </w:rPr>
              <w:t>27</w:t>
            </w:r>
            <w:r w:rsidR="008C655C">
              <w:rPr>
                <w:noProof/>
                <w:webHidden/>
              </w:rPr>
              <w:fldChar w:fldCharType="end"/>
            </w:r>
          </w:hyperlink>
        </w:p>
        <w:p w14:paraId="3937B675" w14:textId="5E089645" w:rsidR="008C655C" w:rsidRDefault="00000000">
          <w:pPr>
            <w:pStyle w:val="TOC1"/>
            <w:rPr>
              <w:rFonts w:cstheme="minorBidi"/>
              <w:b w:val="0"/>
              <w:bCs w:val="0"/>
            </w:rPr>
          </w:pPr>
          <w:hyperlink w:anchor="_Toc134475902" w:history="1">
            <w:r w:rsidR="008C655C" w:rsidRPr="004E6B67">
              <w:rPr>
                <w:rStyle w:val="Hyperlink"/>
                <w:rFonts w:ascii="Arial" w:hAnsi="Arial" w:cs="Arial"/>
              </w:rPr>
              <w:t>3</w:t>
            </w:r>
            <w:r w:rsidR="008C655C">
              <w:rPr>
                <w:rFonts w:cstheme="minorBidi"/>
                <w:b w:val="0"/>
                <w:bCs w:val="0"/>
              </w:rPr>
              <w:tab/>
            </w:r>
            <w:r w:rsidR="008C655C" w:rsidRPr="004E6B67">
              <w:rPr>
                <w:rStyle w:val="Hyperlink"/>
                <w:rFonts w:ascii="Arial" w:hAnsi="Arial" w:cs="Arial"/>
              </w:rPr>
              <w:t>Results</w:t>
            </w:r>
            <w:r w:rsidR="008C655C">
              <w:rPr>
                <w:webHidden/>
              </w:rPr>
              <w:tab/>
            </w:r>
            <w:r w:rsidR="008C655C">
              <w:rPr>
                <w:webHidden/>
              </w:rPr>
              <w:fldChar w:fldCharType="begin"/>
            </w:r>
            <w:r w:rsidR="008C655C">
              <w:rPr>
                <w:webHidden/>
              </w:rPr>
              <w:instrText xml:space="preserve"> PAGEREF _Toc134475902 \h </w:instrText>
            </w:r>
            <w:r w:rsidR="008C655C">
              <w:rPr>
                <w:webHidden/>
              </w:rPr>
            </w:r>
            <w:r w:rsidR="008C655C">
              <w:rPr>
                <w:webHidden/>
              </w:rPr>
              <w:fldChar w:fldCharType="separate"/>
            </w:r>
            <w:r w:rsidR="008C655C">
              <w:rPr>
                <w:webHidden/>
              </w:rPr>
              <w:t>29</w:t>
            </w:r>
            <w:r w:rsidR="008C655C">
              <w:rPr>
                <w:webHidden/>
              </w:rPr>
              <w:fldChar w:fldCharType="end"/>
            </w:r>
          </w:hyperlink>
        </w:p>
        <w:p w14:paraId="295F8B22" w14:textId="5E782299" w:rsidR="008C655C" w:rsidRDefault="00000000">
          <w:pPr>
            <w:pStyle w:val="TOC1"/>
            <w:rPr>
              <w:rFonts w:cstheme="minorBidi"/>
              <w:b w:val="0"/>
              <w:bCs w:val="0"/>
            </w:rPr>
          </w:pPr>
          <w:hyperlink w:anchor="_Toc134475903" w:history="1">
            <w:r w:rsidR="008C655C" w:rsidRPr="004E6B67">
              <w:rPr>
                <w:rStyle w:val="Hyperlink"/>
                <w:rFonts w:ascii="Arial" w:hAnsi="Arial" w:cs="Arial"/>
              </w:rPr>
              <w:t>4</w:t>
            </w:r>
            <w:r w:rsidR="008C655C">
              <w:rPr>
                <w:rFonts w:cstheme="minorBidi"/>
                <w:b w:val="0"/>
                <w:bCs w:val="0"/>
              </w:rPr>
              <w:tab/>
            </w:r>
            <w:r w:rsidR="008C655C" w:rsidRPr="004E6B67">
              <w:rPr>
                <w:rStyle w:val="Hyperlink"/>
                <w:rFonts w:ascii="Arial" w:hAnsi="Arial" w:cs="Arial"/>
              </w:rPr>
              <w:t>Discussion</w:t>
            </w:r>
            <w:r w:rsidR="008C655C">
              <w:rPr>
                <w:webHidden/>
              </w:rPr>
              <w:tab/>
            </w:r>
            <w:r w:rsidR="008C655C">
              <w:rPr>
                <w:webHidden/>
              </w:rPr>
              <w:fldChar w:fldCharType="begin"/>
            </w:r>
            <w:r w:rsidR="008C655C">
              <w:rPr>
                <w:webHidden/>
              </w:rPr>
              <w:instrText xml:space="preserve"> PAGEREF _Toc134475903 \h </w:instrText>
            </w:r>
            <w:r w:rsidR="008C655C">
              <w:rPr>
                <w:webHidden/>
              </w:rPr>
            </w:r>
            <w:r w:rsidR="008C655C">
              <w:rPr>
                <w:webHidden/>
              </w:rPr>
              <w:fldChar w:fldCharType="separate"/>
            </w:r>
            <w:r w:rsidR="008C655C">
              <w:rPr>
                <w:webHidden/>
              </w:rPr>
              <w:t>30</w:t>
            </w:r>
            <w:r w:rsidR="008C655C">
              <w:rPr>
                <w:webHidden/>
              </w:rPr>
              <w:fldChar w:fldCharType="end"/>
            </w:r>
          </w:hyperlink>
        </w:p>
        <w:p w14:paraId="51696F04" w14:textId="765FFC67" w:rsidR="008C655C" w:rsidRDefault="00000000">
          <w:pPr>
            <w:pStyle w:val="TOC2"/>
            <w:tabs>
              <w:tab w:val="left" w:pos="1100"/>
              <w:tab w:val="right" w:leader="dot" w:pos="9016"/>
            </w:tabs>
            <w:rPr>
              <w:rFonts w:asciiTheme="minorHAnsi" w:hAnsiTheme="minorHAnsi"/>
              <w:noProof/>
              <w:lang w:val="en-GB"/>
            </w:rPr>
          </w:pPr>
          <w:hyperlink w:anchor="_Toc134475904" w:history="1">
            <w:r w:rsidR="008C655C" w:rsidRPr="004E6B67">
              <w:rPr>
                <w:rStyle w:val="Hyperlink"/>
                <w:rFonts w:ascii="Arial" w:hAnsi="Arial" w:cs="Arial"/>
                <w:b/>
                <w:bCs/>
                <w:noProof/>
                <w:lang w:val="en-GB"/>
              </w:rPr>
              <w:t>4.1.1</w:t>
            </w:r>
            <w:r w:rsidR="008C655C">
              <w:rPr>
                <w:rFonts w:asciiTheme="minorHAnsi" w:hAnsiTheme="minorHAnsi"/>
                <w:noProof/>
                <w:lang w:val="en-GB"/>
              </w:rPr>
              <w:tab/>
            </w:r>
            <w:r w:rsidR="008C655C" w:rsidRPr="004E6B67">
              <w:rPr>
                <w:rStyle w:val="Hyperlink"/>
                <w:rFonts w:ascii="Arial" w:hAnsi="Arial" w:cs="Arial"/>
                <w:b/>
                <w:bCs/>
                <w:noProof/>
                <w:lang w:val="en-GB"/>
              </w:rPr>
              <w:t>General Discussion</w:t>
            </w:r>
            <w:r w:rsidR="008C655C">
              <w:rPr>
                <w:noProof/>
                <w:webHidden/>
              </w:rPr>
              <w:tab/>
            </w:r>
            <w:r w:rsidR="008C655C">
              <w:rPr>
                <w:noProof/>
                <w:webHidden/>
              </w:rPr>
              <w:fldChar w:fldCharType="begin"/>
            </w:r>
            <w:r w:rsidR="008C655C">
              <w:rPr>
                <w:noProof/>
                <w:webHidden/>
              </w:rPr>
              <w:instrText xml:space="preserve"> PAGEREF _Toc134475904 \h </w:instrText>
            </w:r>
            <w:r w:rsidR="008C655C">
              <w:rPr>
                <w:noProof/>
                <w:webHidden/>
              </w:rPr>
            </w:r>
            <w:r w:rsidR="008C655C">
              <w:rPr>
                <w:noProof/>
                <w:webHidden/>
              </w:rPr>
              <w:fldChar w:fldCharType="separate"/>
            </w:r>
            <w:r w:rsidR="008C655C">
              <w:rPr>
                <w:noProof/>
                <w:webHidden/>
              </w:rPr>
              <w:t>30</w:t>
            </w:r>
            <w:r w:rsidR="008C655C">
              <w:rPr>
                <w:noProof/>
                <w:webHidden/>
              </w:rPr>
              <w:fldChar w:fldCharType="end"/>
            </w:r>
          </w:hyperlink>
        </w:p>
        <w:p w14:paraId="54D4DA39" w14:textId="1E9E2CE8" w:rsidR="008C655C" w:rsidRDefault="00000000">
          <w:pPr>
            <w:pStyle w:val="TOC2"/>
            <w:tabs>
              <w:tab w:val="left" w:pos="1100"/>
              <w:tab w:val="right" w:leader="dot" w:pos="9016"/>
            </w:tabs>
            <w:rPr>
              <w:rFonts w:asciiTheme="minorHAnsi" w:hAnsiTheme="minorHAnsi"/>
              <w:noProof/>
              <w:lang w:val="en-GB"/>
            </w:rPr>
          </w:pPr>
          <w:hyperlink w:anchor="_Toc134475905" w:history="1">
            <w:r w:rsidR="008C655C" w:rsidRPr="004E6B67">
              <w:rPr>
                <w:rStyle w:val="Hyperlink"/>
                <w:rFonts w:ascii="Arial" w:hAnsi="Arial" w:cs="Arial"/>
                <w:b/>
                <w:bCs/>
                <w:noProof/>
                <w:lang w:val="en-GB"/>
              </w:rPr>
              <w:t>4.1.2</w:t>
            </w:r>
            <w:r w:rsidR="008C655C">
              <w:rPr>
                <w:rFonts w:asciiTheme="minorHAnsi" w:hAnsiTheme="minorHAnsi"/>
                <w:noProof/>
                <w:lang w:val="en-GB"/>
              </w:rPr>
              <w:tab/>
            </w:r>
            <w:r w:rsidR="008C655C" w:rsidRPr="004E6B67">
              <w:rPr>
                <w:rStyle w:val="Hyperlink"/>
                <w:rFonts w:ascii="Arial" w:hAnsi="Arial" w:cs="Arial"/>
                <w:b/>
                <w:bCs/>
                <w:noProof/>
                <w:lang w:val="en-GB"/>
              </w:rPr>
              <w:t>Future Work</w:t>
            </w:r>
            <w:r w:rsidR="008C655C">
              <w:rPr>
                <w:noProof/>
                <w:webHidden/>
              </w:rPr>
              <w:tab/>
            </w:r>
            <w:r w:rsidR="008C655C">
              <w:rPr>
                <w:noProof/>
                <w:webHidden/>
              </w:rPr>
              <w:fldChar w:fldCharType="begin"/>
            </w:r>
            <w:r w:rsidR="008C655C">
              <w:rPr>
                <w:noProof/>
                <w:webHidden/>
              </w:rPr>
              <w:instrText xml:space="preserve"> PAGEREF _Toc134475905 \h </w:instrText>
            </w:r>
            <w:r w:rsidR="008C655C">
              <w:rPr>
                <w:noProof/>
                <w:webHidden/>
              </w:rPr>
            </w:r>
            <w:r w:rsidR="008C655C">
              <w:rPr>
                <w:noProof/>
                <w:webHidden/>
              </w:rPr>
              <w:fldChar w:fldCharType="separate"/>
            </w:r>
            <w:r w:rsidR="008C655C">
              <w:rPr>
                <w:noProof/>
                <w:webHidden/>
              </w:rPr>
              <w:t>30</w:t>
            </w:r>
            <w:r w:rsidR="008C655C">
              <w:rPr>
                <w:noProof/>
                <w:webHidden/>
              </w:rPr>
              <w:fldChar w:fldCharType="end"/>
            </w:r>
          </w:hyperlink>
        </w:p>
        <w:p w14:paraId="04C49A85" w14:textId="4FB458F6" w:rsidR="008C655C" w:rsidRDefault="00000000">
          <w:pPr>
            <w:pStyle w:val="TOC1"/>
            <w:rPr>
              <w:rFonts w:cstheme="minorBidi"/>
              <w:b w:val="0"/>
              <w:bCs w:val="0"/>
            </w:rPr>
          </w:pPr>
          <w:hyperlink w:anchor="_Toc134475906" w:history="1">
            <w:r w:rsidR="008C655C" w:rsidRPr="004E6B67">
              <w:rPr>
                <w:rStyle w:val="Hyperlink"/>
                <w:rFonts w:ascii="Arial" w:hAnsi="Arial" w:cs="Arial"/>
              </w:rPr>
              <w:t>5</w:t>
            </w:r>
            <w:r w:rsidR="008C655C">
              <w:rPr>
                <w:rFonts w:cstheme="minorBidi"/>
                <w:b w:val="0"/>
                <w:bCs w:val="0"/>
              </w:rPr>
              <w:tab/>
            </w:r>
            <w:r w:rsidR="008C655C" w:rsidRPr="004E6B67">
              <w:rPr>
                <w:rStyle w:val="Hyperlink"/>
                <w:rFonts w:ascii="Arial" w:hAnsi="Arial" w:cs="Arial"/>
              </w:rPr>
              <w:t>Conclusion</w:t>
            </w:r>
            <w:r w:rsidR="008C655C">
              <w:rPr>
                <w:webHidden/>
              </w:rPr>
              <w:tab/>
            </w:r>
            <w:r w:rsidR="008C655C">
              <w:rPr>
                <w:webHidden/>
              </w:rPr>
              <w:fldChar w:fldCharType="begin"/>
            </w:r>
            <w:r w:rsidR="008C655C">
              <w:rPr>
                <w:webHidden/>
              </w:rPr>
              <w:instrText xml:space="preserve"> PAGEREF _Toc134475906 \h </w:instrText>
            </w:r>
            <w:r w:rsidR="008C655C">
              <w:rPr>
                <w:webHidden/>
              </w:rPr>
            </w:r>
            <w:r w:rsidR="008C655C">
              <w:rPr>
                <w:webHidden/>
              </w:rPr>
              <w:fldChar w:fldCharType="separate"/>
            </w:r>
            <w:r w:rsidR="008C655C">
              <w:rPr>
                <w:webHidden/>
              </w:rPr>
              <w:t>31</w:t>
            </w:r>
            <w:r w:rsidR="008C655C">
              <w:rPr>
                <w:webHidden/>
              </w:rPr>
              <w:fldChar w:fldCharType="end"/>
            </w:r>
          </w:hyperlink>
        </w:p>
        <w:p w14:paraId="0568A3AE" w14:textId="7FAAECC7" w:rsidR="008C655C" w:rsidRDefault="00000000">
          <w:pPr>
            <w:pStyle w:val="TOC1"/>
            <w:rPr>
              <w:rFonts w:cstheme="minorBidi"/>
              <w:b w:val="0"/>
              <w:bCs w:val="0"/>
            </w:rPr>
          </w:pPr>
          <w:hyperlink w:anchor="_Toc134475907" w:history="1">
            <w:r w:rsidR="008C655C" w:rsidRPr="004E6B67">
              <w:rPr>
                <w:rStyle w:val="Hyperlink"/>
                <w:rFonts w:ascii="Arial" w:hAnsi="Arial" w:cs="Arial"/>
              </w:rPr>
              <w:t>6</w:t>
            </w:r>
            <w:r w:rsidR="008C655C">
              <w:rPr>
                <w:rFonts w:cstheme="minorBidi"/>
                <w:b w:val="0"/>
                <w:bCs w:val="0"/>
              </w:rPr>
              <w:tab/>
            </w:r>
            <w:r w:rsidR="008C655C" w:rsidRPr="004E6B67">
              <w:rPr>
                <w:rStyle w:val="Hyperlink"/>
                <w:rFonts w:ascii="Arial" w:hAnsi="Arial" w:cs="Arial"/>
              </w:rPr>
              <w:t>References</w:t>
            </w:r>
            <w:r w:rsidR="008C655C">
              <w:rPr>
                <w:webHidden/>
              </w:rPr>
              <w:tab/>
            </w:r>
            <w:r w:rsidR="008C655C">
              <w:rPr>
                <w:webHidden/>
              </w:rPr>
              <w:fldChar w:fldCharType="begin"/>
            </w:r>
            <w:r w:rsidR="008C655C">
              <w:rPr>
                <w:webHidden/>
              </w:rPr>
              <w:instrText xml:space="preserve"> PAGEREF _Toc134475907 \h </w:instrText>
            </w:r>
            <w:r w:rsidR="008C655C">
              <w:rPr>
                <w:webHidden/>
              </w:rPr>
            </w:r>
            <w:r w:rsidR="008C655C">
              <w:rPr>
                <w:webHidden/>
              </w:rPr>
              <w:fldChar w:fldCharType="separate"/>
            </w:r>
            <w:r w:rsidR="008C655C">
              <w:rPr>
                <w:webHidden/>
              </w:rPr>
              <w:t>32</w:t>
            </w:r>
            <w:r w:rsidR="008C655C">
              <w:rPr>
                <w:webHidden/>
              </w:rPr>
              <w:fldChar w:fldCharType="end"/>
            </w:r>
          </w:hyperlink>
        </w:p>
        <w:p w14:paraId="3B3D1226" w14:textId="1A5C0901" w:rsidR="0080212A" w:rsidRPr="00A96677" w:rsidRDefault="0080212A" w:rsidP="0080212A">
          <w:pPr>
            <w:rPr>
              <w:rFonts w:ascii="Arial" w:hAnsi="Arial" w:cs="Arial"/>
              <w:b/>
              <w:bCs/>
              <w:noProof/>
              <w:lang w:val="en-GB"/>
            </w:rPr>
          </w:pPr>
          <w:r w:rsidRPr="00A96677">
            <w:rPr>
              <w:rFonts w:ascii="Arial" w:hAnsi="Arial" w:cs="Arial"/>
              <w:lang w:val="en-GB"/>
            </w:rPr>
            <w:fldChar w:fldCharType="end"/>
          </w:r>
        </w:p>
      </w:sdtContent>
    </w:sdt>
    <w:p w14:paraId="30EE0BFB" w14:textId="4A98EF3E" w:rsidR="0080212A" w:rsidRDefault="0080212A" w:rsidP="0080212A">
      <w:pPr>
        <w:rPr>
          <w:rFonts w:ascii="Arial" w:hAnsi="Arial" w:cs="Arial"/>
          <w:b/>
          <w:bCs/>
          <w:noProof/>
          <w:lang w:val="en-GB"/>
        </w:rPr>
      </w:pPr>
      <w:r w:rsidRPr="00A96677">
        <w:rPr>
          <w:rFonts w:ascii="Arial" w:hAnsi="Arial" w:cs="Arial"/>
          <w:b/>
          <w:bCs/>
          <w:noProof/>
          <w:lang w:val="en-GB"/>
        </w:rPr>
        <w:br w:type="page"/>
      </w:r>
    </w:p>
    <w:p w14:paraId="059A4CC2" w14:textId="2C965489" w:rsidR="00612E3B" w:rsidRDefault="00F13AD4" w:rsidP="00612E3B">
      <w:pPr>
        <w:pStyle w:val="Heading1"/>
        <w:numPr>
          <w:ilvl w:val="0"/>
          <w:numId w:val="0"/>
        </w:numPr>
        <w:ind w:left="432" w:right="240"/>
        <w:jc w:val="right"/>
        <w:rPr>
          <w:rFonts w:ascii="Arial" w:hAnsi="Arial" w:cs="Arial"/>
          <w:b/>
          <w:bCs/>
          <w:color w:val="000000" w:themeColor="text1"/>
          <w:sz w:val="48"/>
          <w:szCs w:val="48"/>
          <w:lang w:val="en-GB"/>
        </w:rPr>
      </w:pPr>
      <w:bookmarkStart w:id="1" w:name="_Toc134475884"/>
      <w:r>
        <w:rPr>
          <w:rFonts w:ascii="Arial" w:hAnsi="Arial" w:cs="Arial"/>
          <w:b/>
          <w:bCs/>
          <w:color w:val="000000" w:themeColor="text1"/>
          <w:sz w:val="48"/>
          <w:szCs w:val="48"/>
          <w:lang w:val="en-GB"/>
        </w:rPr>
        <w:lastRenderedPageBreak/>
        <w:t>Terminology and Abbreviations</w:t>
      </w:r>
      <w:bookmarkEnd w:id="1"/>
    </w:p>
    <w:p w14:paraId="6BECFBDC" w14:textId="3AD56737" w:rsidR="008405C2" w:rsidRPr="00295F64" w:rsidRDefault="008405C2" w:rsidP="00612E3B">
      <w:pPr>
        <w:jc w:val="both"/>
        <w:rPr>
          <w:rFonts w:ascii="Arial" w:hAnsi="Arial" w:cs="Arial"/>
          <w:sz w:val="20"/>
          <w:szCs w:val="20"/>
          <w:lang w:val="en-GB"/>
        </w:rPr>
      </w:pPr>
      <w:r w:rsidRPr="00295F64">
        <w:rPr>
          <w:rFonts w:ascii="Arial" w:hAnsi="Arial" w:cs="Arial"/>
          <w:sz w:val="20"/>
          <w:szCs w:val="20"/>
          <w:lang w:val="en-GB"/>
        </w:rPr>
        <w:t>Malware – Malicious software used to attack computers, cause damage, steal data, etc.</w:t>
      </w:r>
    </w:p>
    <w:p w14:paraId="18C80666" w14:textId="52359048" w:rsidR="00612E3B" w:rsidRPr="00295F64" w:rsidRDefault="00612E3B" w:rsidP="00612E3B">
      <w:pPr>
        <w:jc w:val="both"/>
        <w:rPr>
          <w:rFonts w:ascii="Arial" w:hAnsi="Arial" w:cs="Arial"/>
          <w:sz w:val="20"/>
          <w:szCs w:val="20"/>
          <w:lang w:val="en-GB"/>
        </w:rPr>
      </w:pPr>
      <w:r w:rsidRPr="00295F64">
        <w:rPr>
          <w:rFonts w:ascii="Arial" w:hAnsi="Arial" w:cs="Arial"/>
          <w:sz w:val="20"/>
          <w:szCs w:val="20"/>
          <w:lang w:val="en-GB"/>
        </w:rPr>
        <w:t>CMD – Command Line</w:t>
      </w:r>
      <w:r w:rsidR="008405C2" w:rsidRPr="00295F64">
        <w:rPr>
          <w:rFonts w:ascii="Arial" w:hAnsi="Arial" w:cs="Arial"/>
          <w:sz w:val="20"/>
          <w:szCs w:val="20"/>
          <w:lang w:val="en-GB"/>
        </w:rPr>
        <w:t>, a window used to execute commands</w:t>
      </w:r>
    </w:p>
    <w:p w14:paraId="02A86BB8" w14:textId="676FF89C" w:rsidR="008405C2" w:rsidRPr="00295F64" w:rsidRDefault="008405C2" w:rsidP="00612E3B">
      <w:pPr>
        <w:jc w:val="both"/>
        <w:rPr>
          <w:rFonts w:ascii="Arial" w:hAnsi="Arial" w:cs="Arial"/>
          <w:sz w:val="20"/>
          <w:szCs w:val="20"/>
          <w:lang w:val="en-GB"/>
        </w:rPr>
      </w:pPr>
      <w:r w:rsidRPr="00295F64">
        <w:rPr>
          <w:rFonts w:ascii="Arial" w:hAnsi="Arial" w:cs="Arial"/>
          <w:sz w:val="20"/>
          <w:szCs w:val="20"/>
          <w:lang w:val="en-GB"/>
        </w:rPr>
        <w:t xml:space="preserve">Hash – </w:t>
      </w:r>
      <w:r w:rsidR="00CE1E3D" w:rsidRPr="00295F64">
        <w:rPr>
          <w:rFonts w:ascii="Arial" w:hAnsi="Arial" w:cs="Arial"/>
          <w:sz w:val="20"/>
          <w:szCs w:val="20"/>
          <w:lang w:val="en-GB"/>
        </w:rPr>
        <w:t>An encrypted</w:t>
      </w:r>
      <w:r w:rsidRPr="00295F64">
        <w:rPr>
          <w:rFonts w:ascii="Arial" w:hAnsi="Arial" w:cs="Arial"/>
          <w:sz w:val="20"/>
          <w:szCs w:val="20"/>
          <w:lang w:val="en-GB"/>
        </w:rPr>
        <w:t xml:space="preserve"> signature of a file showing the amount of data. It is different for each file, even if they are the same size.</w:t>
      </w:r>
    </w:p>
    <w:p w14:paraId="6969C3D7" w14:textId="40BEFF56" w:rsidR="008405C2" w:rsidRPr="00295F64" w:rsidRDefault="008405C2" w:rsidP="00612E3B">
      <w:pPr>
        <w:jc w:val="both"/>
        <w:rPr>
          <w:rFonts w:ascii="Arial" w:hAnsi="Arial" w:cs="Arial"/>
          <w:sz w:val="20"/>
          <w:szCs w:val="20"/>
          <w:lang w:val="en-GB"/>
        </w:rPr>
      </w:pPr>
      <w:r w:rsidRPr="00295F64">
        <w:rPr>
          <w:rFonts w:ascii="Arial" w:hAnsi="Arial" w:cs="Arial"/>
          <w:sz w:val="20"/>
          <w:szCs w:val="20"/>
          <w:lang w:val="en-GB"/>
        </w:rPr>
        <w:t>BIOS – Basic Input-Output System, a system used by Operating Systems (Linux, Windows, MacOS) to communicate with the physical parts of the computer.</w:t>
      </w:r>
    </w:p>
    <w:p w14:paraId="7A56573D" w14:textId="2B49E5B6"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 xml:space="preserve">VirtualBox – Virtualising software </w:t>
      </w:r>
      <w:r w:rsidR="00CE1E3D" w:rsidRPr="00295F64">
        <w:rPr>
          <w:rFonts w:ascii="Arial" w:hAnsi="Arial" w:cs="Arial"/>
          <w:sz w:val="20"/>
          <w:szCs w:val="20"/>
          <w:lang w:val="en-GB"/>
        </w:rPr>
        <w:t>allows</w:t>
      </w:r>
      <w:r w:rsidRPr="00295F64">
        <w:rPr>
          <w:rFonts w:ascii="Arial" w:hAnsi="Arial" w:cs="Arial"/>
          <w:sz w:val="20"/>
          <w:szCs w:val="20"/>
          <w:lang w:val="en-GB"/>
        </w:rPr>
        <w:t xml:space="preserve"> a user to run multiple virtual computers within the physical one.</w:t>
      </w:r>
    </w:p>
    <w:p w14:paraId="24971A36" w14:textId="72B7164B"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FlareVM – A version of Windows 10 made for malware analysis.</w:t>
      </w:r>
    </w:p>
    <w:p w14:paraId="1A17E20E" w14:textId="74DF2797"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Remnux – A Linux operating system for malware analysis.</w:t>
      </w:r>
    </w:p>
    <w:p w14:paraId="2FFECD1C" w14:textId="4CFE43C5"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String – A set of characters, usually human-readable data.</w:t>
      </w:r>
    </w:p>
    <w:p w14:paraId="49A4931E" w14:textId="50C5C2B2"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VirusTotal – An online service combining multiple Anti-Virus solutions.</w:t>
      </w:r>
    </w:p>
    <w:p w14:paraId="4DCAFEEE" w14:textId="1E63E511"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File Packer – Tools used to compress files. They may be used for legitimate reasons to save space or for malicious reasons to bypass Anti-Virus tools.</w:t>
      </w:r>
    </w:p>
    <w:p w14:paraId="79578FF8" w14:textId="1D927C39" w:rsidR="00B44301" w:rsidRPr="00295F64" w:rsidRDefault="00B44301" w:rsidP="00612E3B">
      <w:pPr>
        <w:jc w:val="both"/>
        <w:rPr>
          <w:rFonts w:ascii="Arial" w:hAnsi="Arial" w:cs="Arial"/>
          <w:sz w:val="20"/>
          <w:szCs w:val="20"/>
          <w:lang w:val="en-GB"/>
        </w:rPr>
      </w:pPr>
      <w:r w:rsidRPr="00295F64">
        <w:rPr>
          <w:rFonts w:ascii="Arial" w:hAnsi="Arial" w:cs="Arial"/>
          <w:sz w:val="20"/>
          <w:szCs w:val="20"/>
          <w:lang w:val="en-GB"/>
        </w:rPr>
        <w:t>Floss/strings – Tools used to extract strings from the malware samples.</w:t>
      </w:r>
    </w:p>
    <w:p w14:paraId="17B466CF" w14:textId="7F7E8C7B" w:rsidR="00CE1E3D" w:rsidRPr="00295F64" w:rsidRDefault="00CE1E3D" w:rsidP="00612E3B">
      <w:pPr>
        <w:jc w:val="both"/>
        <w:rPr>
          <w:rFonts w:ascii="Arial" w:hAnsi="Arial" w:cs="Arial"/>
          <w:sz w:val="20"/>
          <w:szCs w:val="20"/>
          <w:lang w:val="en-GB"/>
        </w:rPr>
      </w:pPr>
      <w:r w:rsidRPr="00295F64">
        <w:rPr>
          <w:rFonts w:ascii="Arial" w:hAnsi="Arial" w:cs="Arial"/>
          <w:sz w:val="20"/>
          <w:szCs w:val="20"/>
          <w:lang w:val="en-GB"/>
        </w:rPr>
        <w:t>PEStudio – A tool that automates the static analysis of malware.</w:t>
      </w:r>
    </w:p>
    <w:p w14:paraId="76709E89" w14:textId="4CE2909C" w:rsidR="00B44301" w:rsidRPr="00295F64" w:rsidRDefault="00CE1E3D" w:rsidP="00612E3B">
      <w:pPr>
        <w:jc w:val="both"/>
        <w:rPr>
          <w:rFonts w:ascii="Arial" w:hAnsi="Arial" w:cs="Arial"/>
          <w:sz w:val="20"/>
          <w:szCs w:val="20"/>
          <w:lang w:val="en-GB"/>
        </w:rPr>
      </w:pPr>
      <w:r w:rsidRPr="00295F64">
        <w:rPr>
          <w:rFonts w:ascii="Arial" w:hAnsi="Arial" w:cs="Arial"/>
          <w:sz w:val="20"/>
          <w:szCs w:val="20"/>
          <w:lang w:val="en-GB"/>
        </w:rPr>
        <w:t>Dos-header – The start of a file, may reveal crucial information about the packer and what type of file it is.</w:t>
      </w:r>
    </w:p>
    <w:p w14:paraId="6F3767A0" w14:textId="7AE182F6" w:rsidR="00CE1E3D" w:rsidRPr="00295F64" w:rsidRDefault="00CE1E3D" w:rsidP="00612E3B">
      <w:pPr>
        <w:jc w:val="both"/>
        <w:rPr>
          <w:rFonts w:ascii="Arial" w:hAnsi="Arial" w:cs="Arial"/>
          <w:sz w:val="20"/>
          <w:szCs w:val="20"/>
          <w:lang w:val="en-GB"/>
        </w:rPr>
      </w:pPr>
      <w:r w:rsidRPr="00295F64">
        <w:rPr>
          <w:rFonts w:ascii="Arial" w:hAnsi="Arial" w:cs="Arial"/>
          <w:sz w:val="20"/>
          <w:szCs w:val="20"/>
          <w:lang w:val="en-GB"/>
        </w:rPr>
        <w:t>Sections – The different parts of the file.</w:t>
      </w:r>
    </w:p>
    <w:p w14:paraId="386A06C9" w14:textId="4FC320B4" w:rsidR="00CE1E3D" w:rsidRPr="00295F64" w:rsidRDefault="00CE1E3D" w:rsidP="00612E3B">
      <w:pPr>
        <w:jc w:val="both"/>
        <w:rPr>
          <w:rFonts w:ascii="Arial" w:hAnsi="Arial" w:cs="Arial"/>
          <w:sz w:val="20"/>
          <w:szCs w:val="20"/>
          <w:lang w:val="en-GB"/>
        </w:rPr>
      </w:pPr>
      <w:r w:rsidRPr="00295F64">
        <w:rPr>
          <w:rFonts w:ascii="Arial" w:hAnsi="Arial" w:cs="Arial"/>
          <w:sz w:val="20"/>
          <w:szCs w:val="20"/>
          <w:lang w:val="en-GB"/>
        </w:rPr>
        <w:t>Blacklisted strings/functions/libraries – They are often used in malicious applications but may also be used in benign software.</w:t>
      </w:r>
    </w:p>
    <w:p w14:paraId="50B28414" w14:textId="08BD4514" w:rsidR="00CE1E3D" w:rsidRPr="00295F64" w:rsidRDefault="00CE1E3D" w:rsidP="00612E3B">
      <w:pPr>
        <w:jc w:val="both"/>
        <w:rPr>
          <w:rFonts w:ascii="Arial" w:hAnsi="Arial" w:cs="Arial"/>
          <w:sz w:val="20"/>
          <w:szCs w:val="20"/>
          <w:lang w:val="en-GB"/>
        </w:rPr>
      </w:pPr>
      <w:r w:rsidRPr="00295F64">
        <w:rPr>
          <w:rFonts w:ascii="Arial" w:hAnsi="Arial" w:cs="Arial"/>
          <w:sz w:val="20"/>
          <w:szCs w:val="20"/>
          <w:lang w:val="en-GB"/>
        </w:rPr>
        <w:t>Libraries – Special parts of applications that contain functions created by a user.</w:t>
      </w:r>
    </w:p>
    <w:p w14:paraId="600FB4AE" w14:textId="612D5304"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Network adapter – Device used for internet connectivity.</w:t>
      </w:r>
    </w:p>
    <w:p w14:paraId="22D6BC9D" w14:textId="42218BD2"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Terminal – Linux alternative of the CMD.</w:t>
      </w:r>
    </w:p>
    <w:p w14:paraId="1BFDD70D" w14:textId="5CC03275" w:rsidR="002C69BA" w:rsidRPr="00295F64" w:rsidRDefault="002C69BA" w:rsidP="00612E3B">
      <w:pPr>
        <w:jc w:val="both"/>
        <w:rPr>
          <w:rFonts w:ascii="Arial" w:hAnsi="Arial" w:cs="Arial"/>
          <w:sz w:val="20"/>
          <w:szCs w:val="20"/>
          <w:lang w:val="en-GB"/>
        </w:rPr>
      </w:pPr>
      <w:proofErr w:type="spellStart"/>
      <w:r w:rsidRPr="00295F64">
        <w:rPr>
          <w:rFonts w:ascii="Arial" w:hAnsi="Arial" w:cs="Arial"/>
          <w:sz w:val="20"/>
          <w:szCs w:val="20"/>
          <w:lang w:val="en-GB"/>
        </w:rPr>
        <w:t>Sudo</w:t>
      </w:r>
      <w:proofErr w:type="spellEnd"/>
      <w:r w:rsidRPr="00295F64">
        <w:rPr>
          <w:rFonts w:ascii="Arial" w:hAnsi="Arial" w:cs="Arial"/>
          <w:sz w:val="20"/>
          <w:szCs w:val="20"/>
          <w:lang w:val="en-GB"/>
        </w:rPr>
        <w:t xml:space="preserve"> – Allows a user to execute commands as root.</w:t>
      </w:r>
    </w:p>
    <w:p w14:paraId="545C9B07" w14:textId="0B4E3BB2"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Root – Highest privilege account in the Linux hierarchy.</w:t>
      </w:r>
    </w:p>
    <w:p w14:paraId="5354C852" w14:textId="414259A6"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DNS – Domain Name System, a protocol used to turn IP addresses into names that are easier to remember</w:t>
      </w:r>
    </w:p>
    <w:p w14:paraId="2F54A27D" w14:textId="6AD496A2"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IP address – Address of a machine within a network.</w:t>
      </w:r>
    </w:p>
    <w:p w14:paraId="44AD47E9" w14:textId="78A3C234"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HTTP – Hyper-text transfer protocol, a protocol used for web traffic.</w:t>
      </w:r>
    </w:p>
    <w:p w14:paraId="3D5E40BF" w14:textId="684628B0"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Registries – Collections of information within the Windows operating system.</w:t>
      </w:r>
    </w:p>
    <w:p w14:paraId="6693CCCA" w14:textId="32EF81ED"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RAM – Random Access Memory, memory used to store data for current processes.</w:t>
      </w:r>
    </w:p>
    <w:p w14:paraId="295826A2" w14:textId="503F389B"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Packet sniffer – A tool used to monitor network traffic.</w:t>
      </w:r>
    </w:p>
    <w:p w14:paraId="246B7969" w14:textId="39F51ADB"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Network packets – Pieces of data sent through the network and used for communication.</w:t>
      </w:r>
    </w:p>
    <w:p w14:paraId="0B1422F2" w14:textId="467FE063"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Wireshark – An industry-standard packet analyser.</w:t>
      </w:r>
    </w:p>
    <w:p w14:paraId="32D00A1C" w14:textId="4ECF89CB"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Inetsim – A tool used to simulate an internet connection, DNS server and DHCP server.</w:t>
      </w:r>
    </w:p>
    <w:p w14:paraId="0AE60F16" w14:textId="7618BC55"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lastRenderedPageBreak/>
        <w:t>DHCP Server – Protocol used to dynamically configure IP addresses of new machines. It automates the process and allows users to easily connect and disconnect devices.</w:t>
      </w:r>
    </w:p>
    <w:p w14:paraId="2DFDFB25" w14:textId="3DD1C92F" w:rsidR="002C69BA" w:rsidRPr="00295F64" w:rsidRDefault="002C69BA" w:rsidP="00612E3B">
      <w:pPr>
        <w:jc w:val="both"/>
        <w:rPr>
          <w:rFonts w:ascii="Arial" w:hAnsi="Arial" w:cs="Arial"/>
          <w:sz w:val="20"/>
          <w:szCs w:val="20"/>
          <w:lang w:val="en-GB"/>
        </w:rPr>
      </w:pPr>
      <w:r w:rsidRPr="00295F64">
        <w:rPr>
          <w:rFonts w:ascii="Arial" w:hAnsi="Arial" w:cs="Arial"/>
          <w:sz w:val="20"/>
          <w:szCs w:val="20"/>
          <w:lang w:val="en-GB"/>
        </w:rPr>
        <w:t>Plugin – Additional parts of software that are not essential for its normal workflow. They usually enhance the current capabilities or add new functions.</w:t>
      </w:r>
    </w:p>
    <w:p w14:paraId="341FF681" w14:textId="1E060977" w:rsidR="00417649" w:rsidRPr="00295F64" w:rsidRDefault="00417649" w:rsidP="00612E3B">
      <w:pPr>
        <w:jc w:val="both"/>
        <w:rPr>
          <w:rFonts w:ascii="Arial" w:hAnsi="Arial" w:cs="Arial"/>
          <w:sz w:val="20"/>
          <w:szCs w:val="20"/>
          <w:lang w:val="en-GB"/>
        </w:rPr>
      </w:pPr>
      <w:r w:rsidRPr="00295F64">
        <w:rPr>
          <w:rFonts w:ascii="Arial" w:hAnsi="Arial" w:cs="Arial"/>
          <w:sz w:val="20"/>
          <w:szCs w:val="20"/>
          <w:lang w:val="en-GB"/>
        </w:rPr>
        <w:t>C&amp;C server – Command-and-Control server used to command the malware, store stolen data, or provide it with more features.</w:t>
      </w:r>
    </w:p>
    <w:p w14:paraId="68A5CA08" w14:textId="45C612D3" w:rsidR="00BC539C" w:rsidRPr="00295F64" w:rsidRDefault="00BC539C" w:rsidP="00612E3B">
      <w:pPr>
        <w:jc w:val="both"/>
        <w:rPr>
          <w:rFonts w:ascii="Arial" w:hAnsi="Arial" w:cs="Arial"/>
          <w:sz w:val="20"/>
          <w:szCs w:val="20"/>
          <w:lang w:val="en-GB"/>
        </w:rPr>
      </w:pPr>
      <w:r w:rsidRPr="00295F64">
        <w:rPr>
          <w:rFonts w:ascii="Arial" w:hAnsi="Arial" w:cs="Arial"/>
          <w:sz w:val="20"/>
          <w:szCs w:val="20"/>
          <w:lang w:val="en-GB"/>
        </w:rPr>
        <w:t>Encryption – Concealing information by making it appear as random data. It can be decrypted using specific keys.</w:t>
      </w:r>
    </w:p>
    <w:p w14:paraId="366F7694" w14:textId="6DDC6BBC" w:rsidR="00BC539C" w:rsidRPr="00295F64" w:rsidRDefault="00BC539C" w:rsidP="00612E3B">
      <w:pPr>
        <w:jc w:val="both"/>
        <w:rPr>
          <w:rFonts w:ascii="Arial" w:hAnsi="Arial" w:cs="Arial"/>
          <w:sz w:val="20"/>
          <w:szCs w:val="20"/>
          <w:lang w:val="en-GB"/>
        </w:rPr>
      </w:pPr>
      <w:r w:rsidRPr="00295F64">
        <w:rPr>
          <w:rFonts w:ascii="Arial" w:hAnsi="Arial" w:cs="Arial"/>
          <w:sz w:val="20"/>
          <w:szCs w:val="20"/>
          <w:lang w:val="en-GB"/>
        </w:rPr>
        <w:t>Obfuscation – Making data appear unclear and difficult to understand.</w:t>
      </w:r>
    </w:p>
    <w:p w14:paraId="121B3746" w14:textId="77777777" w:rsidR="00417649" w:rsidRDefault="00417649" w:rsidP="00612E3B">
      <w:pPr>
        <w:jc w:val="both"/>
        <w:rPr>
          <w:rFonts w:ascii="Arial" w:hAnsi="Arial" w:cs="Arial"/>
          <w:lang w:val="en-GB"/>
        </w:rPr>
      </w:pPr>
    </w:p>
    <w:p w14:paraId="085810D5" w14:textId="77777777" w:rsidR="002C69BA" w:rsidRPr="00612E3B" w:rsidRDefault="002C69BA" w:rsidP="00612E3B">
      <w:pPr>
        <w:jc w:val="both"/>
        <w:rPr>
          <w:rFonts w:ascii="Arial" w:hAnsi="Arial" w:cs="Arial"/>
          <w:lang w:val="en-GB"/>
        </w:rPr>
      </w:pPr>
    </w:p>
    <w:p w14:paraId="73DA4F26" w14:textId="77777777" w:rsidR="00B06132" w:rsidRPr="000D01BF" w:rsidRDefault="00B06132" w:rsidP="00B06132">
      <w:pPr>
        <w:rPr>
          <w:lang w:val="en-GB"/>
        </w:rPr>
        <w:sectPr w:rsidR="00B06132" w:rsidRPr="000D01BF" w:rsidSect="00B06132">
          <w:footerReference w:type="default" r:id="rId15"/>
          <w:pgSz w:w="11906" w:h="16838" w:code="9"/>
          <w:pgMar w:top="1440" w:right="1440" w:bottom="1440" w:left="1440" w:header="720" w:footer="720" w:gutter="0"/>
          <w:pgNumType w:fmt="lowerRoman" w:start="1" w:chapStyle="1"/>
          <w:cols w:space="720"/>
          <w:docGrid w:linePitch="299"/>
        </w:sectPr>
      </w:pPr>
    </w:p>
    <w:p w14:paraId="681EEDEB" w14:textId="60410393" w:rsidR="00612E3B" w:rsidRPr="00612E3B" w:rsidRDefault="00612E3B" w:rsidP="00612E3B">
      <w:pPr>
        <w:spacing w:line="259" w:lineRule="auto"/>
        <w:rPr>
          <w:lang w:val="en-GB"/>
        </w:rPr>
      </w:pPr>
    </w:p>
    <w:p w14:paraId="448E6239" w14:textId="77777777" w:rsidR="005374F5" w:rsidRPr="00A96677" w:rsidRDefault="005374F5" w:rsidP="005374F5">
      <w:pPr>
        <w:pStyle w:val="Heading1"/>
        <w:numPr>
          <w:ilvl w:val="0"/>
          <w:numId w:val="2"/>
        </w:numPr>
        <w:jc w:val="right"/>
        <w:rPr>
          <w:rFonts w:ascii="Arial" w:hAnsi="Arial" w:cs="Arial"/>
          <w:b/>
          <w:bCs/>
          <w:color w:val="000000" w:themeColor="text1"/>
          <w:sz w:val="48"/>
          <w:szCs w:val="48"/>
          <w:lang w:val="en-GB"/>
        </w:rPr>
      </w:pPr>
      <w:bookmarkStart w:id="2" w:name="_Toc134475885"/>
      <w:r w:rsidRPr="00A96677">
        <w:rPr>
          <w:rFonts w:ascii="Arial" w:hAnsi="Arial" w:cs="Arial"/>
          <w:b/>
          <w:bCs/>
          <w:color w:val="000000" w:themeColor="text1"/>
          <w:sz w:val="48"/>
          <w:szCs w:val="48"/>
          <w:lang w:val="en-GB"/>
        </w:rPr>
        <w:t>Introduction</w:t>
      </w:r>
      <w:bookmarkEnd w:id="2"/>
    </w:p>
    <w:p w14:paraId="255AF5C8" w14:textId="77777777" w:rsidR="005374F5" w:rsidRPr="00A96677" w:rsidRDefault="005374F5" w:rsidP="005374F5">
      <w:pPr>
        <w:pStyle w:val="Heading2"/>
        <w:numPr>
          <w:ilvl w:val="1"/>
          <w:numId w:val="2"/>
        </w:numPr>
        <w:pBdr>
          <w:bottom w:val="single" w:sz="12" w:space="0" w:color="auto"/>
        </w:pBdr>
        <w:rPr>
          <w:rFonts w:ascii="Arial" w:hAnsi="Arial" w:cs="Arial"/>
          <w:b/>
          <w:bCs/>
          <w:color w:val="000000" w:themeColor="text1"/>
          <w:sz w:val="32"/>
          <w:szCs w:val="32"/>
          <w:lang w:val="en-GB"/>
        </w:rPr>
      </w:pPr>
      <w:bookmarkStart w:id="3" w:name="_Toc134475886"/>
      <w:r w:rsidRPr="00A96677">
        <w:rPr>
          <w:rFonts w:ascii="Arial" w:hAnsi="Arial" w:cs="Arial"/>
          <w:b/>
          <w:bCs/>
          <w:color w:val="000000" w:themeColor="text1"/>
          <w:sz w:val="32"/>
          <w:szCs w:val="32"/>
          <w:lang w:val="en-GB"/>
        </w:rPr>
        <w:t>Background</w:t>
      </w:r>
      <w:bookmarkStart w:id="4" w:name="_Hlk117253836"/>
      <w:bookmarkEnd w:id="3"/>
    </w:p>
    <w:bookmarkEnd w:id="4"/>
    <w:p w14:paraId="46975B8D" w14:textId="37A00CD6" w:rsidR="008C4BC2" w:rsidRPr="00295F64" w:rsidRDefault="007D785C" w:rsidP="008C4BC2">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Malware analysis and digital forensics are sciences dealing with the investigation of cybercrime and weaponised software. Analysts utilise advanced techniques to understand the scope, timeline and damages caused </w:t>
      </w:r>
      <w:r w:rsidR="00D57E79" w:rsidRPr="00295F64">
        <w:rPr>
          <w:rFonts w:ascii="Arial" w:hAnsi="Arial" w:cs="Arial"/>
          <w:sz w:val="20"/>
          <w:szCs w:val="20"/>
          <w:lang w:val="en-GB"/>
        </w:rPr>
        <w:t xml:space="preserve">to the organisation during and after an incident. Such techniques will be difficult to understand or even replicate by people with little to no in-depth IT experience. </w:t>
      </w:r>
    </w:p>
    <w:p w14:paraId="08F86762" w14:textId="3CA2C10A" w:rsidR="00D57E79" w:rsidRPr="00A96677" w:rsidRDefault="00D57E79" w:rsidP="005374F5">
      <w:pPr>
        <w:spacing w:line="257" w:lineRule="auto"/>
        <w:ind w:right="204" w:firstLine="357"/>
        <w:jc w:val="both"/>
        <w:rPr>
          <w:rFonts w:ascii="Arial" w:hAnsi="Arial" w:cs="Arial"/>
          <w:lang w:val="en-GB"/>
        </w:rPr>
      </w:pPr>
    </w:p>
    <w:p w14:paraId="54DD259A" w14:textId="072D0D8A" w:rsidR="00D57E79" w:rsidRPr="00A96677" w:rsidRDefault="00D57E79" w:rsidP="00D57E79">
      <w:pPr>
        <w:pStyle w:val="Heading2"/>
        <w:numPr>
          <w:ilvl w:val="1"/>
          <w:numId w:val="2"/>
        </w:numPr>
        <w:pBdr>
          <w:bottom w:val="single" w:sz="12" w:space="0" w:color="auto"/>
        </w:pBdr>
        <w:rPr>
          <w:rFonts w:ascii="Arial" w:hAnsi="Arial" w:cs="Arial"/>
          <w:b/>
          <w:bCs/>
          <w:color w:val="000000" w:themeColor="text1"/>
          <w:sz w:val="32"/>
          <w:szCs w:val="32"/>
          <w:lang w:val="en-GB"/>
        </w:rPr>
      </w:pPr>
      <w:bookmarkStart w:id="5" w:name="_Toc134475887"/>
      <w:r w:rsidRPr="00A96677">
        <w:rPr>
          <w:rFonts w:ascii="Arial" w:hAnsi="Arial" w:cs="Arial"/>
          <w:b/>
          <w:bCs/>
          <w:color w:val="000000" w:themeColor="text1"/>
          <w:sz w:val="32"/>
          <w:szCs w:val="32"/>
          <w:lang w:val="en-GB"/>
        </w:rPr>
        <w:t>Aims</w:t>
      </w:r>
      <w:bookmarkEnd w:id="5"/>
    </w:p>
    <w:p w14:paraId="192BCADA" w14:textId="77777777" w:rsidR="00D57E79" w:rsidRPr="00295F64" w:rsidRDefault="00D57E79" w:rsidP="00D57E79">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methodology aims to provide business owners with a more accessible approach to identifying and understanding how a malware infection would affect their infrastructure. The methodology will achieve this by providing the users with malware analysis in two phases, employing extensive examples and steps to follow. The analysis will be split into the following phases:</w:t>
      </w:r>
    </w:p>
    <w:p w14:paraId="0EAB5C11" w14:textId="77777777" w:rsidR="00D57E79" w:rsidRPr="00295F64" w:rsidRDefault="00D57E79" w:rsidP="00D57E79">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Static Analysis – obtaining information about a malware’s capabilities without running it.</w:t>
      </w:r>
    </w:p>
    <w:p w14:paraId="4AD47D71" w14:textId="5112E8C6" w:rsidR="00D57E79" w:rsidRPr="00295F64" w:rsidRDefault="00D57E79" w:rsidP="00D57E79">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 xml:space="preserve">Dynamic analysis – running the malware and following its behaviour on a local or network level.  </w:t>
      </w:r>
    </w:p>
    <w:p w14:paraId="193B1301" w14:textId="662891F1" w:rsidR="005B020A" w:rsidRPr="00295F64" w:rsidRDefault="00F67960" w:rsidP="00F67960">
      <w:pPr>
        <w:spacing w:line="257" w:lineRule="auto"/>
        <w:ind w:right="204"/>
        <w:jc w:val="both"/>
        <w:rPr>
          <w:rFonts w:ascii="Arial" w:hAnsi="Arial" w:cs="Arial"/>
          <w:sz w:val="20"/>
          <w:szCs w:val="20"/>
          <w:lang w:val="en-GB"/>
        </w:rPr>
      </w:pPr>
      <w:r w:rsidRPr="00295F64">
        <w:rPr>
          <w:rFonts w:ascii="Arial" w:hAnsi="Arial" w:cs="Arial"/>
          <w:sz w:val="20"/>
          <w:szCs w:val="20"/>
          <w:lang w:val="en-GB"/>
        </w:rPr>
        <w:t xml:space="preserve">The methodology will also cover how the users could create their testing environment </w:t>
      </w:r>
      <w:r w:rsidR="000D6FCB" w:rsidRPr="00295F64">
        <w:rPr>
          <w:rFonts w:ascii="Arial" w:hAnsi="Arial" w:cs="Arial"/>
          <w:sz w:val="20"/>
          <w:szCs w:val="20"/>
          <w:lang w:val="en-GB"/>
        </w:rPr>
        <w:t>to conduct</w:t>
      </w:r>
      <w:r w:rsidRPr="00295F64">
        <w:rPr>
          <w:rFonts w:ascii="Arial" w:hAnsi="Arial" w:cs="Arial"/>
          <w:sz w:val="20"/>
          <w:szCs w:val="20"/>
          <w:lang w:val="en-GB"/>
        </w:rPr>
        <w:t xml:space="preserve"> the investigations. </w:t>
      </w:r>
      <w:r w:rsidR="008C4BC2" w:rsidRPr="00295F64">
        <w:rPr>
          <w:rFonts w:ascii="Arial" w:hAnsi="Arial" w:cs="Arial"/>
          <w:sz w:val="20"/>
          <w:szCs w:val="20"/>
          <w:lang w:val="en-GB"/>
        </w:rPr>
        <w:t>The malware used in the examples was safely obtained from MalwareBazaar (AbuseCH, 2020) and TheZoo (ytsif, 2014)</w:t>
      </w:r>
      <w:r w:rsidR="005B020A">
        <w:rPr>
          <w:rFonts w:ascii="Arial" w:hAnsi="Arial" w:cs="Arial"/>
          <w:sz w:val="20"/>
          <w:szCs w:val="20"/>
          <w:lang w:val="en-GB"/>
        </w:rPr>
        <w:t xml:space="preserve">. In the end, the guide will introduce the users to </w:t>
      </w:r>
      <w:r w:rsidR="005B020A" w:rsidRPr="005B020A">
        <w:rPr>
          <w:rFonts w:ascii="Arial" w:hAnsi="Arial" w:cs="Arial"/>
          <w:b/>
          <w:bCs/>
          <w:sz w:val="20"/>
          <w:szCs w:val="20"/>
          <w:lang w:val="en-GB"/>
        </w:rPr>
        <w:t>Yara</w:t>
      </w:r>
      <w:r w:rsidR="005B020A">
        <w:rPr>
          <w:rFonts w:ascii="Arial" w:hAnsi="Arial" w:cs="Arial"/>
          <w:sz w:val="20"/>
          <w:szCs w:val="20"/>
          <w:lang w:val="en-GB"/>
        </w:rPr>
        <w:t xml:space="preserve"> (VirusTotal, 2013) and provide a thorough explanation of what Yara is, its structure and uses.</w:t>
      </w:r>
    </w:p>
    <w:p w14:paraId="49E01C4E" w14:textId="35AAC34A" w:rsidR="00F67960" w:rsidRPr="00295F64" w:rsidRDefault="00F67960" w:rsidP="00F67960">
      <w:pPr>
        <w:spacing w:line="257" w:lineRule="auto"/>
        <w:ind w:right="204"/>
        <w:jc w:val="both"/>
        <w:rPr>
          <w:rFonts w:ascii="Arial" w:hAnsi="Arial" w:cs="Arial"/>
          <w:sz w:val="20"/>
          <w:szCs w:val="20"/>
          <w:lang w:val="en-GB"/>
        </w:rPr>
      </w:pPr>
    </w:p>
    <w:p w14:paraId="7312B762" w14:textId="3C125E03" w:rsidR="00F67960" w:rsidRPr="00A96677" w:rsidRDefault="00F67960">
      <w:pPr>
        <w:spacing w:line="259" w:lineRule="auto"/>
        <w:rPr>
          <w:rFonts w:ascii="Arial" w:hAnsi="Arial" w:cs="Arial"/>
          <w:lang w:val="en-GB"/>
        </w:rPr>
      </w:pPr>
      <w:r w:rsidRPr="00A96677">
        <w:rPr>
          <w:rFonts w:ascii="Arial" w:hAnsi="Arial" w:cs="Arial"/>
          <w:lang w:val="en-GB"/>
        </w:rPr>
        <w:br w:type="page"/>
      </w:r>
    </w:p>
    <w:p w14:paraId="4213BDAC" w14:textId="28E4370C" w:rsidR="00F67960" w:rsidRPr="00A96677" w:rsidRDefault="00077BA2" w:rsidP="00F67960">
      <w:pPr>
        <w:pStyle w:val="Heading1"/>
        <w:numPr>
          <w:ilvl w:val="0"/>
          <w:numId w:val="2"/>
        </w:numPr>
        <w:jc w:val="right"/>
        <w:rPr>
          <w:rFonts w:ascii="Arial" w:hAnsi="Arial" w:cs="Arial"/>
          <w:b/>
          <w:bCs/>
          <w:color w:val="000000" w:themeColor="text1"/>
          <w:sz w:val="48"/>
          <w:szCs w:val="48"/>
          <w:lang w:val="en-GB"/>
        </w:rPr>
      </w:pPr>
      <w:bookmarkStart w:id="6" w:name="_Toc134475888"/>
      <w:r>
        <w:rPr>
          <w:rFonts w:ascii="Arial" w:hAnsi="Arial" w:cs="Arial"/>
          <w:b/>
          <w:bCs/>
          <w:color w:val="000000" w:themeColor="text1"/>
          <w:sz w:val="48"/>
          <w:szCs w:val="48"/>
          <w:lang w:val="en-GB"/>
        </w:rPr>
        <w:lastRenderedPageBreak/>
        <w:t>Methodology</w:t>
      </w:r>
      <w:bookmarkEnd w:id="6"/>
    </w:p>
    <w:p w14:paraId="0A6037A5" w14:textId="1DB5A8BE" w:rsidR="00F67960" w:rsidRDefault="00F67960" w:rsidP="00F67960">
      <w:pPr>
        <w:pStyle w:val="Heading2"/>
        <w:numPr>
          <w:ilvl w:val="1"/>
          <w:numId w:val="2"/>
        </w:numPr>
        <w:pBdr>
          <w:bottom w:val="single" w:sz="12" w:space="0" w:color="auto"/>
        </w:pBdr>
        <w:rPr>
          <w:rFonts w:ascii="Arial" w:hAnsi="Arial" w:cs="Arial"/>
          <w:b/>
          <w:bCs/>
          <w:color w:val="000000" w:themeColor="text1"/>
          <w:sz w:val="32"/>
          <w:szCs w:val="32"/>
          <w:lang w:val="en-GB"/>
        </w:rPr>
      </w:pPr>
      <w:bookmarkStart w:id="7" w:name="_Toc134475889"/>
      <w:r w:rsidRPr="00A96677">
        <w:rPr>
          <w:rFonts w:ascii="Arial" w:hAnsi="Arial" w:cs="Arial"/>
          <w:b/>
          <w:bCs/>
          <w:color w:val="000000" w:themeColor="text1"/>
          <w:sz w:val="32"/>
          <w:szCs w:val="32"/>
          <w:lang w:val="en-GB"/>
        </w:rPr>
        <w:t>Testing Environment</w:t>
      </w:r>
      <w:bookmarkEnd w:id="7"/>
    </w:p>
    <w:p w14:paraId="5D174A87" w14:textId="65919913" w:rsidR="00610C6C" w:rsidRPr="00610C6C" w:rsidRDefault="00610C6C" w:rsidP="00610C6C">
      <w:pPr>
        <w:pStyle w:val="Heading2"/>
        <w:numPr>
          <w:ilvl w:val="2"/>
          <w:numId w:val="2"/>
        </w:numPr>
        <w:pBdr>
          <w:bottom w:val="single" w:sz="12" w:space="0" w:color="auto"/>
        </w:pBdr>
        <w:rPr>
          <w:rFonts w:ascii="Arial" w:hAnsi="Arial" w:cs="Arial"/>
          <w:b/>
          <w:bCs/>
          <w:color w:val="000000" w:themeColor="text1"/>
          <w:sz w:val="24"/>
          <w:szCs w:val="24"/>
          <w:lang w:val="en-GB"/>
        </w:rPr>
      </w:pPr>
      <w:bookmarkStart w:id="8" w:name="_Toc134475890"/>
      <w:r>
        <w:rPr>
          <w:rFonts w:ascii="Arial" w:hAnsi="Arial" w:cs="Arial"/>
          <w:b/>
          <w:bCs/>
          <w:color w:val="000000" w:themeColor="text1"/>
          <w:sz w:val="24"/>
          <w:szCs w:val="24"/>
          <w:lang w:val="en-GB"/>
        </w:rPr>
        <w:t>Virtual Machine Set-up</w:t>
      </w:r>
      <w:bookmarkEnd w:id="8"/>
    </w:p>
    <w:p w14:paraId="40AE6555" w14:textId="4B6C49E6" w:rsidR="00F67960" w:rsidRPr="00295F64" w:rsidRDefault="00F67960" w:rsidP="00F67960">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testing environment will comprise of two virtual machines connected in a separate network. This can be achieved with the use of virtualising software such as VMWare and VirtualBox. This methodology will use VirtualBox, and the process may vary if the user decides to use a different software.</w:t>
      </w:r>
    </w:p>
    <w:p w14:paraId="27AD654B" w14:textId="683A8B02" w:rsidR="00F67960" w:rsidRPr="00295F64" w:rsidRDefault="00F67960" w:rsidP="00F67960">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 VirtualBox can be downloaded from the official website. After installing the software, the user needs to reboot the computer and open the BIOS (usually F1, F2 or F10). The button will vary depending on the motherboard provider, as well as the UI and positioning of the options. Please consult the user guide provided by your motherboard manufacturer to find and enable the virtualisation option. Not turning it on would result in an error whenever the user tries to launch the virtual machines.</w:t>
      </w:r>
    </w:p>
    <w:p w14:paraId="28F3BB26" w14:textId="75ADC99A" w:rsidR="00F67960" w:rsidRPr="00295F64" w:rsidRDefault="00F67960" w:rsidP="00F67960">
      <w:pPr>
        <w:spacing w:line="257" w:lineRule="auto"/>
        <w:ind w:right="204" w:firstLine="357"/>
        <w:jc w:val="both"/>
        <w:rPr>
          <w:sz w:val="20"/>
          <w:szCs w:val="20"/>
          <w:lang w:val="en-GB"/>
        </w:rPr>
      </w:pPr>
      <w:r w:rsidRPr="00295F64">
        <w:rPr>
          <w:rFonts w:ascii="Arial" w:hAnsi="Arial" w:cs="Arial"/>
          <w:sz w:val="20"/>
          <w:szCs w:val="20"/>
          <w:lang w:val="en-GB"/>
        </w:rPr>
        <w:t>In terms of the virtual machines, the testing environment requires FlareVM (</w:t>
      </w:r>
      <w:r w:rsidR="008C655C">
        <w:rPr>
          <w:rFonts w:ascii="Arial" w:hAnsi="Arial" w:cs="Arial"/>
          <w:sz w:val="20"/>
          <w:szCs w:val="20"/>
          <w:lang w:val="en-GB"/>
        </w:rPr>
        <w:t>Mandiant, 2017</w:t>
      </w:r>
      <w:r w:rsidRPr="00295F64">
        <w:rPr>
          <w:rFonts w:ascii="Arial" w:hAnsi="Arial" w:cs="Arial"/>
          <w:sz w:val="20"/>
          <w:szCs w:val="20"/>
          <w:lang w:val="en-GB"/>
        </w:rPr>
        <w:t>) and Remnux (</w:t>
      </w:r>
      <w:r w:rsidR="008C655C">
        <w:rPr>
          <w:rFonts w:ascii="Arial" w:hAnsi="Arial" w:cs="Arial"/>
          <w:sz w:val="20"/>
          <w:szCs w:val="20"/>
          <w:lang w:val="en-GB"/>
        </w:rPr>
        <w:t>Remnux, 2010</w:t>
      </w:r>
      <w:r w:rsidRPr="00295F64">
        <w:rPr>
          <w:rFonts w:ascii="Arial" w:hAnsi="Arial" w:cs="Arial"/>
          <w:sz w:val="20"/>
          <w:szCs w:val="20"/>
          <w:lang w:val="en-GB"/>
        </w:rPr>
        <w:t xml:space="preserve">). For FlareVM the user first needs to </w:t>
      </w:r>
      <w:r w:rsidR="00E81431" w:rsidRPr="00295F64">
        <w:rPr>
          <w:rFonts w:ascii="Arial" w:hAnsi="Arial" w:cs="Arial"/>
          <w:sz w:val="20"/>
          <w:szCs w:val="20"/>
          <w:lang w:val="en-GB"/>
        </w:rPr>
        <w:t xml:space="preserve">obtain a Windows 10 virtual machine and then run the PowerShell script shown within the GitHub page for the software (please check the reference). The script will automatically install the Windows-based testing environment and all required tools. Remnux can be obtained from the official website as a virtual image which can be directly imported into VirtualBox (please check the reference). Machines can be added through “Machine -&gt; Add…” or with </w:t>
      </w:r>
      <w:proofErr w:type="spellStart"/>
      <w:r w:rsidR="00E81431" w:rsidRPr="00295F64">
        <w:rPr>
          <w:rFonts w:ascii="Arial" w:hAnsi="Arial" w:cs="Arial"/>
          <w:sz w:val="20"/>
          <w:szCs w:val="20"/>
          <w:lang w:val="en-GB"/>
        </w:rPr>
        <w:t>Ctrl+A</w:t>
      </w:r>
      <w:proofErr w:type="spellEnd"/>
      <w:r w:rsidR="00E81431" w:rsidRPr="00295F64">
        <w:rPr>
          <w:rFonts w:ascii="Arial" w:hAnsi="Arial" w:cs="Arial"/>
          <w:sz w:val="20"/>
          <w:szCs w:val="20"/>
          <w:lang w:val="en-GB"/>
        </w:rPr>
        <w:t xml:space="preserve"> (Figure 2.1)</w:t>
      </w:r>
    </w:p>
    <w:p w14:paraId="0C4F28A7" w14:textId="53D7589F" w:rsidR="00E81431" w:rsidRPr="00295F64" w:rsidRDefault="00E81431" w:rsidP="00F67960">
      <w:pPr>
        <w:spacing w:line="257" w:lineRule="auto"/>
        <w:ind w:right="204" w:firstLine="357"/>
        <w:jc w:val="both"/>
        <w:rPr>
          <w:rFonts w:ascii="Arial" w:hAnsi="Arial" w:cs="Arial"/>
          <w:sz w:val="20"/>
          <w:szCs w:val="20"/>
          <w:lang w:val="en-GB"/>
        </w:rPr>
      </w:pPr>
    </w:p>
    <w:p w14:paraId="076FB052" w14:textId="175BF837" w:rsidR="00E81431" w:rsidRPr="00295F64" w:rsidRDefault="00E81431" w:rsidP="00E81431">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236A375E" wp14:editId="0DBC9991">
            <wp:extent cx="3027219" cy="1788495"/>
            <wp:effectExtent l="0" t="0" r="1905" b="2540"/>
            <wp:docPr id="188689136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1364" name="Picture 1" descr="Graphical user interface, application&#10;&#10;Description automatically generated"/>
                    <pic:cNvPicPr/>
                  </pic:nvPicPr>
                  <pic:blipFill>
                    <a:blip r:embed="rId16"/>
                    <a:stretch>
                      <a:fillRect/>
                    </a:stretch>
                  </pic:blipFill>
                  <pic:spPr>
                    <a:xfrm>
                      <a:off x="0" y="0"/>
                      <a:ext cx="3029291" cy="1789719"/>
                    </a:xfrm>
                    <a:prstGeom prst="rect">
                      <a:avLst/>
                    </a:prstGeom>
                  </pic:spPr>
                </pic:pic>
              </a:graphicData>
            </a:graphic>
          </wp:inline>
        </w:drawing>
      </w:r>
    </w:p>
    <w:p w14:paraId="3E4E13B9" w14:textId="02FBA9A5" w:rsidR="00E81431" w:rsidRPr="00295F64" w:rsidRDefault="00E81431" w:rsidP="00E81431">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Figure 2.1</w:t>
      </w:r>
      <w:r w:rsidR="0075339F" w:rsidRPr="00295F64">
        <w:rPr>
          <w:rFonts w:ascii="Arial" w:hAnsi="Arial" w:cs="Arial"/>
          <w:b/>
          <w:bCs/>
          <w:i/>
          <w:iCs/>
          <w:sz w:val="20"/>
          <w:szCs w:val="20"/>
          <w:lang w:val="en-GB"/>
        </w:rPr>
        <w:t>.1</w:t>
      </w:r>
      <w:r w:rsidRPr="00295F64">
        <w:rPr>
          <w:rFonts w:ascii="Arial" w:hAnsi="Arial" w:cs="Arial"/>
          <w:i/>
          <w:iCs/>
          <w:sz w:val="20"/>
          <w:szCs w:val="20"/>
          <w:lang w:val="en-GB"/>
        </w:rPr>
        <w:t xml:space="preserve"> – Adding a machine to VirtualBox.</w:t>
      </w:r>
    </w:p>
    <w:p w14:paraId="3763A178" w14:textId="2093EF86" w:rsidR="00E81431" w:rsidRDefault="00E81431" w:rsidP="00E81431">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Afterwards, the user needs to create the local testing network which can be done from “File -&gt; Host Network Manager…” or with </w:t>
      </w:r>
      <w:proofErr w:type="spellStart"/>
      <w:r w:rsidRPr="00295F64">
        <w:rPr>
          <w:rFonts w:ascii="Arial" w:hAnsi="Arial" w:cs="Arial"/>
          <w:sz w:val="20"/>
          <w:szCs w:val="20"/>
          <w:lang w:val="en-GB"/>
        </w:rPr>
        <w:t>Ctrl+H</w:t>
      </w:r>
      <w:proofErr w:type="spellEnd"/>
      <w:r w:rsidRPr="00295F64">
        <w:rPr>
          <w:rFonts w:ascii="Arial" w:hAnsi="Arial" w:cs="Arial"/>
          <w:sz w:val="20"/>
          <w:szCs w:val="20"/>
          <w:lang w:val="en-GB"/>
        </w:rPr>
        <w:t xml:space="preserve">…. After the network has been created, the user can assign the machines to the network by right-clicking on the machine and then choosing Settings (or </w:t>
      </w:r>
      <w:proofErr w:type="spellStart"/>
      <w:r w:rsidRPr="00295F64">
        <w:rPr>
          <w:rFonts w:ascii="Arial" w:hAnsi="Arial" w:cs="Arial"/>
          <w:sz w:val="20"/>
          <w:szCs w:val="20"/>
          <w:lang w:val="en-GB"/>
        </w:rPr>
        <w:t>Ctrl+S</w:t>
      </w:r>
      <w:proofErr w:type="spellEnd"/>
      <w:r w:rsidRPr="00295F64">
        <w:rPr>
          <w:rFonts w:ascii="Arial" w:hAnsi="Arial" w:cs="Arial"/>
          <w:sz w:val="20"/>
          <w:szCs w:val="20"/>
          <w:lang w:val="en-GB"/>
        </w:rPr>
        <w:t xml:space="preserve"> after clicking on the machine) to open the settings. Once in the settings menu, click on the Network tab and </w:t>
      </w:r>
      <w:r w:rsidR="00077BA2" w:rsidRPr="00077BA2">
        <w:rPr>
          <w:rFonts w:ascii="Arial" w:hAnsi="Arial" w:cs="Arial"/>
          <w:sz w:val="20"/>
          <w:szCs w:val="20"/>
          <w:lang w:val="en-GB"/>
        </w:rPr>
        <w:t xml:space="preserve">choose the newly created network in the “Attached To:” option </w:t>
      </w:r>
      <w:r w:rsidRPr="00295F64">
        <w:rPr>
          <w:rFonts w:ascii="Arial" w:hAnsi="Arial" w:cs="Arial"/>
          <w:sz w:val="20"/>
          <w:szCs w:val="20"/>
          <w:lang w:val="en-GB"/>
        </w:rPr>
        <w:t xml:space="preserve">(the name will vary depending on how you have named it). After this has been completed, the user can </w:t>
      </w:r>
      <w:r w:rsidR="000D6FCB" w:rsidRPr="00295F64">
        <w:rPr>
          <w:rFonts w:ascii="Arial" w:hAnsi="Arial" w:cs="Arial"/>
          <w:sz w:val="20"/>
          <w:szCs w:val="20"/>
          <w:lang w:val="en-GB"/>
        </w:rPr>
        <w:t>proceed with the malware analysis</w:t>
      </w:r>
      <w:r w:rsidRPr="00295F64">
        <w:rPr>
          <w:rFonts w:ascii="Arial" w:hAnsi="Arial" w:cs="Arial"/>
          <w:sz w:val="20"/>
          <w:szCs w:val="20"/>
          <w:lang w:val="en-GB"/>
        </w:rPr>
        <w:t>.</w:t>
      </w:r>
    </w:p>
    <w:p w14:paraId="1A1B6717" w14:textId="77777777" w:rsidR="00610C6C" w:rsidRPr="00A96677" w:rsidRDefault="00610C6C" w:rsidP="00610C6C">
      <w:pPr>
        <w:pStyle w:val="Heading2"/>
        <w:numPr>
          <w:ilvl w:val="2"/>
          <w:numId w:val="2"/>
        </w:numPr>
        <w:pBdr>
          <w:bottom w:val="single" w:sz="12" w:space="0" w:color="auto"/>
        </w:pBdr>
        <w:rPr>
          <w:rFonts w:ascii="Arial" w:hAnsi="Arial" w:cs="Arial"/>
          <w:b/>
          <w:bCs/>
          <w:color w:val="000000" w:themeColor="text1"/>
          <w:sz w:val="24"/>
          <w:szCs w:val="24"/>
          <w:lang w:val="en-GB"/>
        </w:rPr>
      </w:pPr>
      <w:bookmarkStart w:id="9" w:name="_Toc134475891"/>
      <w:r w:rsidRPr="00A96677">
        <w:rPr>
          <w:rFonts w:ascii="Arial" w:hAnsi="Arial" w:cs="Arial"/>
          <w:b/>
          <w:bCs/>
          <w:color w:val="000000" w:themeColor="text1"/>
          <w:sz w:val="24"/>
          <w:szCs w:val="24"/>
          <w:lang w:val="en-GB"/>
        </w:rPr>
        <w:t>Network Setup</w:t>
      </w:r>
      <w:bookmarkEnd w:id="9"/>
    </w:p>
    <w:p w14:paraId="284E9986"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To conduct the dynamic analysis, the researchers first need to create a host-only network for FlareVM and Remnux. Such a network would prevent it from accessing physical machines and allow them to communicate. The network can be created in VirtualBox from </w:t>
      </w:r>
      <w:r w:rsidRPr="00295F64">
        <w:rPr>
          <w:rFonts w:ascii="Arial" w:hAnsi="Arial" w:cs="Arial"/>
          <w:b/>
          <w:bCs/>
          <w:sz w:val="20"/>
          <w:szCs w:val="20"/>
          <w:lang w:val="en-GB"/>
        </w:rPr>
        <w:t xml:space="preserve">File -&gt; Host Network Manager… </w:t>
      </w:r>
      <w:r w:rsidRPr="00295F64">
        <w:rPr>
          <w:rFonts w:ascii="Arial" w:hAnsi="Arial" w:cs="Arial"/>
          <w:sz w:val="20"/>
          <w:szCs w:val="20"/>
          <w:lang w:val="en-GB"/>
        </w:rPr>
        <w:t>(</w:t>
      </w:r>
      <w:proofErr w:type="spellStart"/>
      <w:r w:rsidRPr="00295F64">
        <w:rPr>
          <w:rFonts w:ascii="Arial" w:hAnsi="Arial" w:cs="Arial"/>
          <w:sz w:val="20"/>
          <w:szCs w:val="20"/>
          <w:lang w:val="en-GB"/>
        </w:rPr>
        <w:t>Ctrl+H</w:t>
      </w:r>
      <w:proofErr w:type="spellEnd"/>
      <w:r w:rsidRPr="00295F64">
        <w:rPr>
          <w:rFonts w:ascii="Arial" w:hAnsi="Arial" w:cs="Arial"/>
          <w:sz w:val="20"/>
          <w:szCs w:val="20"/>
          <w:lang w:val="en-GB"/>
        </w:rPr>
        <w:t>). Opening the network manager will reveal a window with virtual adapters. (</w:t>
      </w:r>
      <w:r w:rsidRPr="00295F64">
        <w:rPr>
          <w:rFonts w:ascii="Arial" w:hAnsi="Arial" w:cs="Arial"/>
          <w:b/>
          <w:bCs/>
          <w:sz w:val="20"/>
          <w:szCs w:val="20"/>
          <w:lang w:val="en-GB"/>
        </w:rPr>
        <w:t>Figure 2.3.1</w:t>
      </w:r>
      <w:r w:rsidRPr="00295F64">
        <w:rPr>
          <w:rFonts w:ascii="Arial" w:hAnsi="Arial" w:cs="Arial"/>
          <w:sz w:val="20"/>
          <w:szCs w:val="20"/>
          <w:lang w:val="en-GB"/>
        </w:rPr>
        <w:t>)</w:t>
      </w:r>
    </w:p>
    <w:p w14:paraId="6A647E0C"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lastRenderedPageBreak/>
        <w:drawing>
          <wp:inline distT="0" distB="0" distL="0" distR="0" wp14:anchorId="178DB26A" wp14:editId="32024993">
            <wp:extent cx="4610100" cy="2762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11" cy="2766691"/>
                    </a:xfrm>
                    <a:prstGeom prst="rect">
                      <a:avLst/>
                    </a:prstGeom>
                  </pic:spPr>
                </pic:pic>
              </a:graphicData>
            </a:graphic>
          </wp:inline>
        </w:drawing>
      </w:r>
    </w:p>
    <w:p w14:paraId="2C44806E"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 </w:t>
      </w:r>
      <w:r w:rsidRPr="00295F64">
        <w:rPr>
          <w:rFonts w:ascii="Arial" w:hAnsi="Arial" w:cs="Arial"/>
          <w:i/>
          <w:iCs/>
          <w:sz w:val="20"/>
          <w:szCs w:val="20"/>
          <w:lang w:val="en-GB"/>
        </w:rPr>
        <w:t>– Host Network Manager.</w:t>
      </w:r>
    </w:p>
    <w:p w14:paraId="5AFFCF48"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 new adapter can be created from the create button. It should have the following data in the adapter (</w:t>
      </w:r>
      <w:r w:rsidRPr="00295F64">
        <w:rPr>
          <w:rFonts w:ascii="Arial" w:hAnsi="Arial" w:cs="Arial"/>
          <w:b/>
          <w:bCs/>
          <w:sz w:val="20"/>
          <w:szCs w:val="20"/>
          <w:lang w:val="en-GB"/>
        </w:rPr>
        <w:t>Figure 2.3.2</w:t>
      </w:r>
      <w:r w:rsidRPr="00295F64">
        <w:rPr>
          <w:rFonts w:ascii="Arial" w:hAnsi="Arial" w:cs="Arial"/>
          <w:sz w:val="20"/>
          <w:szCs w:val="20"/>
          <w:lang w:val="en-GB"/>
        </w:rPr>
        <w:t>) and DHCP Server (</w:t>
      </w:r>
      <w:r w:rsidRPr="00295F64">
        <w:rPr>
          <w:rFonts w:ascii="Arial" w:hAnsi="Arial" w:cs="Arial"/>
          <w:b/>
          <w:bCs/>
          <w:sz w:val="20"/>
          <w:szCs w:val="20"/>
          <w:lang w:val="en-GB"/>
        </w:rPr>
        <w:t>Figure 2.3.3</w:t>
      </w:r>
      <w:r w:rsidRPr="00295F64">
        <w:rPr>
          <w:rFonts w:ascii="Arial" w:hAnsi="Arial" w:cs="Arial"/>
          <w:sz w:val="20"/>
          <w:szCs w:val="20"/>
          <w:lang w:val="en-GB"/>
        </w:rPr>
        <w:t>) tabs:</w:t>
      </w:r>
    </w:p>
    <w:p w14:paraId="22BFD666"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1CCD67AB" wp14:editId="0F0EC7BE">
            <wp:extent cx="4533900" cy="958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9293" cy="961309"/>
                    </a:xfrm>
                    <a:prstGeom prst="rect">
                      <a:avLst/>
                    </a:prstGeom>
                  </pic:spPr>
                </pic:pic>
              </a:graphicData>
            </a:graphic>
          </wp:inline>
        </w:drawing>
      </w:r>
    </w:p>
    <w:p w14:paraId="3490C758"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noProof/>
          <w:sz w:val="20"/>
          <w:szCs w:val="20"/>
          <w:lang w:val="en-GB"/>
        </w:rPr>
        <mc:AlternateContent>
          <mc:Choice Requires="wps">
            <w:drawing>
              <wp:anchor distT="0" distB="0" distL="114300" distR="114300" simplePos="0" relativeHeight="251664384" behindDoc="0" locked="0" layoutInCell="1" allowOverlap="1" wp14:anchorId="4511757A" wp14:editId="49D49EAA">
                <wp:simplePos x="0" y="0"/>
                <wp:positionH relativeFrom="column">
                  <wp:posOffset>33980</wp:posOffset>
                </wp:positionH>
                <wp:positionV relativeFrom="paragraph">
                  <wp:posOffset>185420</wp:posOffset>
                </wp:positionV>
                <wp:extent cx="5613991"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56139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24B0EF" id="Straight Connector 5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pt,14.6pt" to="444.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" strokecolor="black [3200]" strokeweight=".5pt">
                <v:stroke joinstyle="miter"/>
              </v:line>
            </w:pict>
          </mc:Fallback>
        </mc:AlternateContent>
      </w:r>
      <w:r w:rsidRPr="00295F64">
        <w:rPr>
          <w:rFonts w:ascii="Arial" w:hAnsi="Arial" w:cs="Arial"/>
          <w:b/>
          <w:bCs/>
          <w:i/>
          <w:iCs/>
          <w:sz w:val="20"/>
          <w:szCs w:val="20"/>
          <w:lang w:val="en-GB"/>
        </w:rPr>
        <w:t xml:space="preserve">Figure 2.3.2 </w:t>
      </w:r>
      <w:r w:rsidRPr="00295F64">
        <w:rPr>
          <w:rFonts w:ascii="Arial" w:hAnsi="Arial" w:cs="Arial"/>
          <w:i/>
          <w:iCs/>
          <w:sz w:val="20"/>
          <w:szCs w:val="20"/>
          <w:lang w:val="en-GB"/>
        </w:rPr>
        <w:t>– Adapter tab.</w:t>
      </w:r>
    </w:p>
    <w:p w14:paraId="313C4EF7"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7CD7B553" wp14:editId="7A541B9F">
            <wp:extent cx="4972050" cy="105941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941" cy="1061732"/>
                    </a:xfrm>
                    <a:prstGeom prst="rect">
                      <a:avLst/>
                    </a:prstGeom>
                  </pic:spPr>
                </pic:pic>
              </a:graphicData>
            </a:graphic>
          </wp:inline>
        </w:drawing>
      </w:r>
    </w:p>
    <w:p w14:paraId="71AE24F5"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Figure 2.3.3</w:t>
      </w:r>
      <w:r w:rsidRPr="00295F64">
        <w:rPr>
          <w:rFonts w:ascii="Arial" w:hAnsi="Arial" w:cs="Arial"/>
          <w:i/>
          <w:iCs/>
          <w:sz w:val="20"/>
          <w:szCs w:val="20"/>
          <w:lang w:val="en-GB"/>
        </w:rPr>
        <w:t xml:space="preserve"> – DHCP Server tab.</w:t>
      </w:r>
    </w:p>
    <w:p w14:paraId="40CCB2EE"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analyst should then right-click on the imported FlareVM and Remnux machines and open Settings (the top option). Once the Settings window is opened, open the network </w:t>
      </w:r>
      <w:proofErr w:type="gramStart"/>
      <w:r w:rsidRPr="00295F64">
        <w:rPr>
          <w:rFonts w:ascii="Arial" w:hAnsi="Arial" w:cs="Arial"/>
          <w:sz w:val="20"/>
          <w:szCs w:val="20"/>
          <w:lang w:val="en-GB"/>
        </w:rPr>
        <w:t>tab</w:t>
      </w:r>
      <w:proofErr w:type="gramEnd"/>
      <w:r w:rsidRPr="00295F64">
        <w:rPr>
          <w:rFonts w:ascii="Arial" w:hAnsi="Arial" w:cs="Arial"/>
          <w:sz w:val="20"/>
          <w:szCs w:val="20"/>
          <w:lang w:val="en-GB"/>
        </w:rPr>
        <w:t xml:space="preserve"> and change the “Attached to:” setting to “Host-only Adapter” and the “Name:” to the name of the newly created adapter. (</w:t>
      </w:r>
      <w:r w:rsidRPr="00295F64">
        <w:rPr>
          <w:rFonts w:ascii="Arial" w:hAnsi="Arial" w:cs="Arial"/>
          <w:b/>
          <w:bCs/>
          <w:sz w:val="20"/>
          <w:szCs w:val="20"/>
          <w:lang w:val="en-GB"/>
        </w:rPr>
        <w:t>Figure 2.3.4</w:t>
      </w:r>
      <w:r w:rsidRPr="00295F64">
        <w:rPr>
          <w:rFonts w:ascii="Arial" w:hAnsi="Arial" w:cs="Arial"/>
          <w:sz w:val="20"/>
          <w:szCs w:val="20"/>
          <w:lang w:val="en-GB"/>
        </w:rPr>
        <w:t>) This will allow the machines to communicate.</w:t>
      </w:r>
    </w:p>
    <w:p w14:paraId="07F92BE8"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07B4A750" wp14:editId="388367FA">
            <wp:extent cx="3895725" cy="14029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113" cy="1409907"/>
                    </a:xfrm>
                    <a:prstGeom prst="rect">
                      <a:avLst/>
                    </a:prstGeom>
                  </pic:spPr>
                </pic:pic>
              </a:graphicData>
            </a:graphic>
          </wp:inline>
        </w:drawing>
      </w:r>
    </w:p>
    <w:p w14:paraId="7D1615C8"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2.3.4 </w:t>
      </w:r>
      <w:r w:rsidRPr="00295F64">
        <w:rPr>
          <w:rFonts w:ascii="Arial" w:hAnsi="Arial" w:cs="Arial"/>
          <w:i/>
          <w:iCs/>
          <w:sz w:val="20"/>
          <w:szCs w:val="20"/>
          <w:lang w:val="en-GB"/>
        </w:rPr>
        <w:t>– Network settings of the machines.</w:t>
      </w:r>
    </w:p>
    <w:p w14:paraId="534E83D4"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lastRenderedPageBreak/>
        <w:t>The final action the analyst needs to take is to launch FlareVM and edit the network adapter’s settings. This can be achieved by opening the Control Panel (press the Windows key and type Control Panel) and then clicking on “View network status and tasks” (</w:t>
      </w:r>
      <w:r w:rsidRPr="00295F64">
        <w:rPr>
          <w:rFonts w:ascii="Arial" w:hAnsi="Arial" w:cs="Arial"/>
          <w:b/>
          <w:bCs/>
          <w:sz w:val="20"/>
          <w:szCs w:val="20"/>
          <w:lang w:val="en-GB"/>
        </w:rPr>
        <w:t>Figure 2.3.5</w:t>
      </w:r>
      <w:r w:rsidRPr="00295F64">
        <w:rPr>
          <w:rFonts w:ascii="Arial" w:hAnsi="Arial" w:cs="Arial"/>
          <w:sz w:val="20"/>
          <w:szCs w:val="20"/>
          <w:lang w:val="en-GB"/>
        </w:rPr>
        <w:t>)</w:t>
      </w:r>
    </w:p>
    <w:p w14:paraId="062444B2"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noProof/>
          <w:sz w:val="20"/>
          <w:szCs w:val="20"/>
          <w:lang w:val="en-GB"/>
        </w:rPr>
        <w:drawing>
          <wp:inline distT="0" distB="0" distL="0" distR="0" wp14:anchorId="2438B957" wp14:editId="2F2AF814">
            <wp:extent cx="2362200" cy="64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647700"/>
                    </a:xfrm>
                    <a:prstGeom prst="rect">
                      <a:avLst/>
                    </a:prstGeom>
                  </pic:spPr>
                </pic:pic>
              </a:graphicData>
            </a:graphic>
          </wp:inline>
        </w:drawing>
      </w:r>
    </w:p>
    <w:p w14:paraId="386C0AA0"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2.3.5 </w:t>
      </w:r>
      <w:r w:rsidRPr="00295F64">
        <w:rPr>
          <w:rFonts w:ascii="Arial" w:hAnsi="Arial" w:cs="Arial"/>
          <w:i/>
          <w:iCs/>
          <w:sz w:val="20"/>
          <w:szCs w:val="20"/>
          <w:lang w:val="en-GB"/>
        </w:rPr>
        <w:t>– Network tab in Control Panel.</w:t>
      </w:r>
    </w:p>
    <w:p w14:paraId="23E06B2D" w14:textId="77777777" w:rsidR="00610C6C" w:rsidRPr="00295F64" w:rsidRDefault="00610C6C" w:rsidP="00610C6C">
      <w:pPr>
        <w:spacing w:line="257" w:lineRule="auto"/>
        <w:ind w:right="204" w:firstLine="357"/>
        <w:rPr>
          <w:rFonts w:ascii="Arial" w:hAnsi="Arial" w:cs="Arial"/>
          <w:sz w:val="20"/>
          <w:szCs w:val="20"/>
          <w:lang w:val="en-GB"/>
        </w:rPr>
      </w:pPr>
      <w:r w:rsidRPr="00295F64">
        <w:rPr>
          <w:rFonts w:ascii="Arial" w:hAnsi="Arial" w:cs="Arial"/>
          <w:sz w:val="20"/>
          <w:szCs w:val="20"/>
          <w:lang w:val="en-GB"/>
        </w:rPr>
        <w:t>Once the window opens, click on “Change adapter settings” located on the top left. (</w:t>
      </w:r>
      <w:r w:rsidRPr="00295F64">
        <w:rPr>
          <w:rFonts w:ascii="Arial" w:hAnsi="Arial" w:cs="Arial"/>
          <w:b/>
          <w:bCs/>
          <w:sz w:val="20"/>
          <w:szCs w:val="20"/>
          <w:lang w:val="en-GB"/>
        </w:rPr>
        <w:t>Figure 2.3.6</w:t>
      </w:r>
      <w:r w:rsidRPr="00295F64">
        <w:rPr>
          <w:rFonts w:ascii="Arial" w:hAnsi="Arial" w:cs="Arial"/>
          <w:sz w:val="20"/>
          <w:szCs w:val="20"/>
          <w:lang w:val="en-GB"/>
        </w:rPr>
        <w:t>)</w:t>
      </w:r>
    </w:p>
    <w:p w14:paraId="737C6906"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1E7BD6F5" wp14:editId="0FF2379E">
            <wp:extent cx="1571844" cy="8859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1844" cy="885949"/>
                    </a:xfrm>
                    <a:prstGeom prst="rect">
                      <a:avLst/>
                    </a:prstGeom>
                  </pic:spPr>
                </pic:pic>
              </a:graphicData>
            </a:graphic>
          </wp:inline>
        </w:drawing>
      </w:r>
    </w:p>
    <w:p w14:paraId="06D5F68E"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2.3.6 </w:t>
      </w:r>
      <w:r w:rsidRPr="00295F64">
        <w:rPr>
          <w:rFonts w:ascii="Arial" w:hAnsi="Arial" w:cs="Arial"/>
          <w:i/>
          <w:iCs/>
          <w:sz w:val="20"/>
          <w:szCs w:val="20"/>
          <w:lang w:val="en-GB"/>
        </w:rPr>
        <w:t>– Change adapter settings.</w:t>
      </w:r>
    </w:p>
    <w:p w14:paraId="5960644D"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Right-click on the Ethernet adapter and open the properties. (</w:t>
      </w:r>
      <w:r w:rsidRPr="00295F64">
        <w:rPr>
          <w:rFonts w:ascii="Arial" w:hAnsi="Arial" w:cs="Arial"/>
          <w:b/>
          <w:bCs/>
          <w:sz w:val="20"/>
          <w:szCs w:val="20"/>
          <w:lang w:val="en-GB"/>
        </w:rPr>
        <w:t>Figure 2.3.7</w:t>
      </w:r>
      <w:r w:rsidRPr="00295F64">
        <w:rPr>
          <w:rFonts w:ascii="Arial" w:hAnsi="Arial" w:cs="Arial"/>
          <w:sz w:val="20"/>
          <w:szCs w:val="20"/>
          <w:lang w:val="en-GB"/>
        </w:rPr>
        <w:t>)</w:t>
      </w:r>
    </w:p>
    <w:p w14:paraId="61F4B915"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noProof/>
          <w:sz w:val="20"/>
          <w:szCs w:val="20"/>
          <w:lang w:val="en-GB"/>
        </w:rPr>
        <w:drawing>
          <wp:inline distT="0" distB="0" distL="0" distR="0" wp14:anchorId="5A4C6E3B" wp14:editId="412DB25D">
            <wp:extent cx="346710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100" cy="2457450"/>
                    </a:xfrm>
                    <a:prstGeom prst="rect">
                      <a:avLst/>
                    </a:prstGeom>
                  </pic:spPr>
                </pic:pic>
              </a:graphicData>
            </a:graphic>
          </wp:inline>
        </w:drawing>
      </w:r>
    </w:p>
    <w:p w14:paraId="046D560A"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2.3.7 </w:t>
      </w:r>
      <w:r w:rsidRPr="00295F64">
        <w:rPr>
          <w:rFonts w:ascii="Arial" w:hAnsi="Arial" w:cs="Arial"/>
          <w:i/>
          <w:iCs/>
          <w:sz w:val="20"/>
          <w:szCs w:val="20"/>
          <w:lang w:val="en-GB"/>
        </w:rPr>
        <w:t>– Opening properties of the ethernet adapter.</w:t>
      </w:r>
    </w:p>
    <w:p w14:paraId="718A7753" w14:textId="77777777" w:rsidR="00610C6C" w:rsidRPr="00295F64" w:rsidRDefault="00610C6C" w:rsidP="00610C6C">
      <w:pPr>
        <w:spacing w:line="257" w:lineRule="auto"/>
        <w:ind w:right="204" w:firstLine="357"/>
        <w:rPr>
          <w:rFonts w:ascii="Arial" w:hAnsi="Arial" w:cs="Arial"/>
          <w:sz w:val="20"/>
          <w:szCs w:val="20"/>
          <w:lang w:val="en-GB"/>
        </w:rPr>
      </w:pPr>
      <w:r w:rsidRPr="00295F64">
        <w:rPr>
          <w:rFonts w:ascii="Arial" w:hAnsi="Arial" w:cs="Arial"/>
          <w:sz w:val="20"/>
          <w:szCs w:val="20"/>
          <w:lang w:val="en-GB"/>
        </w:rPr>
        <w:t xml:space="preserve">Afterwards, the analysts need to double-click on the </w:t>
      </w:r>
      <w:r w:rsidRPr="00295F64">
        <w:rPr>
          <w:rFonts w:ascii="Arial" w:hAnsi="Arial" w:cs="Arial"/>
          <w:b/>
          <w:bCs/>
          <w:sz w:val="20"/>
          <w:szCs w:val="20"/>
          <w:lang w:val="en-GB"/>
        </w:rPr>
        <w:t>Internet Protocol Version 4</w:t>
      </w:r>
      <w:r w:rsidRPr="00295F64">
        <w:rPr>
          <w:rFonts w:ascii="Arial" w:hAnsi="Arial" w:cs="Arial"/>
          <w:sz w:val="20"/>
          <w:szCs w:val="20"/>
          <w:lang w:val="en-GB"/>
        </w:rPr>
        <w:t xml:space="preserve"> option and change the preferred DNS address to 10.0.0.3. (</w:t>
      </w:r>
      <w:r w:rsidRPr="00295F64">
        <w:rPr>
          <w:rFonts w:ascii="Arial" w:hAnsi="Arial" w:cs="Arial"/>
          <w:b/>
          <w:bCs/>
          <w:sz w:val="20"/>
          <w:szCs w:val="20"/>
          <w:lang w:val="en-GB"/>
        </w:rPr>
        <w:t xml:space="preserve">Figure 2.3.8 </w:t>
      </w:r>
      <w:r w:rsidRPr="00295F64">
        <w:rPr>
          <w:rFonts w:ascii="Arial" w:hAnsi="Arial" w:cs="Arial"/>
          <w:sz w:val="20"/>
          <w:szCs w:val="20"/>
          <w:lang w:val="en-GB"/>
        </w:rPr>
        <w:t xml:space="preserve">and </w:t>
      </w:r>
      <w:r w:rsidRPr="00295F64">
        <w:rPr>
          <w:rFonts w:ascii="Arial" w:hAnsi="Arial" w:cs="Arial"/>
          <w:b/>
          <w:bCs/>
          <w:sz w:val="20"/>
          <w:szCs w:val="20"/>
          <w:lang w:val="en-GB"/>
        </w:rPr>
        <w:t>Figure 2.3.9</w:t>
      </w:r>
      <w:r w:rsidRPr="00295F64">
        <w:rPr>
          <w:rFonts w:ascii="Arial" w:hAnsi="Arial" w:cs="Arial"/>
          <w:sz w:val="20"/>
          <w:szCs w:val="20"/>
          <w:lang w:val="en-GB"/>
        </w:rPr>
        <w:t>)</w:t>
      </w:r>
    </w:p>
    <w:p w14:paraId="6810A61C"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noProof/>
          <w:sz w:val="20"/>
          <w:szCs w:val="20"/>
          <w:lang w:val="en-GB"/>
        </w:rPr>
        <w:drawing>
          <wp:inline distT="0" distB="0" distL="0" distR="0" wp14:anchorId="112066F7" wp14:editId="231AC8A8">
            <wp:extent cx="3105150" cy="131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5150" cy="1314450"/>
                    </a:xfrm>
                    <a:prstGeom prst="rect">
                      <a:avLst/>
                    </a:prstGeom>
                  </pic:spPr>
                </pic:pic>
              </a:graphicData>
            </a:graphic>
          </wp:inline>
        </w:drawing>
      </w:r>
    </w:p>
    <w:p w14:paraId="61C15CDB"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2.3.8 </w:t>
      </w:r>
      <w:r w:rsidRPr="00295F64">
        <w:rPr>
          <w:rFonts w:ascii="Arial" w:hAnsi="Arial" w:cs="Arial"/>
          <w:i/>
          <w:iCs/>
          <w:sz w:val="20"/>
          <w:szCs w:val="20"/>
          <w:lang w:val="en-GB"/>
        </w:rPr>
        <w:t>– IPv4 option.</w:t>
      </w:r>
    </w:p>
    <w:p w14:paraId="521431D9"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noProof/>
          <w:sz w:val="20"/>
          <w:szCs w:val="20"/>
          <w:lang w:val="en-GB"/>
        </w:rPr>
        <w:lastRenderedPageBreak/>
        <w:drawing>
          <wp:inline distT="0" distB="0" distL="0" distR="0" wp14:anchorId="55908DFA" wp14:editId="25A38B76">
            <wp:extent cx="2993768"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4895" cy="3392177"/>
                    </a:xfrm>
                    <a:prstGeom prst="rect">
                      <a:avLst/>
                    </a:prstGeom>
                  </pic:spPr>
                </pic:pic>
              </a:graphicData>
            </a:graphic>
          </wp:inline>
        </w:drawing>
      </w:r>
    </w:p>
    <w:p w14:paraId="6BC92812"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2.3.9 </w:t>
      </w:r>
      <w:r w:rsidRPr="00295F64">
        <w:rPr>
          <w:rFonts w:ascii="Arial" w:hAnsi="Arial" w:cs="Arial"/>
          <w:i/>
          <w:iCs/>
          <w:sz w:val="20"/>
          <w:szCs w:val="20"/>
          <w:lang w:val="en-GB"/>
        </w:rPr>
        <w:t>– Network adapter settings.</w:t>
      </w:r>
    </w:p>
    <w:p w14:paraId="1F133D5E"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DNS address may vary, depending on the address of the Remnux machine. Analysts can identify the correct address by launching Remnux, pressing </w:t>
      </w:r>
      <w:proofErr w:type="spellStart"/>
      <w:r w:rsidRPr="00295F64">
        <w:rPr>
          <w:rFonts w:ascii="Arial" w:hAnsi="Arial" w:cs="Arial"/>
          <w:sz w:val="20"/>
          <w:szCs w:val="20"/>
          <w:lang w:val="en-GB"/>
        </w:rPr>
        <w:t>Ctrl+Alt+T</w:t>
      </w:r>
      <w:proofErr w:type="spellEnd"/>
      <w:r w:rsidRPr="00295F64">
        <w:rPr>
          <w:rFonts w:ascii="Arial" w:hAnsi="Arial" w:cs="Arial"/>
          <w:sz w:val="20"/>
          <w:szCs w:val="20"/>
          <w:lang w:val="en-GB"/>
        </w:rPr>
        <w:t xml:space="preserve"> to open a terminal window and typing </w:t>
      </w:r>
      <w:proofErr w:type="spellStart"/>
      <w:r w:rsidRPr="00295F64">
        <w:rPr>
          <w:rFonts w:ascii="Arial" w:hAnsi="Arial" w:cs="Arial"/>
          <w:b/>
          <w:bCs/>
          <w:sz w:val="20"/>
          <w:szCs w:val="20"/>
          <w:lang w:val="en-GB"/>
        </w:rPr>
        <w:t>ifconfig</w:t>
      </w:r>
      <w:proofErr w:type="spellEnd"/>
      <w:r w:rsidRPr="00295F64">
        <w:rPr>
          <w:rFonts w:ascii="Arial" w:hAnsi="Arial" w:cs="Arial"/>
          <w:sz w:val="20"/>
          <w:szCs w:val="20"/>
          <w:lang w:val="en-GB"/>
        </w:rPr>
        <w:t>. This will display the IP address of the machine (</w:t>
      </w:r>
      <w:r w:rsidRPr="00295F64">
        <w:rPr>
          <w:rFonts w:ascii="Arial" w:hAnsi="Arial" w:cs="Arial"/>
          <w:b/>
          <w:bCs/>
          <w:sz w:val="20"/>
          <w:szCs w:val="20"/>
          <w:lang w:val="en-GB"/>
        </w:rPr>
        <w:t>Figure 2.3.10</w:t>
      </w:r>
      <w:r w:rsidRPr="00295F64">
        <w:rPr>
          <w:rFonts w:ascii="Arial" w:hAnsi="Arial" w:cs="Arial"/>
          <w:sz w:val="20"/>
          <w:szCs w:val="20"/>
          <w:lang w:val="en-GB"/>
        </w:rPr>
        <w:t>)</w:t>
      </w:r>
    </w:p>
    <w:p w14:paraId="4025F852"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0E29E6F7" wp14:editId="788E54F0">
            <wp:extent cx="5105400" cy="252906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744" cy="2530720"/>
                    </a:xfrm>
                    <a:prstGeom prst="rect">
                      <a:avLst/>
                    </a:prstGeom>
                  </pic:spPr>
                </pic:pic>
              </a:graphicData>
            </a:graphic>
          </wp:inline>
        </w:drawing>
      </w:r>
    </w:p>
    <w:p w14:paraId="0BB42BF9"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2.3.10 </w:t>
      </w:r>
      <w:r w:rsidRPr="00295F64">
        <w:rPr>
          <w:rFonts w:ascii="Arial" w:hAnsi="Arial" w:cs="Arial"/>
          <w:i/>
          <w:iCs/>
          <w:sz w:val="20"/>
          <w:szCs w:val="20"/>
          <w:lang w:val="en-GB"/>
        </w:rPr>
        <w:t>– Remnux IP Address.</w:t>
      </w:r>
    </w:p>
    <w:p w14:paraId="1A079C31"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Finally, the analyst is required to configure Inetsim (</w:t>
      </w:r>
      <w:r w:rsidRPr="00295F64">
        <w:rPr>
          <w:rFonts w:ascii="Arial" w:hAnsi="Arial" w:cs="Arial"/>
          <w:sz w:val="20"/>
          <w:szCs w:val="20"/>
        </w:rPr>
        <w:t>Hungenberg and Eckert, 2007)</w:t>
      </w:r>
      <w:r w:rsidRPr="00295F64">
        <w:rPr>
          <w:rFonts w:ascii="Arial" w:hAnsi="Arial" w:cs="Arial"/>
          <w:sz w:val="20"/>
          <w:szCs w:val="20"/>
          <w:lang w:val="en-GB"/>
        </w:rPr>
        <w:t xml:space="preserve">. This can be achieved by opening the configuration file and altering a few lines. The config file can be opened inside a terminal window with the following commands: </w:t>
      </w:r>
      <w:proofErr w:type="spellStart"/>
      <w:r w:rsidRPr="00295F64">
        <w:rPr>
          <w:rFonts w:ascii="Arial" w:hAnsi="Arial" w:cs="Arial"/>
          <w:b/>
          <w:bCs/>
          <w:sz w:val="20"/>
          <w:szCs w:val="20"/>
          <w:lang w:val="en-GB"/>
        </w:rPr>
        <w:t>sudo</w:t>
      </w:r>
      <w:proofErr w:type="spellEnd"/>
      <w:r w:rsidRPr="00295F64">
        <w:rPr>
          <w:rFonts w:ascii="Arial" w:hAnsi="Arial" w:cs="Arial"/>
          <w:sz w:val="20"/>
          <w:szCs w:val="20"/>
          <w:lang w:val="en-GB"/>
        </w:rPr>
        <w:t xml:space="preserve"> </w:t>
      </w:r>
      <w:r w:rsidRPr="00295F64">
        <w:rPr>
          <w:rFonts w:ascii="Arial" w:hAnsi="Arial" w:cs="Arial"/>
          <w:b/>
          <w:bCs/>
          <w:sz w:val="20"/>
          <w:szCs w:val="20"/>
          <w:lang w:val="en-GB"/>
        </w:rPr>
        <w:t>nano /etc/</w:t>
      </w:r>
      <w:proofErr w:type="spellStart"/>
      <w:r w:rsidRPr="00295F64">
        <w:rPr>
          <w:rFonts w:ascii="Arial" w:hAnsi="Arial" w:cs="Arial"/>
          <w:b/>
          <w:bCs/>
          <w:sz w:val="20"/>
          <w:szCs w:val="20"/>
          <w:lang w:val="en-GB"/>
        </w:rPr>
        <w:t>inetsim</w:t>
      </w:r>
      <w:proofErr w:type="spellEnd"/>
      <w:r w:rsidRPr="00295F64">
        <w:rPr>
          <w:rFonts w:ascii="Arial" w:hAnsi="Arial" w:cs="Arial"/>
          <w:b/>
          <w:bCs/>
          <w:sz w:val="20"/>
          <w:szCs w:val="20"/>
          <w:lang w:val="en-GB"/>
        </w:rPr>
        <w:t>/</w:t>
      </w:r>
      <w:proofErr w:type="spellStart"/>
      <w:r w:rsidRPr="00295F64">
        <w:rPr>
          <w:rFonts w:ascii="Arial" w:hAnsi="Arial" w:cs="Arial"/>
          <w:b/>
          <w:bCs/>
          <w:sz w:val="20"/>
          <w:szCs w:val="20"/>
          <w:lang w:val="en-GB"/>
        </w:rPr>
        <w:t>inetsim.conf</w:t>
      </w:r>
      <w:proofErr w:type="spellEnd"/>
      <w:r w:rsidRPr="00295F64">
        <w:rPr>
          <w:rFonts w:ascii="Arial" w:hAnsi="Arial" w:cs="Arial"/>
          <w:sz w:val="20"/>
          <w:szCs w:val="20"/>
          <w:lang w:val="en-GB"/>
        </w:rPr>
        <w:t>. Running the command will open the following window: (</w:t>
      </w:r>
      <w:r w:rsidRPr="00295F64">
        <w:rPr>
          <w:rFonts w:ascii="Arial" w:hAnsi="Arial" w:cs="Arial"/>
          <w:b/>
          <w:bCs/>
          <w:sz w:val="20"/>
          <w:szCs w:val="20"/>
          <w:lang w:val="en-GB"/>
        </w:rPr>
        <w:t>Figure 2.3.11</w:t>
      </w:r>
      <w:r w:rsidRPr="00295F64">
        <w:rPr>
          <w:rFonts w:ascii="Arial" w:hAnsi="Arial" w:cs="Arial"/>
          <w:sz w:val="20"/>
          <w:szCs w:val="20"/>
          <w:lang w:val="en-GB"/>
        </w:rPr>
        <w:t>)</w:t>
      </w:r>
    </w:p>
    <w:p w14:paraId="30FFC823"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lastRenderedPageBreak/>
        <w:drawing>
          <wp:inline distT="0" distB="0" distL="0" distR="0" wp14:anchorId="075D78C5" wp14:editId="27EEE187">
            <wp:extent cx="4810125" cy="3337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1911" cy="3338953"/>
                    </a:xfrm>
                    <a:prstGeom prst="rect">
                      <a:avLst/>
                    </a:prstGeom>
                  </pic:spPr>
                </pic:pic>
              </a:graphicData>
            </a:graphic>
          </wp:inline>
        </w:drawing>
      </w:r>
    </w:p>
    <w:p w14:paraId="5FADB35D"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2.3.11 </w:t>
      </w:r>
      <w:r w:rsidRPr="00295F64">
        <w:rPr>
          <w:rFonts w:ascii="Arial" w:hAnsi="Arial" w:cs="Arial"/>
          <w:i/>
          <w:iCs/>
          <w:sz w:val="20"/>
          <w:szCs w:val="20"/>
          <w:lang w:val="en-GB"/>
        </w:rPr>
        <w:t>– Inetsim in Nano.</w:t>
      </w:r>
    </w:p>
    <w:p w14:paraId="25C6F005"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Go down using the arrow keys and enable the following services by removing the </w:t>
      </w:r>
      <w:r w:rsidRPr="00295F64">
        <w:rPr>
          <w:rFonts w:ascii="Arial" w:hAnsi="Arial" w:cs="Arial"/>
          <w:b/>
          <w:bCs/>
          <w:sz w:val="20"/>
          <w:szCs w:val="20"/>
          <w:lang w:val="en-GB"/>
        </w:rPr>
        <w:t>#</w:t>
      </w:r>
      <w:r w:rsidRPr="00295F64">
        <w:rPr>
          <w:rFonts w:ascii="Arial" w:hAnsi="Arial" w:cs="Arial"/>
          <w:sz w:val="20"/>
          <w:szCs w:val="20"/>
          <w:lang w:val="en-GB"/>
        </w:rPr>
        <w:t xml:space="preserve"> sign. (</w:t>
      </w:r>
      <w:r w:rsidRPr="00295F64">
        <w:rPr>
          <w:rFonts w:ascii="Arial" w:hAnsi="Arial" w:cs="Arial"/>
          <w:b/>
          <w:bCs/>
          <w:sz w:val="20"/>
          <w:szCs w:val="20"/>
          <w:lang w:val="en-GB"/>
        </w:rPr>
        <w:t>Figure 2.3.12</w:t>
      </w:r>
      <w:r w:rsidRPr="00295F64">
        <w:rPr>
          <w:rFonts w:ascii="Arial" w:hAnsi="Arial" w:cs="Arial"/>
          <w:sz w:val="20"/>
          <w:szCs w:val="20"/>
          <w:lang w:val="en-GB"/>
        </w:rPr>
        <w:t>)</w:t>
      </w:r>
    </w:p>
    <w:p w14:paraId="5BF2C59C"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124EC838" wp14:editId="7363CD74">
            <wp:extent cx="1867161" cy="1619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161" cy="1619476"/>
                    </a:xfrm>
                    <a:prstGeom prst="rect">
                      <a:avLst/>
                    </a:prstGeom>
                  </pic:spPr>
                </pic:pic>
              </a:graphicData>
            </a:graphic>
          </wp:inline>
        </w:drawing>
      </w:r>
    </w:p>
    <w:p w14:paraId="0B93CAB1"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2.3.12 </w:t>
      </w:r>
      <w:r w:rsidRPr="00295F64">
        <w:rPr>
          <w:rFonts w:ascii="Arial" w:hAnsi="Arial" w:cs="Arial"/>
          <w:i/>
          <w:iCs/>
          <w:sz w:val="20"/>
          <w:szCs w:val="20"/>
          <w:lang w:val="en-GB"/>
        </w:rPr>
        <w:t>– Required services.</w:t>
      </w:r>
    </w:p>
    <w:p w14:paraId="3FD393AF"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Scroll down further and look for the </w:t>
      </w:r>
      <w:proofErr w:type="spellStart"/>
      <w:r w:rsidRPr="00295F64">
        <w:rPr>
          <w:rFonts w:ascii="Arial" w:hAnsi="Arial" w:cs="Arial"/>
          <w:sz w:val="20"/>
          <w:szCs w:val="20"/>
          <w:lang w:val="en-GB"/>
        </w:rPr>
        <w:t>service_bind_address</w:t>
      </w:r>
      <w:proofErr w:type="spellEnd"/>
      <w:r w:rsidRPr="00295F64">
        <w:rPr>
          <w:rFonts w:ascii="Arial" w:hAnsi="Arial" w:cs="Arial"/>
          <w:sz w:val="20"/>
          <w:szCs w:val="20"/>
          <w:lang w:val="en-GB"/>
        </w:rPr>
        <w:t xml:space="preserve"> and </w:t>
      </w:r>
      <w:proofErr w:type="spellStart"/>
      <w:r w:rsidRPr="00295F64">
        <w:rPr>
          <w:rFonts w:ascii="Arial" w:hAnsi="Arial" w:cs="Arial"/>
          <w:sz w:val="20"/>
          <w:szCs w:val="20"/>
          <w:lang w:val="en-GB"/>
        </w:rPr>
        <w:t>dns_default_ip</w:t>
      </w:r>
      <w:proofErr w:type="spellEnd"/>
      <w:r w:rsidRPr="00295F64">
        <w:rPr>
          <w:rFonts w:ascii="Arial" w:hAnsi="Arial" w:cs="Arial"/>
          <w:sz w:val="20"/>
          <w:szCs w:val="20"/>
          <w:lang w:val="en-GB"/>
        </w:rPr>
        <w:t xml:space="preserve"> and change it to the machine’s IP (</w:t>
      </w:r>
      <w:r w:rsidRPr="00295F64">
        <w:rPr>
          <w:rFonts w:ascii="Arial" w:hAnsi="Arial" w:cs="Arial"/>
          <w:b/>
          <w:bCs/>
          <w:sz w:val="20"/>
          <w:szCs w:val="20"/>
          <w:lang w:val="en-GB"/>
        </w:rPr>
        <w:t xml:space="preserve">Figure 2.3.13 </w:t>
      </w:r>
      <w:r w:rsidRPr="00295F64">
        <w:rPr>
          <w:rFonts w:ascii="Arial" w:hAnsi="Arial" w:cs="Arial"/>
          <w:sz w:val="20"/>
          <w:szCs w:val="20"/>
          <w:lang w:val="en-GB"/>
        </w:rPr>
        <w:t xml:space="preserve">and </w:t>
      </w:r>
      <w:r w:rsidRPr="00295F64">
        <w:rPr>
          <w:rFonts w:ascii="Arial" w:hAnsi="Arial" w:cs="Arial"/>
          <w:b/>
          <w:bCs/>
          <w:sz w:val="20"/>
          <w:szCs w:val="20"/>
          <w:lang w:val="en-GB"/>
        </w:rPr>
        <w:t>Figure 2.3.14</w:t>
      </w:r>
      <w:r w:rsidRPr="00295F64">
        <w:rPr>
          <w:rFonts w:ascii="Arial" w:hAnsi="Arial" w:cs="Arial"/>
          <w:sz w:val="20"/>
          <w:szCs w:val="20"/>
          <w:lang w:val="en-GB"/>
        </w:rPr>
        <w:t>).</w:t>
      </w:r>
    </w:p>
    <w:p w14:paraId="32D580EF"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56CDD56C" wp14:editId="31817ADC">
            <wp:extent cx="3791479" cy="18100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1479" cy="1810003"/>
                    </a:xfrm>
                    <a:prstGeom prst="rect">
                      <a:avLst/>
                    </a:prstGeom>
                  </pic:spPr>
                </pic:pic>
              </a:graphicData>
            </a:graphic>
          </wp:inline>
        </w:drawing>
      </w:r>
    </w:p>
    <w:p w14:paraId="43C01AEE"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2.3.13 </w:t>
      </w:r>
      <w:r w:rsidRPr="00295F64">
        <w:rPr>
          <w:rFonts w:ascii="Arial" w:hAnsi="Arial" w:cs="Arial"/>
          <w:i/>
          <w:iCs/>
          <w:sz w:val="20"/>
          <w:szCs w:val="20"/>
          <w:lang w:val="en-GB"/>
        </w:rPr>
        <w:t>– Service Bind change.</w:t>
      </w:r>
    </w:p>
    <w:p w14:paraId="3BD5E897"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lastRenderedPageBreak/>
        <w:drawing>
          <wp:inline distT="0" distB="0" distL="0" distR="0" wp14:anchorId="4F530F9B" wp14:editId="408A844D">
            <wp:extent cx="4182059" cy="17814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059" cy="1781424"/>
                    </a:xfrm>
                    <a:prstGeom prst="rect">
                      <a:avLst/>
                    </a:prstGeom>
                  </pic:spPr>
                </pic:pic>
              </a:graphicData>
            </a:graphic>
          </wp:inline>
        </w:drawing>
      </w:r>
    </w:p>
    <w:p w14:paraId="1848B150" w14:textId="77777777" w:rsidR="00610C6C" w:rsidRPr="00295F64" w:rsidRDefault="00610C6C" w:rsidP="00610C6C">
      <w:pPr>
        <w:spacing w:line="257" w:lineRule="auto"/>
        <w:ind w:right="204" w:firstLine="357"/>
        <w:jc w:val="center"/>
        <w:rPr>
          <w:rFonts w:ascii="Arial" w:hAnsi="Arial" w:cs="Arial"/>
          <w:b/>
          <w:bCs/>
          <w:i/>
          <w:iCs/>
          <w:sz w:val="20"/>
          <w:szCs w:val="20"/>
          <w:lang w:val="en-GB"/>
        </w:rPr>
      </w:pPr>
      <w:r w:rsidRPr="00295F64">
        <w:rPr>
          <w:rFonts w:ascii="Arial" w:hAnsi="Arial" w:cs="Arial"/>
          <w:b/>
          <w:bCs/>
          <w:i/>
          <w:iCs/>
          <w:sz w:val="20"/>
          <w:szCs w:val="20"/>
          <w:lang w:val="en-GB"/>
        </w:rPr>
        <w:t xml:space="preserve">Figure 2.3.14 </w:t>
      </w:r>
      <w:r w:rsidRPr="00295F64">
        <w:rPr>
          <w:rFonts w:ascii="Arial" w:hAnsi="Arial" w:cs="Arial"/>
          <w:i/>
          <w:iCs/>
          <w:sz w:val="20"/>
          <w:szCs w:val="20"/>
          <w:lang w:val="en-GB"/>
        </w:rPr>
        <w:t>– Default DNS change.</w:t>
      </w:r>
    </w:p>
    <w:p w14:paraId="37C71657" w14:textId="77777777" w:rsidR="00610C6C" w:rsidRPr="00295F64" w:rsidRDefault="00610C6C" w:rsidP="00610C6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When done, press </w:t>
      </w:r>
      <w:proofErr w:type="spellStart"/>
      <w:r w:rsidRPr="00295F64">
        <w:rPr>
          <w:rFonts w:ascii="Arial" w:hAnsi="Arial" w:cs="Arial"/>
          <w:sz w:val="20"/>
          <w:szCs w:val="20"/>
          <w:lang w:val="en-GB"/>
        </w:rPr>
        <w:t>Ctrl+S</w:t>
      </w:r>
      <w:proofErr w:type="spellEnd"/>
      <w:r w:rsidRPr="00295F64">
        <w:rPr>
          <w:rFonts w:ascii="Arial" w:hAnsi="Arial" w:cs="Arial"/>
          <w:sz w:val="20"/>
          <w:szCs w:val="20"/>
          <w:lang w:val="en-GB"/>
        </w:rPr>
        <w:t xml:space="preserve"> to save and </w:t>
      </w:r>
      <w:proofErr w:type="spellStart"/>
      <w:r w:rsidRPr="00295F64">
        <w:rPr>
          <w:rFonts w:ascii="Arial" w:hAnsi="Arial" w:cs="Arial"/>
          <w:sz w:val="20"/>
          <w:szCs w:val="20"/>
          <w:lang w:val="en-GB"/>
        </w:rPr>
        <w:t>Ctrl+X</w:t>
      </w:r>
      <w:proofErr w:type="spellEnd"/>
      <w:r w:rsidRPr="00295F64">
        <w:rPr>
          <w:rFonts w:ascii="Arial" w:hAnsi="Arial" w:cs="Arial"/>
          <w:sz w:val="20"/>
          <w:szCs w:val="20"/>
          <w:lang w:val="en-GB"/>
        </w:rPr>
        <w:t xml:space="preserve"> to close the file. Type in </w:t>
      </w:r>
      <w:proofErr w:type="spellStart"/>
      <w:r w:rsidRPr="00295F64">
        <w:rPr>
          <w:rFonts w:ascii="Arial" w:hAnsi="Arial" w:cs="Arial"/>
          <w:b/>
          <w:bCs/>
          <w:sz w:val="20"/>
          <w:szCs w:val="20"/>
          <w:lang w:val="en-GB"/>
        </w:rPr>
        <w:t>inetsim</w:t>
      </w:r>
      <w:proofErr w:type="spellEnd"/>
      <w:r w:rsidRPr="00295F64">
        <w:rPr>
          <w:rFonts w:ascii="Arial" w:hAnsi="Arial" w:cs="Arial"/>
          <w:sz w:val="20"/>
          <w:szCs w:val="20"/>
          <w:lang w:val="en-GB"/>
        </w:rPr>
        <w:t xml:space="preserve"> after the file is closed to launch the internet simulator. (</w:t>
      </w:r>
      <w:r w:rsidRPr="00295F64">
        <w:rPr>
          <w:rFonts w:ascii="Arial" w:hAnsi="Arial" w:cs="Arial"/>
          <w:b/>
          <w:bCs/>
          <w:sz w:val="20"/>
          <w:szCs w:val="20"/>
          <w:lang w:val="en-GB"/>
        </w:rPr>
        <w:t>Figure 2.3.15</w:t>
      </w:r>
      <w:r w:rsidRPr="00295F64">
        <w:rPr>
          <w:rFonts w:ascii="Arial" w:hAnsi="Arial" w:cs="Arial"/>
          <w:sz w:val="20"/>
          <w:szCs w:val="20"/>
          <w:lang w:val="en-GB"/>
        </w:rPr>
        <w:t>)</w:t>
      </w:r>
    </w:p>
    <w:p w14:paraId="6BB0DDFF" w14:textId="77777777" w:rsidR="00610C6C" w:rsidRPr="00295F64" w:rsidRDefault="00610C6C" w:rsidP="00610C6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1D025365" wp14:editId="7D45FFDC">
            <wp:extent cx="4752753" cy="37320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6597" cy="3735047"/>
                    </a:xfrm>
                    <a:prstGeom prst="rect">
                      <a:avLst/>
                    </a:prstGeom>
                  </pic:spPr>
                </pic:pic>
              </a:graphicData>
            </a:graphic>
          </wp:inline>
        </w:drawing>
      </w:r>
    </w:p>
    <w:p w14:paraId="7B416A08" w14:textId="77777777" w:rsidR="00610C6C" w:rsidRPr="00295F64" w:rsidRDefault="00610C6C" w:rsidP="00610C6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2.3.15 </w:t>
      </w:r>
      <w:r w:rsidRPr="00295F64">
        <w:rPr>
          <w:rFonts w:ascii="Arial" w:hAnsi="Arial" w:cs="Arial"/>
          <w:i/>
          <w:iCs/>
          <w:sz w:val="20"/>
          <w:szCs w:val="20"/>
          <w:lang w:val="en-GB"/>
        </w:rPr>
        <w:t>– Running Inetsim</w:t>
      </w:r>
    </w:p>
    <w:p w14:paraId="2A07A4C1" w14:textId="024856BC" w:rsidR="00610C6C" w:rsidRPr="00295F64" w:rsidRDefault="00610C6C" w:rsidP="00610C6C">
      <w:pPr>
        <w:spacing w:line="259" w:lineRule="auto"/>
        <w:rPr>
          <w:rFonts w:ascii="Arial" w:hAnsi="Arial" w:cs="Arial"/>
          <w:sz w:val="20"/>
          <w:szCs w:val="20"/>
          <w:lang w:val="en-GB"/>
        </w:rPr>
      </w:pPr>
      <w:r>
        <w:rPr>
          <w:rFonts w:ascii="Arial" w:hAnsi="Arial" w:cs="Arial"/>
          <w:sz w:val="20"/>
          <w:szCs w:val="20"/>
          <w:lang w:val="en-GB"/>
        </w:rPr>
        <w:br w:type="page"/>
      </w:r>
    </w:p>
    <w:p w14:paraId="69A0ED10" w14:textId="0A92F696" w:rsidR="00E81431" w:rsidRPr="00A96677" w:rsidRDefault="00E81431" w:rsidP="00E81431">
      <w:pPr>
        <w:pStyle w:val="Heading2"/>
        <w:numPr>
          <w:ilvl w:val="1"/>
          <w:numId w:val="2"/>
        </w:numPr>
        <w:pBdr>
          <w:bottom w:val="single" w:sz="12" w:space="0" w:color="auto"/>
        </w:pBdr>
        <w:rPr>
          <w:rFonts w:ascii="Arial" w:hAnsi="Arial" w:cs="Arial"/>
          <w:b/>
          <w:bCs/>
          <w:color w:val="000000" w:themeColor="text1"/>
          <w:sz w:val="32"/>
          <w:szCs w:val="32"/>
          <w:lang w:val="en-GB"/>
        </w:rPr>
      </w:pPr>
      <w:bookmarkStart w:id="10" w:name="_Toc134475892"/>
      <w:r w:rsidRPr="00A96677">
        <w:rPr>
          <w:rFonts w:ascii="Arial" w:hAnsi="Arial" w:cs="Arial"/>
          <w:b/>
          <w:bCs/>
          <w:color w:val="000000" w:themeColor="text1"/>
          <w:sz w:val="32"/>
          <w:szCs w:val="32"/>
          <w:lang w:val="en-GB"/>
        </w:rPr>
        <w:lastRenderedPageBreak/>
        <w:t>Static Analysis</w:t>
      </w:r>
      <w:bookmarkEnd w:id="10"/>
    </w:p>
    <w:p w14:paraId="05DC63F4" w14:textId="02955893" w:rsidR="00E81431" w:rsidRPr="00A96677" w:rsidRDefault="00E81431" w:rsidP="00E81431">
      <w:pPr>
        <w:pStyle w:val="Heading2"/>
        <w:numPr>
          <w:ilvl w:val="2"/>
          <w:numId w:val="2"/>
        </w:numPr>
        <w:pBdr>
          <w:bottom w:val="single" w:sz="12" w:space="0" w:color="auto"/>
        </w:pBdr>
        <w:rPr>
          <w:rFonts w:ascii="Arial" w:hAnsi="Arial" w:cs="Arial"/>
          <w:b/>
          <w:bCs/>
          <w:color w:val="000000" w:themeColor="text1"/>
          <w:sz w:val="24"/>
          <w:szCs w:val="24"/>
          <w:lang w:val="en-GB"/>
        </w:rPr>
      </w:pPr>
      <w:bookmarkStart w:id="11" w:name="_Toc134475893"/>
      <w:r w:rsidRPr="00A96677">
        <w:rPr>
          <w:rFonts w:ascii="Arial" w:hAnsi="Arial" w:cs="Arial"/>
          <w:b/>
          <w:bCs/>
          <w:color w:val="000000" w:themeColor="text1"/>
          <w:sz w:val="24"/>
          <w:szCs w:val="24"/>
          <w:lang w:val="en-GB"/>
        </w:rPr>
        <w:t xml:space="preserve">Hash </w:t>
      </w:r>
      <w:r w:rsidR="008D15ED" w:rsidRPr="00A96677">
        <w:rPr>
          <w:rFonts w:ascii="Arial" w:hAnsi="Arial" w:cs="Arial"/>
          <w:b/>
          <w:bCs/>
          <w:color w:val="000000" w:themeColor="text1"/>
          <w:sz w:val="24"/>
          <w:szCs w:val="24"/>
          <w:lang w:val="en-GB"/>
        </w:rPr>
        <w:t>I</w:t>
      </w:r>
      <w:r w:rsidRPr="00A96677">
        <w:rPr>
          <w:rFonts w:ascii="Arial" w:hAnsi="Arial" w:cs="Arial"/>
          <w:b/>
          <w:bCs/>
          <w:color w:val="000000" w:themeColor="text1"/>
          <w:sz w:val="24"/>
          <w:szCs w:val="24"/>
          <w:lang w:val="en-GB"/>
        </w:rPr>
        <w:t xml:space="preserve">dentification and </w:t>
      </w:r>
      <w:r w:rsidR="008D15ED" w:rsidRPr="00A96677">
        <w:rPr>
          <w:rFonts w:ascii="Arial" w:hAnsi="Arial" w:cs="Arial"/>
          <w:b/>
          <w:bCs/>
          <w:color w:val="000000" w:themeColor="text1"/>
          <w:sz w:val="24"/>
          <w:szCs w:val="24"/>
          <w:lang w:val="en-GB"/>
        </w:rPr>
        <w:t>VirusTotal</w:t>
      </w:r>
      <w:bookmarkEnd w:id="11"/>
    </w:p>
    <w:p w14:paraId="430A86A6" w14:textId="384425DB" w:rsidR="00E81431" w:rsidRPr="00295F64" w:rsidRDefault="008D15ED" w:rsidP="008D15ED">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Hashes are mathematical functions that convert data into an encrypted output of fixed length. Hashes can be a vital part of a malware analysis as it alone could show possible signs of maliciousness. The hash of a file can be extracted in multiple ways.</w:t>
      </w:r>
    </w:p>
    <w:p w14:paraId="296D1E59" w14:textId="35A1EFEA" w:rsidR="008D15ED" w:rsidRPr="00295F64" w:rsidRDefault="008D15ED" w:rsidP="008D15ED">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first way someone can obtain the hash of a file is through the </w:t>
      </w:r>
      <w:r w:rsidRPr="00295F64">
        <w:rPr>
          <w:rFonts w:ascii="Arial" w:hAnsi="Arial" w:cs="Arial"/>
          <w:b/>
          <w:bCs/>
          <w:sz w:val="20"/>
          <w:szCs w:val="20"/>
          <w:lang w:val="en-GB"/>
        </w:rPr>
        <w:t>sha256sum.exe</w:t>
      </w:r>
      <w:r w:rsidRPr="00295F64">
        <w:rPr>
          <w:rFonts w:ascii="Arial" w:hAnsi="Arial" w:cs="Arial"/>
          <w:sz w:val="20"/>
          <w:szCs w:val="20"/>
          <w:lang w:val="en-GB"/>
        </w:rPr>
        <w:t xml:space="preserve"> and the </w:t>
      </w:r>
      <w:r w:rsidRPr="00295F64">
        <w:rPr>
          <w:rFonts w:ascii="Arial" w:hAnsi="Arial" w:cs="Arial"/>
          <w:b/>
          <w:bCs/>
          <w:sz w:val="20"/>
          <w:szCs w:val="20"/>
          <w:lang w:val="en-GB"/>
        </w:rPr>
        <w:t xml:space="preserve">md5sum.exe </w:t>
      </w:r>
      <w:r w:rsidRPr="00295F64">
        <w:rPr>
          <w:rFonts w:ascii="Arial" w:hAnsi="Arial" w:cs="Arial"/>
          <w:sz w:val="20"/>
          <w:szCs w:val="20"/>
          <w:lang w:val="en-GB"/>
        </w:rPr>
        <w:t>applications within FlareVM. To use them, the user needs to open a command window (Right Click within the malware’s folder and click on “Open command window here”). In the command window</w:t>
      </w:r>
      <w:r w:rsidR="00272CF8" w:rsidRPr="00295F64">
        <w:rPr>
          <w:rFonts w:ascii="Arial" w:hAnsi="Arial" w:cs="Arial"/>
          <w:sz w:val="20"/>
          <w:szCs w:val="20"/>
          <w:lang w:val="en-GB"/>
        </w:rPr>
        <w:t>,</w:t>
      </w:r>
      <w:r w:rsidRPr="00295F64">
        <w:rPr>
          <w:rFonts w:ascii="Arial" w:hAnsi="Arial" w:cs="Arial"/>
          <w:sz w:val="20"/>
          <w:szCs w:val="20"/>
          <w:lang w:val="en-GB"/>
        </w:rPr>
        <w:t xml:space="preserve"> the user can type “</w:t>
      </w:r>
      <w:r w:rsidRPr="00295F64">
        <w:rPr>
          <w:rFonts w:ascii="Arial" w:hAnsi="Arial" w:cs="Arial"/>
          <w:b/>
          <w:bCs/>
          <w:sz w:val="20"/>
          <w:szCs w:val="20"/>
          <w:lang w:val="en-GB"/>
        </w:rPr>
        <w:t>sha256sum.exe [</w:t>
      </w:r>
      <w:proofErr w:type="spellStart"/>
      <w:r w:rsidRPr="00295F64">
        <w:rPr>
          <w:rFonts w:ascii="Arial" w:hAnsi="Arial" w:cs="Arial"/>
          <w:b/>
          <w:bCs/>
          <w:sz w:val="20"/>
          <w:szCs w:val="20"/>
          <w:lang w:val="en-GB"/>
        </w:rPr>
        <w:t>file_name</w:t>
      </w:r>
      <w:proofErr w:type="spellEnd"/>
      <w:r w:rsidRPr="00295F64">
        <w:rPr>
          <w:rFonts w:ascii="Arial" w:hAnsi="Arial" w:cs="Arial"/>
          <w:b/>
          <w:bCs/>
          <w:sz w:val="20"/>
          <w:szCs w:val="20"/>
          <w:lang w:val="en-GB"/>
        </w:rPr>
        <w:t>]</w:t>
      </w:r>
      <w:r w:rsidRPr="00295F64">
        <w:rPr>
          <w:rFonts w:ascii="Arial" w:hAnsi="Arial" w:cs="Arial"/>
          <w:sz w:val="20"/>
          <w:szCs w:val="20"/>
          <w:lang w:val="en-GB"/>
        </w:rPr>
        <w:t>” to obtain the SHA256 hash and “</w:t>
      </w:r>
      <w:r w:rsidRPr="00295F64">
        <w:rPr>
          <w:rFonts w:ascii="Arial" w:hAnsi="Arial" w:cs="Arial"/>
          <w:b/>
          <w:bCs/>
          <w:sz w:val="20"/>
          <w:szCs w:val="20"/>
          <w:lang w:val="en-GB"/>
        </w:rPr>
        <w:t>md5sum.exe [</w:t>
      </w:r>
      <w:proofErr w:type="spellStart"/>
      <w:r w:rsidRPr="00295F64">
        <w:rPr>
          <w:rFonts w:ascii="Arial" w:hAnsi="Arial" w:cs="Arial"/>
          <w:b/>
          <w:bCs/>
          <w:sz w:val="20"/>
          <w:szCs w:val="20"/>
          <w:lang w:val="en-GB"/>
        </w:rPr>
        <w:t>file_name</w:t>
      </w:r>
      <w:proofErr w:type="spellEnd"/>
      <w:r w:rsidRPr="00295F64">
        <w:rPr>
          <w:rFonts w:ascii="Arial" w:hAnsi="Arial" w:cs="Arial"/>
          <w:b/>
          <w:bCs/>
          <w:sz w:val="20"/>
          <w:szCs w:val="20"/>
          <w:lang w:val="en-GB"/>
        </w:rPr>
        <w:t>]</w:t>
      </w:r>
      <w:r w:rsidRPr="00295F64">
        <w:rPr>
          <w:rFonts w:ascii="Arial" w:hAnsi="Arial" w:cs="Arial"/>
          <w:sz w:val="20"/>
          <w:szCs w:val="20"/>
          <w:lang w:val="en-GB"/>
        </w:rPr>
        <w:t xml:space="preserve">” to obtain the MD5 hash. </w:t>
      </w:r>
    </w:p>
    <w:p w14:paraId="438E964C" w14:textId="675BF405" w:rsidR="008D15ED" w:rsidRPr="00295F64" w:rsidRDefault="008D15ED" w:rsidP="008D15ED">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Additionally, a user can obtain the hashes using PEStudio – a tool used in </w:t>
      </w:r>
      <w:hyperlink w:anchor="_In-Depth_Analysis_and" w:history="1">
        <w:r w:rsidRPr="00E3610A">
          <w:rPr>
            <w:rStyle w:val="Hyperlink"/>
            <w:rFonts w:ascii="Arial" w:hAnsi="Arial" w:cs="Arial"/>
            <w:b/>
            <w:bCs/>
            <w:color w:val="auto"/>
            <w:sz w:val="20"/>
            <w:szCs w:val="20"/>
            <w:u w:val="none"/>
            <w:lang w:val="en-GB"/>
          </w:rPr>
          <w:t>Section 2.2.3 In-Depth Analysis and Packer Identification</w:t>
        </w:r>
      </w:hyperlink>
      <w:r w:rsidRPr="00295F64">
        <w:rPr>
          <w:rFonts w:ascii="Arial" w:hAnsi="Arial" w:cs="Arial"/>
          <w:sz w:val="20"/>
          <w:szCs w:val="20"/>
          <w:lang w:val="en-GB"/>
        </w:rPr>
        <w:t xml:space="preserve">. </w:t>
      </w:r>
      <w:r w:rsidR="00272CF8" w:rsidRPr="00295F64">
        <w:rPr>
          <w:rFonts w:ascii="Arial" w:hAnsi="Arial" w:cs="Arial"/>
          <w:sz w:val="20"/>
          <w:szCs w:val="20"/>
          <w:lang w:val="en-GB"/>
        </w:rPr>
        <w:t>The tool can be launched by pressing the Windows button and then typing PEStudio within the search field. The malware can then be loaded into the tool through the File menu (Open File…) or with drag and drop (left click on the malware and hold -&gt; drag to the tool -&gt; release left click). The MD5 and SHA256 hashes will be displayed after the tool analyses the malware sample.</w:t>
      </w:r>
    </w:p>
    <w:p w14:paraId="6E9E7205" w14:textId="29403750" w:rsidR="00272CF8" w:rsidRPr="00295F64" w:rsidRDefault="00272CF8" w:rsidP="008D15ED">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Users can then utilise the </w:t>
      </w:r>
      <w:r w:rsidR="004408D4" w:rsidRPr="00295F64">
        <w:rPr>
          <w:rFonts w:ascii="Arial" w:hAnsi="Arial" w:cs="Arial"/>
          <w:sz w:val="20"/>
          <w:szCs w:val="20"/>
          <w:lang w:val="en-GB"/>
        </w:rPr>
        <w:t>obtained hashes in tools such as VirusTotal</w:t>
      </w:r>
      <w:r w:rsidR="008C4BC2" w:rsidRPr="00295F64">
        <w:rPr>
          <w:rFonts w:ascii="Arial" w:hAnsi="Arial" w:cs="Arial"/>
          <w:sz w:val="20"/>
          <w:szCs w:val="20"/>
          <w:lang w:val="en-GB"/>
        </w:rPr>
        <w:t xml:space="preserve"> (VirusTotal, 2004 – Present Day)</w:t>
      </w:r>
      <w:r w:rsidR="004408D4" w:rsidRPr="00295F64">
        <w:rPr>
          <w:rFonts w:ascii="Arial" w:hAnsi="Arial" w:cs="Arial"/>
          <w:sz w:val="20"/>
          <w:szCs w:val="20"/>
          <w:lang w:val="en-GB"/>
        </w:rPr>
        <w:t xml:space="preserve">. VirusTotal allows a researcher to look for specific file hashes or even upload suspicious files. The service then uses multiple anti-virus vendors, scans </w:t>
      </w:r>
      <w:r w:rsidR="002C69BA" w:rsidRPr="00295F64">
        <w:rPr>
          <w:rFonts w:ascii="Arial" w:hAnsi="Arial" w:cs="Arial"/>
          <w:sz w:val="20"/>
          <w:szCs w:val="20"/>
          <w:lang w:val="en-GB"/>
        </w:rPr>
        <w:t>them,</w:t>
      </w:r>
      <w:r w:rsidR="004408D4" w:rsidRPr="00295F64">
        <w:rPr>
          <w:rFonts w:ascii="Arial" w:hAnsi="Arial" w:cs="Arial"/>
          <w:sz w:val="20"/>
          <w:szCs w:val="20"/>
          <w:lang w:val="en-GB"/>
        </w:rPr>
        <w:t xml:space="preserve"> and shows the results. While this may be useful, vendors may sometimes show false results or not mark it as malicious if the malware was just released in the wild. To use the service, users need to open its web page (check references), click on the “Search” </w:t>
      </w:r>
      <w:r w:rsidR="002C69BA" w:rsidRPr="00295F64">
        <w:rPr>
          <w:rFonts w:ascii="Arial" w:hAnsi="Arial" w:cs="Arial"/>
          <w:sz w:val="20"/>
          <w:szCs w:val="20"/>
          <w:lang w:val="en-GB"/>
        </w:rPr>
        <w:t>tab,</w:t>
      </w:r>
      <w:r w:rsidR="004408D4" w:rsidRPr="00295F64">
        <w:rPr>
          <w:rFonts w:ascii="Arial" w:hAnsi="Arial" w:cs="Arial"/>
          <w:sz w:val="20"/>
          <w:szCs w:val="20"/>
          <w:lang w:val="en-GB"/>
        </w:rPr>
        <w:t xml:space="preserve"> and paste the obtained file hash. (</w:t>
      </w:r>
      <w:r w:rsidR="00D56BA8" w:rsidRPr="00295F64">
        <w:rPr>
          <w:rFonts w:ascii="Arial" w:hAnsi="Arial" w:cs="Arial"/>
          <w:b/>
          <w:bCs/>
          <w:sz w:val="20"/>
          <w:szCs w:val="20"/>
          <w:lang w:val="en-GB"/>
        </w:rPr>
        <w:t>Figure 2.2</w:t>
      </w:r>
      <w:r w:rsidR="0075339F" w:rsidRPr="00295F64">
        <w:rPr>
          <w:rFonts w:ascii="Arial" w:hAnsi="Arial" w:cs="Arial"/>
          <w:b/>
          <w:bCs/>
          <w:sz w:val="20"/>
          <w:szCs w:val="20"/>
          <w:lang w:val="en-GB"/>
        </w:rPr>
        <w:t>.1</w:t>
      </w:r>
      <w:r w:rsidR="004408D4" w:rsidRPr="00295F64">
        <w:rPr>
          <w:rFonts w:ascii="Arial" w:hAnsi="Arial" w:cs="Arial"/>
          <w:sz w:val="20"/>
          <w:szCs w:val="20"/>
          <w:lang w:val="en-GB"/>
        </w:rPr>
        <w:t>) After the scanning is complete, the analyst will be provided with a “Malicious” (</w:t>
      </w:r>
      <w:r w:rsidR="00D56BA8" w:rsidRPr="00295F64">
        <w:rPr>
          <w:rFonts w:ascii="Arial" w:hAnsi="Arial" w:cs="Arial"/>
          <w:b/>
          <w:bCs/>
          <w:sz w:val="20"/>
          <w:szCs w:val="20"/>
          <w:lang w:val="en-GB"/>
        </w:rPr>
        <w:t>Figure 2.</w:t>
      </w:r>
      <w:r w:rsidR="0075339F" w:rsidRPr="00295F64">
        <w:rPr>
          <w:rFonts w:ascii="Arial" w:hAnsi="Arial" w:cs="Arial"/>
          <w:b/>
          <w:bCs/>
          <w:sz w:val="20"/>
          <w:szCs w:val="20"/>
          <w:lang w:val="en-GB"/>
        </w:rPr>
        <w:t>2.2</w:t>
      </w:r>
      <w:r w:rsidR="004408D4" w:rsidRPr="00295F64">
        <w:rPr>
          <w:rFonts w:ascii="Arial" w:hAnsi="Arial" w:cs="Arial"/>
          <w:sz w:val="20"/>
          <w:szCs w:val="20"/>
          <w:lang w:val="en-GB"/>
        </w:rPr>
        <w:t>) or “Non-Malicious”</w:t>
      </w:r>
      <w:r w:rsidR="00D56BA8" w:rsidRPr="00295F64">
        <w:rPr>
          <w:rFonts w:ascii="Arial" w:hAnsi="Arial" w:cs="Arial"/>
          <w:sz w:val="20"/>
          <w:szCs w:val="20"/>
          <w:lang w:val="en-GB"/>
        </w:rPr>
        <w:t>/”No Matches Found”</w:t>
      </w:r>
      <w:r w:rsidR="004408D4" w:rsidRPr="00295F64">
        <w:rPr>
          <w:rFonts w:ascii="Arial" w:hAnsi="Arial" w:cs="Arial"/>
          <w:sz w:val="20"/>
          <w:szCs w:val="20"/>
          <w:lang w:val="en-GB"/>
        </w:rPr>
        <w:t xml:space="preserve"> result. </w:t>
      </w:r>
    </w:p>
    <w:p w14:paraId="5DA1A3E5" w14:textId="612F1363" w:rsidR="00D56BA8" w:rsidRPr="00295F64" w:rsidRDefault="00D56BA8" w:rsidP="008D15ED">
      <w:pPr>
        <w:spacing w:line="257" w:lineRule="auto"/>
        <w:ind w:right="204" w:firstLine="357"/>
        <w:jc w:val="both"/>
        <w:rPr>
          <w:rFonts w:ascii="Arial" w:hAnsi="Arial" w:cs="Arial"/>
          <w:sz w:val="20"/>
          <w:szCs w:val="20"/>
          <w:lang w:val="en-GB"/>
        </w:rPr>
      </w:pPr>
      <w:r w:rsidRPr="00295F64">
        <w:rPr>
          <w:rFonts w:ascii="Arial" w:hAnsi="Arial" w:cs="Arial"/>
          <w:noProof/>
          <w:sz w:val="20"/>
          <w:szCs w:val="20"/>
          <w:lang w:val="en-GB"/>
        </w:rPr>
        <w:drawing>
          <wp:inline distT="0" distB="0" distL="0" distR="0" wp14:anchorId="587CA92B" wp14:editId="56179153">
            <wp:extent cx="5092996" cy="222313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1979" cy="2227054"/>
                    </a:xfrm>
                    <a:prstGeom prst="rect">
                      <a:avLst/>
                    </a:prstGeom>
                  </pic:spPr>
                </pic:pic>
              </a:graphicData>
            </a:graphic>
          </wp:inline>
        </w:drawing>
      </w:r>
    </w:p>
    <w:p w14:paraId="6607AEEE" w14:textId="42C40794" w:rsidR="00D56BA8" w:rsidRPr="00295F64" w:rsidRDefault="00D56BA8" w:rsidP="00D56BA8">
      <w:pPr>
        <w:spacing w:line="257" w:lineRule="auto"/>
        <w:ind w:right="204" w:firstLine="357"/>
        <w:jc w:val="center"/>
        <w:rPr>
          <w:rFonts w:ascii="Arial" w:hAnsi="Arial" w:cs="Arial"/>
          <w:i/>
          <w:iCs/>
          <w:sz w:val="20"/>
          <w:szCs w:val="20"/>
          <w:lang w:val="en-GB"/>
        </w:rPr>
      </w:pPr>
      <w:r w:rsidRPr="00295F64">
        <w:rPr>
          <w:rFonts w:ascii="Arial" w:hAnsi="Arial" w:cs="Arial"/>
          <w:b/>
          <w:bCs/>
          <w:i/>
          <w:iCs/>
          <w:noProof/>
          <w:sz w:val="20"/>
          <w:szCs w:val="20"/>
          <w:lang w:val="en-GB"/>
        </w:rPr>
        <mc:AlternateContent>
          <mc:Choice Requires="wps">
            <w:drawing>
              <wp:anchor distT="0" distB="0" distL="114300" distR="114300" simplePos="0" relativeHeight="251662336" behindDoc="0" locked="0" layoutInCell="1" allowOverlap="1" wp14:anchorId="33C547B2" wp14:editId="307E0460">
                <wp:simplePos x="0" y="0"/>
                <wp:positionH relativeFrom="column">
                  <wp:posOffset>152827</wp:posOffset>
                </wp:positionH>
                <wp:positionV relativeFrom="paragraph">
                  <wp:posOffset>202668</wp:posOffset>
                </wp:positionV>
                <wp:extent cx="5571461"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55714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27936" id="Straight Connector 5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05pt,15.95pt" to="450.7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" strokecolor="black [3200]" strokeweight=".5pt">
                <v:stroke joinstyle="miter"/>
              </v:line>
            </w:pict>
          </mc:Fallback>
        </mc:AlternateContent>
      </w:r>
      <w:r w:rsidRPr="00295F64">
        <w:rPr>
          <w:rFonts w:ascii="Arial" w:hAnsi="Arial" w:cs="Arial"/>
          <w:b/>
          <w:bCs/>
          <w:i/>
          <w:iCs/>
          <w:sz w:val="20"/>
          <w:szCs w:val="20"/>
          <w:lang w:val="en-GB"/>
        </w:rPr>
        <w:t>Figure 2.2</w:t>
      </w:r>
      <w:r w:rsidR="0075339F" w:rsidRPr="00295F64">
        <w:rPr>
          <w:rFonts w:ascii="Arial" w:hAnsi="Arial" w:cs="Arial"/>
          <w:b/>
          <w:bCs/>
          <w:i/>
          <w:iCs/>
          <w:sz w:val="20"/>
          <w:szCs w:val="20"/>
          <w:lang w:val="en-GB"/>
        </w:rPr>
        <w:t>.1</w:t>
      </w:r>
      <w:r w:rsidRPr="00295F64">
        <w:rPr>
          <w:rFonts w:ascii="Arial" w:hAnsi="Arial" w:cs="Arial"/>
          <w:b/>
          <w:bCs/>
          <w:i/>
          <w:iCs/>
          <w:sz w:val="20"/>
          <w:szCs w:val="20"/>
          <w:lang w:val="en-GB"/>
        </w:rPr>
        <w:t xml:space="preserve"> </w:t>
      </w:r>
      <w:r w:rsidRPr="00295F64">
        <w:rPr>
          <w:rFonts w:ascii="Arial" w:hAnsi="Arial" w:cs="Arial"/>
          <w:i/>
          <w:iCs/>
          <w:sz w:val="20"/>
          <w:szCs w:val="20"/>
          <w:lang w:val="en-GB"/>
        </w:rPr>
        <w:t>– Search bar for file hashes.</w:t>
      </w:r>
    </w:p>
    <w:p w14:paraId="5DA30655" w14:textId="28880F5C" w:rsidR="00D56BA8" w:rsidRPr="00295F64" w:rsidRDefault="00D56BA8" w:rsidP="00D56BA8">
      <w:pPr>
        <w:spacing w:line="257" w:lineRule="auto"/>
        <w:ind w:right="204" w:firstLine="357"/>
        <w:jc w:val="center"/>
        <w:rPr>
          <w:rFonts w:ascii="Arial" w:hAnsi="Arial" w:cs="Arial"/>
          <w:b/>
          <w:bCs/>
          <w:i/>
          <w:iCs/>
          <w:sz w:val="20"/>
          <w:szCs w:val="20"/>
          <w:lang w:val="en-GB"/>
        </w:rPr>
      </w:pPr>
      <w:r w:rsidRPr="00295F64">
        <w:rPr>
          <w:rFonts w:ascii="Arial" w:hAnsi="Arial" w:cs="Arial"/>
          <w:b/>
          <w:bCs/>
          <w:i/>
          <w:iCs/>
          <w:noProof/>
          <w:sz w:val="20"/>
          <w:szCs w:val="20"/>
          <w:lang w:val="en-GB"/>
        </w:rPr>
        <w:drawing>
          <wp:inline distT="0" distB="0" distL="0" distR="0" wp14:anchorId="5F72E9E9" wp14:editId="799371F7">
            <wp:extent cx="5326912" cy="1541352"/>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3185" cy="1543167"/>
                    </a:xfrm>
                    <a:prstGeom prst="rect">
                      <a:avLst/>
                    </a:prstGeom>
                  </pic:spPr>
                </pic:pic>
              </a:graphicData>
            </a:graphic>
          </wp:inline>
        </w:drawing>
      </w:r>
    </w:p>
    <w:p w14:paraId="05625374" w14:textId="7CB438C3" w:rsidR="00D56BA8" w:rsidRPr="00295F64" w:rsidRDefault="00D56BA8" w:rsidP="00295F64">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Figure 2.</w:t>
      </w:r>
      <w:r w:rsidR="0075339F" w:rsidRPr="00295F64">
        <w:rPr>
          <w:rFonts w:ascii="Arial" w:hAnsi="Arial" w:cs="Arial"/>
          <w:b/>
          <w:bCs/>
          <w:i/>
          <w:iCs/>
          <w:sz w:val="20"/>
          <w:szCs w:val="20"/>
          <w:lang w:val="en-GB"/>
        </w:rPr>
        <w:t>2.2</w:t>
      </w:r>
      <w:r w:rsidRPr="00295F64">
        <w:rPr>
          <w:rFonts w:ascii="Arial" w:hAnsi="Arial" w:cs="Arial"/>
          <w:b/>
          <w:bCs/>
          <w:i/>
          <w:iCs/>
          <w:sz w:val="20"/>
          <w:szCs w:val="20"/>
          <w:lang w:val="en-GB"/>
        </w:rPr>
        <w:t xml:space="preserve"> </w:t>
      </w:r>
      <w:r w:rsidRPr="00295F64">
        <w:rPr>
          <w:rFonts w:ascii="Arial" w:hAnsi="Arial" w:cs="Arial"/>
          <w:i/>
          <w:iCs/>
          <w:sz w:val="20"/>
          <w:szCs w:val="20"/>
          <w:lang w:val="en-GB"/>
        </w:rPr>
        <w:t>– Malicious result (FileTour hash)</w:t>
      </w:r>
    </w:p>
    <w:p w14:paraId="1BF422CF" w14:textId="1A62F21C" w:rsidR="00E81431" w:rsidRPr="00A96677" w:rsidRDefault="008D15ED" w:rsidP="00E81431">
      <w:pPr>
        <w:pStyle w:val="Heading2"/>
        <w:numPr>
          <w:ilvl w:val="2"/>
          <w:numId w:val="2"/>
        </w:numPr>
        <w:pBdr>
          <w:bottom w:val="single" w:sz="12" w:space="0" w:color="auto"/>
        </w:pBdr>
        <w:rPr>
          <w:rFonts w:ascii="Arial" w:hAnsi="Arial" w:cs="Arial"/>
          <w:b/>
          <w:bCs/>
          <w:color w:val="000000" w:themeColor="text1"/>
          <w:sz w:val="24"/>
          <w:szCs w:val="24"/>
          <w:lang w:val="en-GB"/>
        </w:rPr>
      </w:pPr>
      <w:bookmarkStart w:id="12" w:name="_Toc134475894"/>
      <w:bookmarkStart w:id="13" w:name="_String_Extraction"/>
      <w:bookmarkEnd w:id="13"/>
      <w:r w:rsidRPr="00A96677">
        <w:rPr>
          <w:rFonts w:ascii="Arial" w:hAnsi="Arial" w:cs="Arial"/>
          <w:b/>
          <w:bCs/>
          <w:color w:val="000000" w:themeColor="text1"/>
          <w:sz w:val="24"/>
          <w:szCs w:val="24"/>
          <w:lang w:val="en-GB"/>
        </w:rPr>
        <w:lastRenderedPageBreak/>
        <w:t>String Extraction</w:t>
      </w:r>
      <w:bookmarkEnd w:id="12"/>
    </w:p>
    <w:p w14:paraId="375D9399" w14:textId="230223ED" w:rsidR="00E81431" w:rsidRPr="00295F64" w:rsidRDefault="004408D4" w:rsidP="004408D4">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Strings are an object used to store human-readable text. They can be extracted by utilising multiple tools and techniques. This methodology suggests three easy-to-use tools – Strings</w:t>
      </w:r>
      <w:r w:rsidR="008C4BC2" w:rsidRPr="00295F64">
        <w:rPr>
          <w:rFonts w:ascii="Arial" w:hAnsi="Arial" w:cs="Arial"/>
          <w:sz w:val="20"/>
          <w:szCs w:val="20"/>
          <w:lang w:val="en-GB"/>
        </w:rPr>
        <w:t xml:space="preserve"> (Russinovich, 2021)</w:t>
      </w:r>
      <w:r w:rsidRPr="00295F64">
        <w:rPr>
          <w:rFonts w:ascii="Arial" w:hAnsi="Arial" w:cs="Arial"/>
          <w:sz w:val="20"/>
          <w:szCs w:val="20"/>
          <w:lang w:val="en-GB"/>
        </w:rPr>
        <w:t>, Floss</w:t>
      </w:r>
      <w:r w:rsidR="008C4BC2" w:rsidRPr="00295F64">
        <w:rPr>
          <w:rFonts w:ascii="Arial" w:hAnsi="Arial" w:cs="Arial"/>
          <w:sz w:val="20"/>
          <w:szCs w:val="20"/>
          <w:lang w:val="en-GB"/>
        </w:rPr>
        <w:t xml:space="preserve"> (Ballenthin, 2016)</w:t>
      </w:r>
      <w:r w:rsidRPr="00295F64">
        <w:rPr>
          <w:rFonts w:ascii="Arial" w:hAnsi="Arial" w:cs="Arial"/>
          <w:sz w:val="20"/>
          <w:szCs w:val="20"/>
          <w:lang w:val="en-GB"/>
        </w:rPr>
        <w:t>, and PEStudio</w:t>
      </w:r>
      <w:r w:rsidR="008C4BC2" w:rsidRPr="00295F64">
        <w:rPr>
          <w:rFonts w:ascii="Arial" w:hAnsi="Arial" w:cs="Arial"/>
          <w:sz w:val="20"/>
          <w:szCs w:val="20"/>
          <w:lang w:val="en-GB"/>
        </w:rPr>
        <w:t xml:space="preserve"> (Fox, 2021)</w:t>
      </w:r>
      <w:r w:rsidRPr="00295F64">
        <w:rPr>
          <w:rFonts w:ascii="Arial" w:hAnsi="Arial" w:cs="Arial"/>
          <w:sz w:val="20"/>
          <w:szCs w:val="20"/>
          <w:lang w:val="en-GB"/>
        </w:rPr>
        <w:t>.</w:t>
      </w:r>
    </w:p>
    <w:p w14:paraId="1124BC32" w14:textId="00C0D2D1" w:rsidR="004408D4" w:rsidRPr="00295F64" w:rsidRDefault="004408D4" w:rsidP="004408D4">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first tool, Strings, has its capabilities in its name – it scans a file and looks for human-readable data. The tool is easy to use and can be accessed through the command line. Users can open it by right-clicking in the sample’s directory/location (the folder where it is stored or even the Desktop) and choosing “Open CMD window here” (figure xxx). Strings </w:t>
      </w:r>
      <w:r w:rsidR="000D6FCB" w:rsidRPr="00295F64">
        <w:rPr>
          <w:rFonts w:ascii="Arial" w:hAnsi="Arial" w:cs="Arial"/>
          <w:sz w:val="20"/>
          <w:szCs w:val="20"/>
          <w:lang w:val="en-GB"/>
        </w:rPr>
        <w:t>have</w:t>
      </w:r>
      <w:r w:rsidRPr="00295F64">
        <w:rPr>
          <w:rFonts w:ascii="Arial" w:hAnsi="Arial" w:cs="Arial"/>
          <w:sz w:val="20"/>
          <w:szCs w:val="20"/>
          <w:lang w:val="en-GB"/>
        </w:rPr>
        <w:t xml:space="preserve"> the following syntax – </w:t>
      </w:r>
      <w:r w:rsidRPr="00295F64">
        <w:rPr>
          <w:rFonts w:ascii="Arial" w:hAnsi="Arial" w:cs="Arial"/>
          <w:b/>
          <w:bCs/>
          <w:sz w:val="20"/>
          <w:szCs w:val="20"/>
          <w:lang w:val="en-GB"/>
        </w:rPr>
        <w:t>strings [</w:t>
      </w:r>
      <w:proofErr w:type="spellStart"/>
      <w:r w:rsidRPr="00295F64">
        <w:rPr>
          <w:rFonts w:ascii="Arial" w:hAnsi="Arial" w:cs="Arial"/>
          <w:b/>
          <w:bCs/>
          <w:sz w:val="20"/>
          <w:szCs w:val="20"/>
          <w:lang w:val="en-GB"/>
        </w:rPr>
        <w:t>file_name</w:t>
      </w:r>
      <w:proofErr w:type="spellEnd"/>
      <w:r w:rsidRPr="00295F64">
        <w:rPr>
          <w:rFonts w:ascii="Arial" w:hAnsi="Arial" w:cs="Arial"/>
          <w:b/>
          <w:bCs/>
          <w:sz w:val="20"/>
          <w:szCs w:val="20"/>
          <w:lang w:val="en-GB"/>
        </w:rPr>
        <w:t>]</w:t>
      </w:r>
      <w:r w:rsidR="00F22E9A" w:rsidRPr="00295F64">
        <w:rPr>
          <w:rFonts w:ascii="Arial" w:hAnsi="Arial" w:cs="Arial"/>
          <w:sz w:val="20"/>
          <w:szCs w:val="20"/>
          <w:lang w:val="en-GB"/>
        </w:rPr>
        <w:t>. This will run the software and display any identified strings in the command line window. Users can also employ the following command (</w:t>
      </w:r>
      <w:r w:rsidR="00F22E9A" w:rsidRPr="00295F64">
        <w:rPr>
          <w:rFonts w:ascii="Arial" w:hAnsi="Arial" w:cs="Arial"/>
          <w:b/>
          <w:bCs/>
          <w:sz w:val="20"/>
          <w:szCs w:val="20"/>
          <w:lang w:val="en-GB"/>
        </w:rPr>
        <w:t>strings [</w:t>
      </w:r>
      <w:proofErr w:type="spellStart"/>
      <w:r w:rsidR="00F22E9A" w:rsidRPr="00295F64">
        <w:rPr>
          <w:rFonts w:ascii="Arial" w:hAnsi="Arial" w:cs="Arial"/>
          <w:b/>
          <w:bCs/>
          <w:sz w:val="20"/>
          <w:szCs w:val="20"/>
          <w:lang w:val="en-GB"/>
        </w:rPr>
        <w:t>file_name</w:t>
      </w:r>
      <w:proofErr w:type="spellEnd"/>
      <w:r w:rsidR="00F22E9A" w:rsidRPr="00295F64">
        <w:rPr>
          <w:rFonts w:ascii="Arial" w:hAnsi="Arial" w:cs="Arial"/>
          <w:b/>
          <w:bCs/>
          <w:sz w:val="20"/>
          <w:szCs w:val="20"/>
          <w:lang w:val="en-GB"/>
        </w:rPr>
        <w:t>] &gt; [</w:t>
      </w:r>
      <w:proofErr w:type="spellStart"/>
      <w:r w:rsidR="00F22E9A" w:rsidRPr="00295F64">
        <w:rPr>
          <w:rFonts w:ascii="Arial" w:hAnsi="Arial" w:cs="Arial"/>
          <w:b/>
          <w:bCs/>
          <w:sz w:val="20"/>
          <w:szCs w:val="20"/>
          <w:lang w:val="en-GB"/>
        </w:rPr>
        <w:t>output_name</w:t>
      </w:r>
      <w:proofErr w:type="spellEnd"/>
      <w:r w:rsidR="00F22E9A" w:rsidRPr="00295F64">
        <w:rPr>
          <w:rFonts w:ascii="Arial" w:hAnsi="Arial" w:cs="Arial"/>
          <w:b/>
          <w:bCs/>
          <w:sz w:val="20"/>
          <w:szCs w:val="20"/>
          <w:lang w:val="en-GB"/>
        </w:rPr>
        <w:t>].txt</w:t>
      </w:r>
      <w:r w:rsidR="00F22E9A" w:rsidRPr="00295F64">
        <w:rPr>
          <w:rFonts w:ascii="Arial" w:hAnsi="Arial" w:cs="Arial"/>
          <w:sz w:val="20"/>
          <w:szCs w:val="20"/>
          <w:lang w:val="en-GB"/>
        </w:rPr>
        <w:t xml:space="preserve">) to write the output in a text file. The text file can then be opened for easier reading/filtering (looking for specific words with </w:t>
      </w:r>
      <w:proofErr w:type="spellStart"/>
      <w:r w:rsidR="00F22E9A" w:rsidRPr="00295F64">
        <w:rPr>
          <w:rFonts w:ascii="Arial" w:hAnsi="Arial" w:cs="Arial"/>
          <w:b/>
          <w:bCs/>
          <w:sz w:val="20"/>
          <w:szCs w:val="20"/>
          <w:lang w:val="en-GB"/>
        </w:rPr>
        <w:t>Ctrl+F</w:t>
      </w:r>
      <w:proofErr w:type="spellEnd"/>
      <w:r w:rsidR="00F22E9A" w:rsidRPr="00295F64">
        <w:rPr>
          <w:rFonts w:ascii="Arial" w:hAnsi="Arial" w:cs="Arial"/>
          <w:sz w:val="20"/>
          <w:szCs w:val="20"/>
          <w:lang w:val="en-GB"/>
        </w:rPr>
        <w:t xml:space="preserve">, etc.) </w:t>
      </w:r>
    </w:p>
    <w:p w14:paraId="23A03B79" w14:textId="05934FCB" w:rsidR="00F22E9A" w:rsidRPr="00295F64" w:rsidRDefault="00F22E9A" w:rsidP="004408D4">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Floss works </w:t>
      </w:r>
      <w:r w:rsidR="000D6FCB" w:rsidRPr="00295F64">
        <w:rPr>
          <w:rFonts w:ascii="Arial" w:hAnsi="Arial" w:cs="Arial"/>
          <w:sz w:val="20"/>
          <w:szCs w:val="20"/>
          <w:lang w:val="en-GB"/>
        </w:rPr>
        <w:t>similarly</w:t>
      </w:r>
      <w:r w:rsidRPr="00295F64">
        <w:rPr>
          <w:rFonts w:ascii="Arial" w:hAnsi="Arial" w:cs="Arial"/>
          <w:sz w:val="20"/>
          <w:szCs w:val="20"/>
          <w:lang w:val="en-GB"/>
        </w:rPr>
        <w:t xml:space="preserve"> to strings but has additional capabilities. The tool attempts to identify any obfuscated/encrypted strings and then tries to make them readable. The tool can be especially useful as a lot of modern </w:t>
      </w:r>
      <w:proofErr w:type="gramStart"/>
      <w:r w:rsidR="002C69BA" w:rsidRPr="00295F64">
        <w:rPr>
          <w:rFonts w:ascii="Arial" w:hAnsi="Arial" w:cs="Arial"/>
          <w:sz w:val="20"/>
          <w:szCs w:val="20"/>
          <w:lang w:val="en-GB"/>
        </w:rPr>
        <w:t>malware</w:t>
      </w:r>
      <w:proofErr w:type="gramEnd"/>
      <w:r w:rsidRPr="00295F64">
        <w:rPr>
          <w:rFonts w:ascii="Arial" w:hAnsi="Arial" w:cs="Arial"/>
          <w:sz w:val="20"/>
          <w:szCs w:val="20"/>
          <w:lang w:val="en-GB"/>
        </w:rPr>
        <w:t xml:space="preserve"> is heavily obfuscated. Floss can be used in the same way as </w:t>
      </w:r>
      <w:r w:rsidRPr="00295F64">
        <w:rPr>
          <w:rFonts w:ascii="Arial" w:hAnsi="Arial" w:cs="Arial"/>
          <w:b/>
          <w:bCs/>
          <w:sz w:val="20"/>
          <w:szCs w:val="20"/>
          <w:lang w:val="en-GB"/>
        </w:rPr>
        <w:t>Strings</w:t>
      </w:r>
      <w:r w:rsidRPr="00295F64">
        <w:rPr>
          <w:rFonts w:ascii="Arial" w:hAnsi="Arial" w:cs="Arial"/>
          <w:sz w:val="20"/>
          <w:szCs w:val="20"/>
          <w:lang w:val="en-GB"/>
        </w:rPr>
        <w:t xml:space="preserve"> through a command line window. The tool has the following syntax – </w:t>
      </w:r>
      <w:r w:rsidRPr="00295F64">
        <w:rPr>
          <w:rFonts w:ascii="Arial" w:hAnsi="Arial" w:cs="Arial"/>
          <w:b/>
          <w:bCs/>
          <w:sz w:val="20"/>
          <w:szCs w:val="20"/>
          <w:lang w:val="en-GB"/>
        </w:rPr>
        <w:t>floss [</w:t>
      </w:r>
      <w:proofErr w:type="spellStart"/>
      <w:r w:rsidRPr="00295F64">
        <w:rPr>
          <w:rFonts w:ascii="Arial" w:hAnsi="Arial" w:cs="Arial"/>
          <w:b/>
          <w:bCs/>
          <w:sz w:val="20"/>
          <w:szCs w:val="20"/>
          <w:lang w:val="en-GB"/>
        </w:rPr>
        <w:t>file_name</w:t>
      </w:r>
      <w:proofErr w:type="spellEnd"/>
      <w:r w:rsidRPr="00295F64">
        <w:rPr>
          <w:rFonts w:ascii="Arial" w:hAnsi="Arial" w:cs="Arial"/>
          <w:b/>
          <w:bCs/>
          <w:sz w:val="20"/>
          <w:szCs w:val="20"/>
          <w:lang w:val="en-GB"/>
        </w:rPr>
        <w:t>] &gt; [</w:t>
      </w:r>
      <w:proofErr w:type="spellStart"/>
      <w:r w:rsidRPr="00295F64">
        <w:rPr>
          <w:rFonts w:ascii="Arial" w:hAnsi="Arial" w:cs="Arial"/>
          <w:b/>
          <w:bCs/>
          <w:sz w:val="20"/>
          <w:szCs w:val="20"/>
          <w:lang w:val="en-GB"/>
        </w:rPr>
        <w:t>output_name</w:t>
      </w:r>
      <w:proofErr w:type="spellEnd"/>
      <w:r w:rsidRPr="00295F64">
        <w:rPr>
          <w:rFonts w:ascii="Arial" w:hAnsi="Arial" w:cs="Arial"/>
          <w:b/>
          <w:bCs/>
          <w:sz w:val="20"/>
          <w:szCs w:val="20"/>
          <w:lang w:val="en-GB"/>
        </w:rPr>
        <w:t>].txt</w:t>
      </w:r>
      <w:r w:rsidRPr="00295F64">
        <w:rPr>
          <w:rFonts w:ascii="Arial" w:hAnsi="Arial" w:cs="Arial"/>
          <w:sz w:val="20"/>
          <w:szCs w:val="20"/>
          <w:lang w:val="en-GB"/>
        </w:rPr>
        <w:t xml:space="preserve">. Floss has built-in filtering that users can employ for more accurate results. An example is the </w:t>
      </w:r>
      <w:r w:rsidRPr="00295F64">
        <w:rPr>
          <w:rFonts w:ascii="Arial" w:hAnsi="Arial" w:cs="Arial"/>
          <w:b/>
          <w:bCs/>
          <w:sz w:val="20"/>
          <w:szCs w:val="20"/>
          <w:lang w:val="en-GB"/>
        </w:rPr>
        <w:t>-n</w:t>
      </w:r>
      <w:r w:rsidRPr="00295F64">
        <w:rPr>
          <w:rFonts w:ascii="Arial" w:hAnsi="Arial" w:cs="Arial"/>
          <w:sz w:val="20"/>
          <w:szCs w:val="20"/>
          <w:lang w:val="en-GB"/>
        </w:rPr>
        <w:t xml:space="preserve"> flag that allows a user to specify the minimum string length (i.e., </w:t>
      </w:r>
      <w:r w:rsidRPr="00295F64">
        <w:rPr>
          <w:rFonts w:ascii="Arial" w:hAnsi="Arial" w:cs="Arial"/>
          <w:b/>
          <w:bCs/>
          <w:sz w:val="20"/>
          <w:szCs w:val="20"/>
          <w:lang w:val="en-GB"/>
        </w:rPr>
        <w:t>floss -n 8 [</w:t>
      </w:r>
      <w:proofErr w:type="spellStart"/>
      <w:r w:rsidRPr="00295F64">
        <w:rPr>
          <w:rFonts w:ascii="Arial" w:hAnsi="Arial" w:cs="Arial"/>
          <w:b/>
          <w:bCs/>
          <w:sz w:val="20"/>
          <w:szCs w:val="20"/>
          <w:lang w:val="en-GB"/>
        </w:rPr>
        <w:t>file_name</w:t>
      </w:r>
      <w:proofErr w:type="spellEnd"/>
      <w:r w:rsidRPr="00295F64">
        <w:rPr>
          <w:rFonts w:ascii="Arial" w:hAnsi="Arial" w:cs="Arial"/>
          <w:b/>
          <w:bCs/>
          <w:sz w:val="20"/>
          <w:szCs w:val="20"/>
          <w:lang w:val="en-GB"/>
        </w:rPr>
        <w:t xml:space="preserve">] &gt; [output_name].txt </w:t>
      </w:r>
      <w:r w:rsidRPr="00295F64">
        <w:rPr>
          <w:rFonts w:ascii="Arial" w:hAnsi="Arial" w:cs="Arial"/>
          <w:sz w:val="20"/>
          <w:szCs w:val="20"/>
          <w:lang w:val="en-GB"/>
        </w:rPr>
        <w:t>would write any strings that are 8 characters or longer to a text file). (</w:t>
      </w:r>
      <w:r w:rsidR="00D56BA8" w:rsidRPr="00295F64">
        <w:rPr>
          <w:rFonts w:ascii="Arial" w:hAnsi="Arial" w:cs="Arial"/>
          <w:b/>
          <w:bCs/>
          <w:sz w:val="20"/>
          <w:szCs w:val="20"/>
          <w:lang w:val="en-GB"/>
        </w:rPr>
        <w:t>Figure 2.</w:t>
      </w:r>
      <w:r w:rsidR="0075339F" w:rsidRPr="00295F64">
        <w:rPr>
          <w:rFonts w:ascii="Arial" w:hAnsi="Arial" w:cs="Arial"/>
          <w:b/>
          <w:bCs/>
          <w:sz w:val="20"/>
          <w:szCs w:val="20"/>
          <w:lang w:val="en-GB"/>
        </w:rPr>
        <w:t>2.3</w:t>
      </w:r>
      <w:r w:rsidRPr="00295F64">
        <w:rPr>
          <w:rFonts w:ascii="Arial" w:hAnsi="Arial" w:cs="Arial"/>
          <w:sz w:val="20"/>
          <w:szCs w:val="20"/>
          <w:lang w:val="en-GB"/>
        </w:rPr>
        <w:t>)</w:t>
      </w:r>
    </w:p>
    <w:p w14:paraId="0A1E79AB" w14:textId="6B772283" w:rsidR="00D56BA8" w:rsidRPr="00295F64" w:rsidRDefault="00D56BA8" w:rsidP="00D56BA8">
      <w:pPr>
        <w:spacing w:line="257" w:lineRule="auto"/>
        <w:ind w:right="204" w:firstLine="357"/>
        <w:jc w:val="center"/>
        <w:rPr>
          <w:rFonts w:ascii="Arial" w:hAnsi="Arial" w:cs="Arial"/>
          <w:sz w:val="20"/>
          <w:szCs w:val="20"/>
          <w:lang w:val="en-GB"/>
        </w:rPr>
      </w:pPr>
      <w:r w:rsidRPr="00295F64">
        <w:rPr>
          <w:rFonts w:ascii="Arial" w:hAnsi="Arial" w:cs="Arial"/>
          <w:noProof/>
          <w:sz w:val="16"/>
          <w:szCs w:val="16"/>
          <w:lang w:val="en-GB"/>
        </w:rPr>
        <w:drawing>
          <wp:inline distT="0" distB="0" distL="0" distR="0" wp14:anchorId="60B80659" wp14:editId="0ED8673E">
            <wp:extent cx="4315427" cy="3429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427" cy="342948"/>
                    </a:xfrm>
                    <a:prstGeom prst="rect">
                      <a:avLst/>
                    </a:prstGeom>
                  </pic:spPr>
                </pic:pic>
              </a:graphicData>
            </a:graphic>
          </wp:inline>
        </w:drawing>
      </w:r>
    </w:p>
    <w:p w14:paraId="5473E144" w14:textId="6012F2BB" w:rsidR="00D56BA8" w:rsidRPr="00295F64" w:rsidRDefault="00D56BA8" w:rsidP="00D56BA8">
      <w:pPr>
        <w:spacing w:line="257" w:lineRule="auto"/>
        <w:ind w:right="204" w:firstLine="357"/>
        <w:jc w:val="center"/>
        <w:rPr>
          <w:rFonts w:ascii="Arial" w:hAnsi="Arial" w:cs="Arial"/>
          <w:b/>
          <w:bCs/>
          <w:i/>
          <w:iCs/>
          <w:sz w:val="20"/>
          <w:szCs w:val="20"/>
          <w:lang w:val="en-GB"/>
        </w:rPr>
      </w:pPr>
      <w:r w:rsidRPr="00295F64">
        <w:rPr>
          <w:rFonts w:ascii="Arial" w:hAnsi="Arial" w:cs="Arial"/>
          <w:b/>
          <w:bCs/>
          <w:i/>
          <w:iCs/>
          <w:sz w:val="20"/>
          <w:szCs w:val="20"/>
          <w:lang w:val="en-GB"/>
        </w:rPr>
        <w:t>Figure 2.</w:t>
      </w:r>
      <w:r w:rsidR="0075339F" w:rsidRPr="00295F64">
        <w:rPr>
          <w:rFonts w:ascii="Arial" w:hAnsi="Arial" w:cs="Arial"/>
          <w:b/>
          <w:bCs/>
          <w:i/>
          <w:iCs/>
          <w:sz w:val="20"/>
          <w:szCs w:val="20"/>
          <w:lang w:val="en-GB"/>
        </w:rPr>
        <w:t>2.3</w:t>
      </w:r>
      <w:r w:rsidRPr="00295F64">
        <w:rPr>
          <w:rFonts w:ascii="Arial" w:hAnsi="Arial" w:cs="Arial"/>
          <w:b/>
          <w:bCs/>
          <w:i/>
          <w:iCs/>
          <w:sz w:val="20"/>
          <w:szCs w:val="20"/>
          <w:lang w:val="en-GB"/>
        </w:rPr>
        <w:t xml:space="preserve"> </w:t>
      </w:r>
      <w:r w:rsidRPr="00295F64">
        <w:rPr>
          <w:rFonts w:ascii="Arial" w:hAnsi="Arial" w:cs="Arial"/>
          <w:i/>
          <w:iCs/>
          <w:sz w:val="20"/>
          <w:szCs w:val="20"/>
          <w:lang w:val="en-GB"/>
        </w:rPr>
        <w:t>– Extracting strings with floss.</w:t>
      </w:r>
    </w:p>
    <w:p w14:paraId="2C3427FB" w14:textId="6081209B" w:rsidR="00F22E9A" w:rsidRPr="00295F64" w:rsidRDefault="00F22E9A" w:rsidP="004408D4">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PEStudio was already mentioned in the previous section. PEStudio can be especially useful for people who are just starting with malware analysis because it can show various malicious indicators that could point to malicious activity. Users can upload the file through </w:t>
      </w:r>
      <w:r w:rsidRPr="00295F64">
        <w:rPr>
          <w:rFonts w:ascii="Arial" w:hAnsi="Arial" w:cs="Arial"/>
          <w:b/>
          <w:bCs/>
          <w:sz w:val="20"/>
          <w:szCs w:val="20"/>
          <w:lang w:val="en-GB"/>
        </w:rPr>
        <w:t xml:space="preserve">File -&gt; </w:t>
      </w:r>
      <w:r w:rsidR="00B82C67" w:rsidRPr="00295F64">
        <w:rPr>
          <w:rFonts w:ascii="Arial" w:hAnsi="Arial" w:cs="Arial"/>
          <w:b/>
          <w:bCs/>
          <w:sz w:val="20"/>
          <w:szCs w:val="20"/>
          <w:lang w:val="en-GB"/>
        </w:rPr>
        <w:t xml:space="preserve">Open File… </w:t>
      </w:r>
      <w:r w:rsidR="00B82C67" w:rsidRPr="00295F64">
        <w:rPr>
          <w:rFonts w:ascii="Arial" w:hAnsi="Arial" w:cs="Arial"/>
          <w:sz w:val="20"/>
          <w:szCs w:val="20"/>
          <w:lang w:val="en-GB"/>
        </w:rPr>
        <w:t xml:space="preserve">then click on the Strings menu to find any blacklisted strings. </w:t>
      </w:r>
      <w:r w:rsidR="00AC3F90" w:rsidRPr="00295F64">
        <w:rPr>
          <w:rFonts w:ascii="Arial" w:hAnsi="Arial" w:cs="Arial"/>
          <w:sz w:val="20"/>
          <w:szCs w:val="20"/>
          <w:lang w:val="en-GB"/>
        </w:rPr>
        <w:t>(</w:t>
      </w:r>
      <w:hyperlink w:anchor="_In-Depth_Analysis_and" w:history="1">
        <w:r w:rsidR="00AC3F90" w:rsidRPr="00E3610A">
          <w:rPr>
            <w:rStyle w:val="Hyperlink"/>
            <w:rFonts w:ascii="Arial" w:hAnsi="Arial" w:cs="Arial"/>
            <w:b/>
            <w:bCs/>
            <w:color w:val="auto"/>
            <w:sz w:val="20"/>
            <w:szCs w:val="20"/>
            <w:u w:val="none"/>
            <w:lang w:val="en-GB"/>
          </w:rPr>
          <w:t>Section 2.2.3 In-Depth Analysis and Packer Identification</w:t>
        </w:r>
      </w:hyperlink>
      <w:r w:rsidR="00AC3F90" w:rsidRPr="00E3610A">
        <w:rPr>
          <w:rFonts w:ascii="Arial" w:hAnsi="Arial" w:cs="Arial"/>
          <w:b/>
          <w:bCs/>
          <w:sz w:val="20"/>
          <w:szCs w:val="20"/>
          <w:lang w:val="en-GB"/>
        </w:rPr>
        <w:t>)</w:t>
      </w:r>
    </w:p>
    <w:p w14:paraId="5D5162FC" w14:textId="164F4C5E" w:rsidR="00E81431" w:rsidRPr="00A96677" w:rsidRDefault="00E81431" w:rsidP="00E81431">
      <w:pPr>
        <w:rPr>
          <w:lang w:val="en-GB"/>
        </w:rPr>
      </w:pPr>
    </w:p>
    <w:p w14:paraId="34CBF1FE" w14:textId="15D19B60" w:rsidR="00E81431" w:rsidRPr="00A96677" w:rsidRDefault="008D15ED" w:rsidP="00E81431">
      <w:pPr>
        <w:pStyle w:val="Heading2"/>
        <w:numPr>
          <w:ilvl w:val="2"/>
          <w:numId w:val="2"/>
        </w:numPr>
        <w:pBdr>
          <w:bottom w:val="single" w:sz="12" w:space="0" w:color="auto"/>
        </w:pBdr>
        <w:rPr>
          <w:rFonts w:ascii="Arial" w:hAnsi="Arial" w:cs="Arial"/>
          <w:b/>
          <w:bCs/>
          <w:color w:val="000000" w:themeColor="text1"/>
          <w:sz w:val="24"/>
          <w:szCs w:val="24"/>
          <w:lang w:val="en-GB"/>
        </w:rPr>
      </w:pPr>
      <w:bookmarkStart w:id="14" w:name="_Toc134475895"/>
      <w:bookmarkStart w:id="15" w:name="_In-Depth_Analysis_and"/>
      <w:bookmarkEnd w:id="15"/>
      <w:r w:rsidRPr="00A96677">
        <w:rPr>
          <w:rFonts w:ascii="Arial" w:hAnsi="Arial" w:cs="Arial"/>
          <w:b/>
          <w:bCs/>
          <w:color w:val="000000" w:themeColor="text1"/>
          <w:sz w:val="24"/>
          <w:szCs w:val="24"/>
          <w:lang w:val="en-GB"/>
        </w:rPr>
        <w:t>In-Depth Analysis and Packer Identification</w:t>
      </w:r>
      <w:bookmarkEnd w:id="14"/>
    </w:p>
    <w:p w14:paraId="7B317E6C" w14:textId="2F79E328" w:rsidR="00E81431" w:rsidRPr="00295F64" w:rsidRDefault="00B82C67" w:rsidP="00B82C67">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in-depth analysis and packer identification will be achieved with two separate tools – PEStudio and ExeInfoPE. </w:t>
      </w:r>
    </w:p>
    <w:p w14:paraId="7C476819" w14:textId="0ADBC2D0" w:rsidR="000D6FCB" w:rsidRPr="00295F64" w:rsidRDefault="00B82C67" w:rsidP="00B82C67">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As </w:t>
      </w:r>
      <w:r w:rsidR="000D6FCB" w:rsidRPr="00295F64">
        <w:rPr>
          <w:rFonts w:ascii="Arial" w:hAnsi="Arial" w:cs="Arial"/>
          <w:sz w:val="20"/>
          <w:szCs w:val="20"/>
          <w:lang w:val="en-GB"/>
        </w:rPr>
        <w:t xml:space="preserve">mentioned, PEStudio is a powerful tool that automates most </w:t>
      </w:r>
      <w:r w:rsidRPr="00295F64">
        <w:rPr>
          <w:rFonts w:ascii="Arial" w:hAnsi="Arial" w:cs="Arial"/>
          <w:sz w:val="20"/>
          <w:szCs w:val="20"/>
          <w:lang w:val="en-GB"/>
        </w:rPr>
        <w:t xml:space="preserve">static </w:t>
      </w:r>
      <w:r w:rsidR="000D6FCB" w:rsidRPr="00295F64">
        <w:rPr>
          <w:rFonts w:ascii="Arial" w:hAnsi="Arial" w:cs="Arial"/>
          <w:sz w:val="20"/>
          <w:szCs w:val="20"/>
          <w:lang w:val="en-GB"/>
        </w:rPr>
        <w:t>analyses</w:t>
      </w:r>
      <w:r w:rsidRPr="00295F64">
        <w:rPr>
          <w:rFonts w:ascii="Arial" w:hAnsi="Arial" w:cs="Arial"/>
          <w:sz w:val="20"/>
          <w:szCs w:val="20"/>
          <w:lang w:val="en-GB"/>
        </w:rPr>
        <w:t xml:space="preserve">. Opening a file within the tool automatically starts the analysis process. </w:t>
      </w:r>
      <w:r w:rsidR="00A24DC9" w:rsidRPr="00295F64">
        <w:rPr>
          <w:rFonts w:ascii="Arial" w:hAnsi="Arial" w:cs="Arial"/>
          <w:sz w:val="20"/>
          <w:szCs w:val="20"/>
          <w:lang w:val="en-GB"/>
        </w:rPr>
        <w:t>Samples can be loaded into PEStudio from File -&gt; Open File</w:t>
      </w:r>
      <w:r w:rsidR="000D6FCB" w:rsidRPr="00295F64">
        <w:rPr>
          <w:rFonts w:ascii="Arial" w:hAnsi="Arial" w:cs="Arial"/>
          <w:sz w:val="20"/>
          <w:szCs w:val="20"/>
          <w:lang w:val="en-GB"/>
        </w:rPr>
        <w:t xml:space="preserve"> (</w:t>
      </w:r>
      <w:proofErr w:type="spellStart"/>
      <w:r w:rsidR="000D6FCB" w:rsidRPr="00295F64">
        <w:rPr>
          <w:rFonts w:ascii="Arial" w:hAnsi="Arial" w:cs="Arial"/>
          <w:sz w:val="20"/>
          <w:szCs w:val="20"/>
          <w:lang w:val="en-GB"/>
        </w:rPr>
        <w:t>Ctrl+O</w:t>
      </w:r>
      <w:proofErr w:type="spellEnd"/>
      <w:r w:rsidR="000D6FCB" w:rsidRPr="00295F64">
        <w:rPr>
          <w:rFonts w:ascii="Arial" w:hAnsi="Arial" w:cs="Arial"/>
          <w:sz w:val="20"/>
          <w:szCs w:val="20"/>
          <w:lang w:val="en-GB"/>
        </w:rPr>
        <w:t>) or by drag-and-drop</w:t>
      </w:r>
      <w:r w:rsidR="00A24DC9" w:rsidRPr="00295F64">
        <w:rPr>
          <w:rFonts w:ascii="Arial" w:hAnsi="Arial" w:cs="Arial"/>
          <w:sz w:val="20"/>
          <w:szCs w:val="20"/>
          <w:lang w:val="en-GB"/>
        </w:rPr>
        <w:t>.</w:t>
      </w:r>
      <w:r w:rsidR="000D6FCB" w:rsidRPr="00295F64">
        <w:rPr>
          <w:rFonts w:ascii="Arial" w:hAnsi="Arial" w:cs="Arial"/>
          <w:sz w:val="20"/>
          <w:szCs w:val="20"/>
          <w:lang w:val="en-GB"/>
        </w:rPr>
        <w:t xml:space="preserve"> Analysts will then see a similar window, indicating that the file is being analysed. (</w:t>
      </w:r>
      <w:r w:rsidR="000D6FCB"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2.4</w:t>
      </w:r>
      <w:r w:rsidR="000D6FCB" w:rsidRPr="00295F64">
        <w:rPr>
          <w:rFonts w:ascii="Arial" w:hAnsi="Arial" w:cs="Arial"/>
          <w:sz w:val="20"/>
          <w:szCs w:val="20"/>
          <w:lang w:val="en-GB"/>
        </w:rPr>
        <w:t>)</w:t>
      </w:r>
    </w:p>
    <w:p w14:paraId="720C49BF" w14:textId="2B62483B" w:rsidR="00B82C67" w:rsidRPr="00295F64" w:rsidRDefault="000D6FCB" w:rsidP="000D6FCB">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lastRenderedPageBreak/>
        <w:drawing>
          <wp:inline distT="0" distB="0" distL="0" distR="0" wp14:anchorId="78443E1A" wp14:editId="33DC7431">
            <wp:extent cx="4848813"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274" cy="3353810"/>
                    </a:xfrm>
                    <a:prstGeom prst="rect">
                      <a:avLst/>
                    </a:prstGeom>
                  </pic:spPr>
                </pic:pic>
              </a:graphicData>
            </a:graphic>
          </wp:inline>
        </w:drawing>
      </w:r>
    </w:p>
    <w:p w14:paraId="7479BD65" w14:textId="6CB80FF4" w:rsidR="000D6FCB" w:rsidRPr="00295F64" w:rsidRDefault="000D6FCB" w:rsidP="000D6FCB">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2.4</w:t>
      </w:r>
      <w:r w:rsidRPr="00295F64">
        <w:rPr>
          <w:rFonts w:ascii="Arial" w:hAnsi="Arial" w:cs="Arial"/>
          <w:b/>
          <w:bCs/>
          <w:i/>
          <w:iCs/>
          <w:sz w:val="20"/>
          <w:szCs w:val="20"/>
          <w:lang w:val="en-GB"/>
        </w:rPr>
        <w:t xml:space="preserve"> </w:t>
      </w:r>
      <w:r w:rsidR="008173DC" w:rsidRPr="00295F64">
        <w:rPr>
          <w:rFonts w:ascii="Arial" w:hAnsi="Arial" w:cs="Arial"/>
          <w:i/>
          <w:iCs/>
          <w:sz w:val="20"/>
          <w:szCs w:val="20"/>
          <w:lang w:val="en-GB"/>
        </w:rPr>
        <w:t>–</w:t>
      </w:r>
      <w:r w:rsidRPr="00295F64">
        <w:rPr>
          <w:rFonts w:ascii="Arial" w:hAnsi="Arial" w:cs="Arial"/>
          <w:i/>
          <w:iCs/>
          <w:sz w:val="20"/>
          <w:szCs w:val="20"/>
          <w:lang w:val="en-GB"/>
        </w:rPr>
        <w:t xml:space="preserve"> </w:t>
      </w:r>
      <w:r w:rsidR="008173DC" w:rsidRPr="00295F64">
        <w:rPr>
          <w:rFonts w:ascii="Arial" w:hAnsi="Arial" w:cs="Arial"/>
          <w:i/>
          <w:iCs/>
          <w:sz w:val="20"/>
          <w:szCs w:val="20"/>
          <w:lang w:val="en-GB"/>
        </w:rPr>
        <w:t>PEStudio analysing the sample.</w:t>
      </w:r>
    </w:p>
    <w:p w14:paraId="481E3E3A" w14:textId="50DEC701" w:rsidR="008173DC" w:rsidRPr="00295F64" w:rsidRDefault="008173DC" w:rsidP="008173D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After the analysis has been concluded, some tabs will change depending on whether malicious indicators were identified or not. Those tabs can be recognised by their distinct red font. (</w:t>
      </w:r>
      <w:r w:rsidRPr="00295F64">
        <w:rPr>
          <w:rFonts w:ascii="Arial" w:hAnsi="Arial" w:cs="Arial"/>
          <w:b/>
          <w:bCs/>
          <w:sz w:val="20"/>
          <w:szCs w:val="20"/>
          <w:lang w:val="en-GB"/>
        </w:rPr>
        <w:t>Figure</w:t>
      </w:r>
      <w:r w:rsidRPr="00295F64">
        <w:rPr>
          <w:rFonts w:ascii="Arial" w:hAnsi="Arial" w:cs="Arial"/>
          <w:sz w:val="20"/>
          <w:szCs w:val="20"/>
          <w:lang w:val="en-GB"/>
        </w:rPr>
        <w:t xml:space="preserv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2.5</w:t>
      </w:r>
      <w:r w:rsidRPr="00295F64">
        <w:rPr>
          <w:rFonts w:ascii="Arial" w:hAnsi="Arial" w:cs="Arial"/>
          <w:sz w:val="20"/>
          <w:szCs w:val="20"/>
          <w:lang w:val="en-GB"/>
        </w:rPr>
        <w:t xml:space="preserve">) In this </w:t>
      </w:r>
      <w:r w:rsidR="00B44301" w:rsidRPr="00295F64">
        <w:rPr>
          <w:rFonts w:ascii="Arial" w:hAnsi="Arial" w:cs="Arial"/>
          <w:sz w:val="20"/>
          <w:szCs w:val="20"/>
          <w:lang w:val="en-GB"/>
        </w:rPr>
        <w:t>example, the Indicators, Sections, Functions and Strings tabs display</w:t>
      </w:r>
      <w:r w:rsidRPr="00295F64">
        <w:rPr>
          <w:rFonts w:ascii="Arial" w:hAnsi="Arial" w:cs="Arial"/>
          <w:sz w:val="20"/>
          <w:szCs w:val="20"/>
          <w:lang w:val="en-GB"/>
        </w:rPr>
        <w:t xml:space="preserve"> malicious indicators. It should be noted that some non-malicious functions/libraries/strings may be used for offensive purposes and vice versa. It is recommended to always check all tabs to obtain detailed information. </w:t>
      </w:r>
    </w:p>
    <w:p w14:paraId="369410A8" w14:textId="1B2146D3" w:rsidR="008173DC" w:rsidRPr="00295F64" w:rsidRDefault="008173DC" w:rsidP="008173D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15B35E14" wp14:editId="3E6A9D4C">
            <wp:extent cx="2143125" cy="2668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4882" cy="2670451"/>
                    </a:xfrm>
                    <a:prstGeom prst="rect">
                      <a:avLst/>
                    </a:prstGeom>
                  </pic:spPr>
                </pic:pic>
              </a:graphicData>
            </a:graphic>
          </wp:inline>
        </w:drawing>
      </w:r>
    </w:p>
    <w:p w14:paraId="66A6DACD" w14:textId="54771750" w:rsidR="008173DC" w:rsidRPr="00295F64" w:rsidRDefault="008173DC" w:rsidP="008173D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2.5</w:t>
      </w:r>
      <w:r w:rsidRPr="00295F64">
        <w:rPr>
          <w:rFonts w:ascii="Arial" w:hAnsi="Arial" w:cs="Arial"/>
          <w:b/>
          <w:bCs/>
          <w:i/>
          <w:iCs/>
          <w:sz w:val="20"/>
          <w:szCs w:val="20"/>
          <w:lang w:val="en-GB"/>
        </w:rPr>
        <w:t xml:space="preserve"> </w:t>
      </w:r>
      <w:r w:rsidRPr="00295F64">
        <w:rPr>
          <w:rFonts w:ascii="Arial" w:hAnsi="Arial" w:cs="Arial"/>
          <w:i/>
          <w:iCs/>
          <w:sz w:val="20"/>
          <w:szCs w:val="20"/>
          <w:lang w:val="en-GB"/>
        </w:rPr>
        <w:t>– Tabs showing malicious indicators.</w:t>
      </w:r>
    </w:p>
    <w:p w14:paraId="0FC792B3" w14:textId="0C2551E9" w:rsidR="008173DC" w:rsidRPr="00295F64" w:rsidRDefault="008173DC" w:rsidP="008173D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Analysts can get an overview of various details from the analysis and their level of severity. The tab can be used as a first insight into the malware’s capabilities.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2.6</w:t>
      </w:r>
      <w:r w:rsidRPr="00295F64">
        <w:rPr>
          <w:rFonts w:ascii="Arial" w:hAnsi="Arial" w:cs="Arial"/>
          <w:sz w:val="20"/>
          <w:szCs w:val="20"/>
          <w:lang w:val="en-GB"/>
        </w:rPr>
        <w:t>) The severity level can range from 1 (critical) to 4 (possibly benign). PEStudio can also automatically look for the hash in VirusTotal if the machine is provided with an Internet connection (As seen in the VirusTotal tab below the indicators)</w:t>
      </w:r>
    </w:p>
    <w:p w14:paraId="253B6665" w14:textId="3CD46CC7" w:rsidR="008173DC" w:rsidRPr="00295F64" w:rsidRDefault="008173DC" w:rsidP="008173DC">
      <w:pPr>
        <w:spacing w:line="257" w:lineRule="auto"/>
        <w:ind w:right="204" w:firstLine="357"/>
        <w:jc w:val="center"/>
        <w:rPr>
          <w:rFonts w:ascii="Arial" w:hAnsi="Arial" w:cs="Arial"/>
          <w:b/>
          <w:bCs/>
          <w:sz w:val="20"/>
          <w:szCs w:val="20"/>
          <w:lang w:val="en-GB"/>
        </w:rPr>
      </w:pPr>
      <w:r w:rsidRPr="00295F64">
        <w:rPr>
          <w:noProof/>
          <w:sz w:val="20"/>
          <w:szCs w:val="20"/>
          <w:lang w:val="en-GB"/>
        </w:rPr>
        <w:lastRenderedPageBreak/>
        <w:drawing>
          <wp:inline distT="0" distB="0" distL="0" distR="0" wp14:anchorId="78788B5D" wp14:editId="6268383F">
            <wp:extent cx="5095875" cy="3659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8665" cy="3661012"/>
                    </a:xfrm>
                    <a:prstGeom prst="rect">
                      <a:avLst/>
                    </a:prstGeom>
                  </pic:spPr>
                </pic:pic>
              </a:graphicData>
            </a:graphic>
          </wp:inline>
        </w:drawing>
      </w:r>
    </w:p>
    <w:p w14:paraId="3C5DEEBA" w14:textId="4CDC2995" w:rsidR="008173DC" w:rsidRPr="00295F64" w:rsidRDefault="008173DC" w:rsidP="008173D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2.6</w:t>
      </w:r>
      <w:r w:rsidRPr="00295F64">
        <w:rPr>
          <w:rFonts w:ascii="Arial" w:hAnsi="Arial" w:cs="Arial"/>
          <w:b/>
          <w:bCs/>
          <w:i/>
          <w:iCs/>
          <w:sz w:val="20"/>
          <w:szCs w:val="20"/>
          <w:lang w:val="en-GB"/>
        </w:rPr>
        <w:t xml:space="preserve"> </w:t>
      </w:r>
      <w:r w:rsidRPr="00295F64">
        <w:rPr>
          <w:rFonts w:ascii="Arial" w:hAnsi="Arial" w:cs="Arial"/>
          <w:i/>
          <w:iCs/>
          <w:sz w:val="20"/>
          <w:szCs w:val="20"/>
          <w:lang w:val="en-GB"/>
        </w:rPr>
        <w:t>– Indicators tab example.</w:t>
      </w:r>
    </w:p>
    <w:p w14:paraId="24B0AC17" w14:textId="794A83F7" w:rsidR="00947A66" w:rsidRPr="00295F64" w:rsidRDefault="008173DC" w:rsidP="008173D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DOS-</w:t>
      </w:r>
      <w:r w:rsidR="007231B4" w:rsidRPr="00295F64">
        <w:rPr>
          <w:rFonts w:ascii="Arial" w:hAnsi="Arial" w:cs="Arial"/>
          <w:sz w:val="20"/>
          <w:szCs w:val="20"/>
          <w:lang w:val="en-GB"/>
        </w:rPr>
        <w:t>Stub</w:t>
      </w:r>
      <w:r w:rsidRPr="00295F64">
        <w:rPr>
          <w:rFonts w:ascii="Arial" w:hAnsi="Arial" w:cs="Arial"/>
          <w:sz w:val="20"/>
          <w:szCs w:val="20"/>
          <w:lang w:val="en-GB"/>
        </w:rPr>
        <w:t xml:space="preserve"> tab</w:t>
      </w:r>
      <w:r w:rsidR="00AC3F90" w:rsidRPr="00295F64">
        <w:rPr>
          <w:rFonts w:ascii="Arial" w:hAnsi="Arial" w:cs="Arial"/>
          <w:sz w:val="20"/>
          <w:szCs w:val="20"/>
          <w:lang w:val="en-GB"/>
        </w:rPr>
        <w:t xml:space="preserve"> (</w:t>
      </w:r>
      <w:r w:rsidR="00AC3F90" w:rsidRPr="00295F64">
        <w:rPr>
          <w:rFonts w:ascii="Arial" w:hAnsi="Arial" w:cs="Arial"/>
          <w:b/>
          <w:bCs/>
          <w:sz w:val="20"/>
          <w:szCs w:val="20"/>
          <w:lang w:val="en-GB"/>
        </w:rPr>
        <w:t>Figure 2.8</w:t>
      </w:r>
      <w:r w:rsidR="00AC3F90" w:rsidRPr="00295F64">
        <w:rPr>
          <w:rFonts w:ascii="Arial" w:hAnsi="Arial" w:cs="Arial"/>
          <w:sz w:val="20"/>
          <w:szCs w:val="20"/>
          <w:lang w:val="en-GB"/>
        </w:rPr>
        <w:t>)</w:t>
      </w:r>
      <w:r w:rsidRPr="00295F64">
        <w:rPr>
          <w:rFonts w:ascii="Arial" w:hAnsi="Arial" w:cs="Arial"/>
          <w:sz w:val="20"/>
          <w:szCs w:val="20"/>
          <w:lang w:val="en-GB"/>
        </w:rPr>
        <w:t xml:space="preserve"> </w:t>
      </w:r>
      <w:r w:rsidR="007231B4" w:rsidRPr="00295F64">
        <w:rPr>
          <w:rFonts w:ascii="Arial" w:hAnsi="Arial" w:cs="Arial"/>
          <w:sz w:val="20"/>
          <w:szCs w:val="20"/>
          <w:lang w:val="en-GB"/>
        </w:rPr>
        <w:t xml:space="preserve">is another useful feature that </w:t>
      </w:r>
      <w:r w:rsidRPr="00295F64">
        <w:rPr>
          <w:rFonts w:ascii="Arial" w:hAnsi="Arial" w:cs="Arial"/>
          <w:sz w:val="20"/>
          <w:szCs w:val="20"/>
          <w:lang w:val="en-GB"/>
        </w:rPr>
        <w:t>shows information about the</w:t>
      </w:r>
      <w:r w:rsidR="007231B4" w:rsidRPr="00295F64">
        <w:rPr>
          <w:rFonts w:ascii="Arial" w:hAnsi="Arial" w:cs="Arial"/>
          <w:sz w:val="20"/>
          <w:szCs w:val="20"/>
          <w:lang w:val="en-GB"/>
        </w:rPr>
        <w:t xml:space="preserve"> file such as its entropy. Entropy shows the randomness within the data and can indicate obfuscation and encryption. High entropy levels are common for malicious software as they attempt to bypass Anti-Virus detection</w:t>
      </w:r>
      <w:r w:rsidRPr="00295F64">
        <w:rPr>
          <w:rFonts w:ascii="Arial" w:hAnsi="Arial" w:cs="Arial"/>
          <w:sz w:val="20"/>
          <w:szCs w:val="20"/>
          <w:lang w:val="en-GB"/>
        </w:rPr>
        <w:t>.</w:t>
      </w:r>
    </w:p>
    <w:p w14:paraId="5BE1FFCA" w14:textId="38677874" w:rsidR="008173DC" w:rsidRPr="00295F64" w:rsidRDefault="00947A66" w:rsidP="00947A66">
      <w:pPr>
        <w:spacing w:line="257" w:lineRule="auto"/>
        <w:ind w:right="204" w:firstLine="357"/>
        <w:jc w:val="center"/>
        <w:rPr>
          <w:rFonts w:ascii="Arial" w:hAnsi="Arial" w:cs="Arial"/>
          <w:sz w:val="20"/>
          <w:szCs w:val="20"/>
          <w:lang w:val="en-GB"/>
        </w:rPr>
      </w:pPr>
      <w:r w:rsidRPr="00295F64">
        <w:rPr>
          <w:noProof/>
          <w:sz w:val="20"/>
          <w:szCs w:val="20"/>
          <w:lang w:val="en-GB"/>
        </w:rPr>
        <w:drawing>
          <wp:inline distT="0" distB="0" distL="0" distR="0" wp14:anchorId="27E025ED" wp14:editId="0F96E807">
            <wp:extent cx="4981575" cy="1492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9056" cy="1494948"/>
                    </a:xfrm>
                    <a:prstGeom prst="rect">
                      <a:avLst/>
                    </a:prstGeom>
                  </pic:spPr>
                </pic:pic>
              </a:graphicData>
            </a:graphic>
          </wp:inline>
        </w:drawing>
      </w:r>
    </w:p>
    <w:p w14:paraId="7484D8EC" w14:textId="3279A18E" w:rsidR="00947A66" w:rsidRPr="00295F64" w:rsidRDefault="00947A66" w:rsidP="00947A66">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2.7</w:t>
      </w:r>
      <w:r w:rsidRPr="00295F64">
        <w:rPr>
          <w:rFonts w:ascii="Arial" w:hAnsi="Arial" w:cs="Arial"/>
          <w:b/>
          <w:bCs/>
          <w:i/>
          <w:iCs/>
          <w:sz w:val="20"/>
          <w:szCs w:val="20"/>
          <w:lang w:val="en-GB"/>
        </w:rPr>
        <w:t xml:space="preserve"> </w:t>
      </w:r>
      <w:r w:rsidRPr="00295F64">
        <w:rPr>
          <w:rFonts w:ascii="Arial" w:hAnsi="Arial" w:cs="Arial"/>
          <w:i/>
          <w:iCs/>
          <w:sz w:val="20"/>
          <w:szCs w:val="20"/>
          <w:lang w:val="en-GB"/>
        </w:rPr>
        <w:t>– DOS-Stub tab.</w:t>
      </w:r>
    </w:p>
    <w:p w14:paraId="12D44468" w14:textId="5680FA96" w:rsidR="00947A66" w:rsidRPr="00295F64" w:rsidRDefault="00947A66" w:rsidP="00947A66">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next important tab shows the sections within the file. In this tab</w:t>
      </w:r>
      <w:r w:rsidR="00CE1E3D" w:rsidRPr="00295F64">
        <w:rPr>
          <w:rFonts w:ascii="Arial" w:hAnsi="Arial" w:cs="Arial"/>
          <w:sz w:val="20"/>
          <w:szCs w:val="20"/>
          <w:lang w:val="en-GB"/>
        </w:rPr>
        <w:t>,</w:t>
      </w:r>
      <w:r w:rsidRPr="00295F64">
        <w:rPr>
          <w:rFonts w:ascii="Arial" w:hAnsi="Arial" w:cs="Arial"/>
          <w:sz w:val="20"/>
          <w:szCs w:val="20"/>
          <w:lang w:val="en-GB"/>
        </w:rPr>
        <w:t xml:space="preserve"> analysts can identify each section and its capabilities. Any writeable, executable, self-modifying and virtualised sections and custom names may indicate malicious behaviour within an application.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2.8</w:t>
      </w:r>
      <w:r w:rsidRPr="00295F64">
        <w:rPr>
          <w:rFonts w:ascii="Arial" w:hAnsi="Arial" w:cs="Arial"/>
          <w:sz w:val="20"/>
          <w:szCs w:val="20"/>
          <w:lang w:val="en-GB"/>
        </w:rPr>
        <w:t>)</w:t>
      </w:r>
    </w:p>
    <w:p w14:paraId="54337E9F" w14:textId="45FBA404" w:rsidR="00947A66" w:rsidRPr="00295F64" w:rsidRDefault="00947A66" w:rsidP="00947A66">
      <w:pPr>
        <w:spacing w:line="257" w:lineRule="auto"/>
        <w:ind w:right="204" w:firstLine="357"/>
        <w:jc w:val="center"/>
        <w:rPr>
          <w:rFonts w:ascii="Arial" w:hAnsi="Arial" w:cs="Arial"/>
          <w:sz w:val="20"/>
          <w:szCs w:val="20"/>
          <w:lang w:val="en-GB"/>
        </w:rPr>
      </w:pPr>
      <w:r w:rsidRPr="00295F64">
        <w:rPr>
          <w:noProof/>
          <w:sz w:val="20"/>
          <w:szCs w:val="20"/>
          <w:lang w:val="en-GB"/>
        </w:rPr>
        <w:lastRenderedPageBreak/>
        <w:drawing>
          <wp:inline distT="0" distB="0" distL="0" distR="0" wp14:anchorId="61CFF562" wp14:editId="358066E8">
            <wp:extent cx="5562600" cy="2388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6420" cy="2389903"/>
                    </a:xfrm>
                    <a:prstGeom prst="rect">
                      <a:avLst/>
                    </a:prstGeom>
                  </pic:spPr>
                </pic:pic>
              </a:graphicData>
            </a:graphic>
          </wp:inline>
        </w:drawing>
      </w:r>
    </w:p>
    <w:p w14:paraId="4641A22D" w14:textId="5C182DC4" w:rsidR="00947A66" w:rsidRPr="00295F64" w:rsidRDefault="00947A66" w:rsidP="00947A66">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2.8</w:t>
      </w:r>
      <w:r w:rsidRPr="00295F64">
        <w:rPr>
          <w:rFonts w:ascii="Arial" w:hAnsi="Arial" w:cs="Arial"/>
          <w:b/>
          <w:bCs/>
          <w:i/>
          <w:iCs/>
          <w:sz w:val="20"/>
          <w:szCs w:val="20"/>
          <w:lang w:val="en-GB"/>
        </w:rPr>
        <w:t xml:space="preserve"> </w:t>
      </w:r>
      <w:r w:rsidRPr="00295F64">
        <w:rPr>
          <w:rFonts w:ascii="Arial" w:hAnsi="Arial" w:cs="Arial"/>
          <w:i/>
          <w:iCs/>
          <w:sz w:val="20"/>
          <w:szCs w:val="20"/>
          <w:lang w:val="en-GB"/>
        </w:rPr>
        <w:t>– Sections tab for Jigsaw.</w:t>
      </w:r>
    </w:p>
    <w:p w14:paraId="5617DAC4" w14:textId="28350A79" w:rsidR="00947A66" w:rsidRPr="00295F64" w:rsidRDefault="00947A66" w:rsidP="00947A66">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libraries tab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2.9</w:t>
      </w:r>
      <w:r w:rsidRPr="00295F64">
        <w:rPr>
          <w:rFonts w:ascii="Arial" w:hAnsi="Arial" w:cs="Arial"/>
          <w:sz w:val="20"/>
          <w:szCs w:val="20"/>
          <w:lang w:val="en-GB"/>
        </w:rPr>
        <w:t>) shows what DLL files were utilised for the malware’s capabilities and the functions tab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2.10</w:t>
      </w:r>
      <w:r w:rsidRPr="00295F64">
        <w:rPr>
          <w:rFonts w:ascii="Arial" w:hAnsi="Arial" w:cs="Arial"/>
          <w:sz w:val="20"/>
          <w:szCs w:val="20"/>
          <w:lang w:val="en-GB"/>
        </w:rPr>
        <w:t xml:space="preserve">) shows their respective methods. Similarly, to the previous tab, the possibly malicious libraries/functions will be marked with a red X symbol. </w:t>
      </w:r>
      <w:r w:rsidR="00CE1E3D" w:rsidRPr="00295F64">
        <w:rPr>
          <w:rFonts w:ascii="Arial" w:hAnsi="Arial" w:cs="Arial"/>
          <w:sz w:val="20"/>
          <w:szCs w:val="20"/>
          <w:lang w:val="en-GB"/>
        </w:rPr>
        <w:t xml:space="preserve">However, this does not indicate whether it </w:t>
      </w:r>
      <w:r w:rsidRPr="00295F64">
        <w:rPr>
          <w:rFonts w:ascii="Arial" w:hAnsi="Arial" w:cs="Arial"/>
          <w:sz w:val="20"/>
          <w:szCs w:val="20"/>
          <w:lang w:val="en-GB"/>
        </w:rPr>
        <w:t xml:space="preserve">is malicious as it may be used for legitimate purposes (encryption, internet communication, etc.  Additionally, some non-marked </w:t>
      </w:r>
      <w:r w:rsidR="00C9224B" w:rsidRPr="00295F64">
        <w:rPr>
          <w:rFonts w:ascii="Arial" w:hAnsi="Arial" w:cs="Arial"/>
          <w:sz w:val="20"/>
          <w:szCs w:val="20"/>
          <w:lang w:val="en-GB"/>
        </w:rPr>
        <w:t xml:space="preserve">(unknown or usually benign) </w:t>
      </w:r>
      <w:r w:rsidRPr="00295F64">
        <w:rPr>
          <w:rFonts w:ascii="Arial" w:hAnsi="Arial" w:cs="Arial"/>
          <w:sz w:val="20"/>
          <w:szCs w:val="20"/>
          <w:lang w:val="en-GB"/>
        </w:rPr>
        <w:t xml:space="preserve">functions/libraries may be employed in malicious activities. </w:t>
      </w:r>
    </w:p>
    <w:p w14:paraId="5F592DFE" w14:textId="4CDCF4DF" w:rsidR="00947A66" w:rsidRPr="00295F64" w:rsidRDefault="00947A66" w:rsidP="00947A66">
      <w:pPr>
        <w:spacing w:line="257" w:lineRule="auto"/>
        <w:ind w:right="204" w:firstLine="357"/>
        <w:jc w:val="center"/>
        <w:rPr>
          <w:rFonts w:ascii="Arial" w:hAnsi="Arial" w:cs="Arial"/>
          <w:sz w:val="20"/>
          <w:szCs w:val="20"/>
          <w:lang w:val="en-GB"/>
        </w:rPr>
      </w:pPr>
      <w:r w:rsidRPr="00295F64">
        <w:rPr>
          <w:noProof/>
          <w:sz w:val="20"/>
          <w:szCs w:val="20"/>
          <w:lang w:val="en-GB"/>
        </w:rPr>
        <w:drawing>
          <wp:inline distT="0" distB="0" distL="0" distR="0" wp14:anchorId="755A4CC3" wp14:editId="3B092673">
            <wp:extent cx="5133975" cy="68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547" cy="692480"/>
                    </a:xfrm>
                    <a:prstGeom prst="rect">
                      <a:avLst/>
                    </a:prstGeom>
                  </pic:spPr>
                </pic:pic>
              </a:graphicData>
            </a:graphic>
          </wp:inline>
        </w:drawing>
      </w:r>
    </w:p>
    <w:p w14:paraId="53AAE16F" w14:textId="51F8FAB1" w:rsidR="00947A66" w:rsidRPr="00295F64" w:rsidRDefault="00947A66" w:rsidP="00947A66">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2.9</w:t>
      </w:r>
      <w:r w:rsidRPr="00295F64">
        <w:rPr>
          <w:rFonts w:ascii="Arial" w:hAnsi="Arial" w:cs="Arial"/>
          <w:b/>
          <w:bCs/>
          <w:i/>
          <w:iCs/>
          <w:sz w:val="20"/>
          <w:szCs w:val="20"/>
          <w:lang w:val="en-GB"/>
        </w:rPr>
        <w:t xml:space="preserve"> </w:t>
      </w:r>
      <w:r w:rsidRPr="00295F64">
        <w:rPr>
          <w:rFonts w:ascii="Arial" w:hAnsi="Arial" w:cs="Arial"/>
          <w:i/>
          <w:iCs/>
          <w:sz w:val="20"/>
          <w:szCs w:val="20"/>
          <w:lang w:val="en-GB"/>
        </w:rPr>
        <w:t>– Libraries tab for Jigsaw.</w:t>
      </w:r>
    </w:p>
    <w:p w14:paraId="364C0EC9" w14:textId="2F39E477" w:rsidR="00947A66" w:rsidRPr="00295F64" w:rsidRDefault="00C9224B" w:rsidP="00947A66">
      <w:pPr>
        <w:spacing w:line="257" w:lineRule="auto"/>
        <w:ind w:right="204" w:firstLine="357"/>
        <w:jc w:val="center"/>
        <w:rPr>
          <w:rFonts w:ascii="Arial" w:hAnsi="Arial" w:cs="Arial"/>
          <w:i/>
          <w:iCs/>
          <w:sz w:val="20"/>
          <w:szCs w:val="20"/>
          <w:lang w:val="en-GB"/>
        </w:rPr>
      </w:pPr>
      <w:r w:rsidRPr="00295F64">
        <w:rPr>
          <w:rFonts w:ascii="Arial" w:hAnsi="Arial" w:cs="Arial"/>
          <w:i/>
          <w:iCs/>
          <w:noProof/>
          <w:sz w:val="20"/>
          <w:szCs w:val="20"/>
          <w:lang w:val="en-GB"/>
        </w:rPr>
        <w:drawing>
          <wp:inline distT="0" distB="0" distL="0" distR="0" wp14:anchorId="58CCDC6D" wp14:editId="2F962C9A">
            <wp:extent cx="5410200" cy="304502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1870" cy="3045967"/>
                    </a:xfrm>
                    <a:prstGeom prst="rect">
                      <a:avLst/>
                    </a:prstGeom>
                  </pic:spPr>
                </pic:pic>
              </a:graphicData>
            </a:graphic>
          </wp:inline>
        </w:drawing>
      </w:r>
    </w:p>
    <w:p w14:paraId="5AFE7EDF" w14:textId="07A3B440" w:rsidR="00C9224B" w:rsidRPr="00295F64" w:rsidRDefault="00C9224B" w:rsidP="00947A66">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w:t>
      </w:r>
      <w:r w:rsidR="00AC3F90" w:rsidRPr="00295F64">
        <w:rPr>
          <w:rFonts w:ascii="Arial" w:hAnsi="Arial" w:cs="Arial"/>
          <w:b/>
          <w:bCs/>
          <w:i/>
          <w:iCs/>
          <w:sz w:val="20"/>
          <w:szCs w:val="20"/>
          <w:lang w:val="en-GB"/>
        </w:rPr>
        <w:t>1</w:t>
      </w:r>
      <w:r w:rsidR="0075339F" w:rsidRPr="00295F64">
        <w:rPr>
          <w:rFonts w:ascii="Arial" w:hAnsi="Arial" w:cs="Arial"/>
          <w:b/>
          <w:bCs/>
          <w:i/>
          <w:iCs/>
          <w:sz w:val="20"/>
          <w:szCs w:val="20"/>
          <w:lang w:val="en-GB"/>
        </w:rPr>
        <w:t>0</w:t>
      </w:r>
      <w:r w:rsidRPr="00295F64">
        <w:rPr>
          <w:rFonts w:ascii="Arial" w:hAnsi="Arial" w:cs="Arial"/>
          <w:b/>
          <w:bCs/>
          <w:i/>
          <w:iCs/>
          <w:sz w:val="20"/>
          <w:szCs w:val="20"/>
          <w:lang w:val="en-GB"/>
        </w:rPr>
        <w:t xml:space="preserve"> </w:t>
      </w:r>
      <w:r w:rsidRPr="00295F64">
        <w:rPr>
          <w:rFonts w:ascii="Arial" w:hAnsi="Arial" w:cs="Arial"/>
          <w:i/>
          <w:iCs/>
          <w:sz w:val="20"/>
          <w:szCs w:val="20"/>
          <w:lang w:val="en-GB"/>
        </w:rPr>
        <w:t>– Functions tab for Jigsaw with two non-blacklisted malicious functions.</w:t>
      </w:r>
    </w:p>
    <w:p w14:paraId="6493D006" w14:textId="65884B9E" w:rsidR="00E81431" w:rsidRPr="00295F64" w:rsidRDefault="00C9224B" w:rsidP="00C9224B">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strings tab shows human-readable text within the file. Blacklisted values in this tab can be </w:t>
      </w:r>
      <w:r w:rsidR="00CE1E3D" w:rsidRPr="00295F64">
        <w:rPr>
          <w:rFonts w:ascii="Arial" w:hAnsi="Arial" w:cs="Arial"/>
          <w:sz w:val="20"/>
          <w:szCs w:val="20"/>
          <w:lang w:val="en-GB"/>
        </w:rPr>
        <w:t>embedded software names, functions commonly used in malicious applications, URLs,</w:t>
      </w:r>
      <w:r w:rsidRPr="00295F64">
        <w:rPr>
          <w:rFonts w:ascii="Arial" w:hAnsi="Arial" w:cs="Arial"/>
          <w:sz w:val="20"/>
          <w:szCs w:val="20"/>
          <w:lang w:val="en-GB"/>
        </w:rPr>
        <w:t xml:space="preserve"> and more. It will show similar results to what was discovered in </w:t>
      </w:r>
      <w:hyperlink w:anchor="_String_Extraction" w:history="1">
        <w:r w:rsidRPr="00E3610A">
          <w:rPr>
            <w:rStyle w:val="Hyperlink"/>
            <w:rFonts w:ascii="Arial" w:hAnsi="Arial" w:cs="Arial"/>
            <w:b/>
            <w:bCs/>
            <w:color w:val="auto"/>
            <w:sz w:val="20"/>
            <w:szCs w:val="20"/>
            <w:u w:val="none"/>
            <w:lang w:val="en-GB"/>
          </w:rPr>
          <w:t>Section 2.2.2 String Extraction</w:t>
        </w:r>
      </w:hyperlink>
      <w:r w:rsidRPr="00295F64">
        <w:rPr>
          <w:rFonts w:ascii="Arial" w:hAnsi="Arial" w:cs="Arial"/>
          <w:sz w:val="20"/>
          <w:szCs w:val="20"/>
          <w:lang w:val="en-GB"/>
        </w:rPr>
        <w:t>.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2.11</w:t>
      </w:r>
      <w:r w:rsidRPr="00295F64">
        <w:rPr>
          <w:rFonts w:ascii="Arial" w:hAnsi="Arial" w:cs="Arial"/>
          <w:sz w:val="20"/>
          <w:szCs w:val="20"/>
          <w:lang w:val="en-GB"/>
        </w:rPr>
        <w:t>)</w:t>
      </w:r>
    </w:p>
    <w:p w14:paraId="088F1C1C" w14:textId="4A011E92" w:rsidR="00C9224B" w:rsidRPr="00295F64" w:rsidRDefault="00C9224B" w:rsidP="00C9224B">
      <w:pPr>
        <w:jc w:val="center"/>
        <w:rPr>
          <w:sz w:val="20"/>
          <w:szCs w:val="20"/>
          <w:lang w:val="en-GB"/>
        </w:rPr>
      </w:pPr>
      <w:r w:rsidRPr="00295F64">
        <w:rPr>
          <w:noProof/>
          <w:sz w:val="20"/>
          <w:szCs w:val="20"/>
          <w:lang w:val="en-GB"/>
        </w:rPr>
        <w:lastRenderedPageBreak/>
        <w:drawing>
          <wp:inline distT="0" distB="0" distL="0" distR="0" wp14:anchorId="3C871691" wp14:editId="21FD4D2F">
            <wp:extent cx="4972050" cy="2706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063" cy="2710169"/>
                    </a:xfrm>
                    <a:prstGeom prst="rect">
                      <a:avLst/>
                    </a:prstGeom>
                  </pic:spPr>
                </pic:pic>
              </a:graphicData>
            </a:graphic>
          </wp:inline>
        </w:drawing>
      </w:r>
    </w:p>
    <w:p w14:paraId="27FE9BA3" w14:textId="5D3B9824" w:rsidR="00C9224B" w:rsidRPr="00295F64" w:rsidRDefault="00C9224B" w:rsidP="00C9224B">
      <w:pPr>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w:t>
      </w:r>
      <w:r w:rsidR="00AC3F90" w:rsidRPr="00295F64">
        <w:rPr>
          <w:rFonts w:ascii="Arial" w:hAnsi="Arial" w:cs="Arial"/>
          <w:b/>
          <w:bCs/>
          <w:i/>
          <w:iCs/>
          <w:sz w:val="20"/>
          <w:szCs w:val="20"/>
          <w:lang w:val="en-GB"/>
        </w:rPr>
        <w:t>1</w:t>
      </w:r>
      <w:r w:rsidR="0075339F" w:rsidRPr="00295F64">
        <w:rPr>
          <w:rFonts w:ascii="Arial" w:hAnsi="Arial" w:cs="Arial"/>
          <w:b/>
          <w:bCs/>
          <w:i/>
          <w:iCs/>
          <w:sz w:val="20"/>
          <w:szCs w:val="20"/>
          <w:lang w:val="en-GB"/>
        </w:rPr>
        <w:t>1</w:t>
      </w:r>
      <w:r w:rsidRPr="00295F64">
        <w:rPr>
          <w:rFonts w:ascii="Arial" w:hAnsi="Arial" w:cs="Arial"/>
          <w:b/>
          <w:bCs/>
          <w:i/>
          <w:iCs/>
          <w:sz w:val="20"/>
          <w:szCs w:val="20"/>
          <w:lang w:val="en-GB"/>
        </w:rPr>
        <w:t xml:space="preserve"> </w:t>
      </w:r>
      <w:r w:rsidRPr="00295F64">
        <w:rPr>
          <w:rFonts w:ascii="Arial" w:hAnsi="Arial" w:cs="Arial"/>
          <w:i/>
          <w:iCs/>
          <w:sz w:val="20"/>
          <w:szCs w:val="20"/>
          <w:lang w:val="en-GB"/>
        </w:rPr>
        <w:t>– Strings tab for Jigsaw.</w:t>
      </w:r>
    </w:p>
    <w:p w14:paraId="736532F5" w14:textId="2AA1ECEC" w:rsidR="00C9224B" w:rsidRPr="00295F64" w:rsidRDefault="00C9224B" w:rsidP="00C9224B">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Finally, the manifest and version </w:t>
      </w:r>
      <w:r w:rsidR="00715429" w:rsidRPr="00295F64">
        <w:rPr>
          <w:rFonts w:ascii="Arial" w:hAnsi="Arial" w:cs="Arial"/>
          <w:sz w:val="20"/>
          <w:szCs w:val="20"/>
          <w:lang w:val="en-GB"/>
        </w:rPr>
        <w:t>tabs can show additional information about its behaviour and other suspicious information. The manifest tab displays the privileges a file requires to execute. While most request the execution level to be “</w:t>
      </w:r>
      <w:proofErr w:type="spellStart"/>
      <w:r w:rsidR="00715429" w:rsidRPr="00295F64">
        <w:rPr>
          <w:rFonts w:ascii="Arial" w:hAnsi="Arial" w:cs="Arial"/>
          <w:sz w:val="20"/>
          <w:szCs w:val="20"/>
          <w:lang w:val="en-GB"/>
        </w:rPr>
        <w:t>asInvoker</w:t>
      </w:r>
      <w:proofErr w:type="spellEnd"/>
      <w:r w:rsidR="00715429" w:rsidRPr="00295F64">
        <w:rPr>
          <w:rFonts w:ascii="Arial" w:hAnsi="Arial" w:cs="Arial"/>
          <w:sz w:val="20"/>
          <w:szCs w:val="20"/>
          <w:lang w:val="en-GB"/>
        </w:rPr>
        <w:t>” (</w:t>
      </w:r>
      <w:r w:rsidR="00CE1E3D" w:rsidRPr="00295F64">
        <w:rPr>
          <w:rFonts w:ascii="Arial" w:hAnsi="Arial" w:cs="Arial"/>
          <w:sz w:val="20"/>
          <w:szCs w:val="20"/>
          <w:lang w:val="en-GB"/>
        </w:rPr>
        <w:t xml:space="preserve">the </w:t>
      </w:r>
      <w:r w:rsidR="00715429" w:rsidRPr="00295F64">
        <w:rPr>
          <w:rFonts w:ascii="Arial" w:hAnsi="Arial" w:cs="Arial"/>
          <w:sz w:val="20"/>
          <w:szCs w:val="20"/>
          <w:lang w:val="en-GB"/>
        </w:rPr>
        <w:t xml:space="preserve">same level of privileges as the user who executed it, some actively try to escalate their privileges to </w:t>
      </w:r>
      <w:r w:rsidR="00CE1E3D" w:rsidRPr="00295F64">
        <w:rPr>
          <w:rFonts w:ascii="Arial" w:hAnsi="Arial" w:cs="Arial"/>
          <w:sz w:val="20"/>
          <w:szCs w:val="20"/>
          <w:lang w:val="en-GB"/>
        </w:rPr>
        <w:t xml:space="preserve">an </w:t>
      </w:r>
      <w:r w:rsidR="00715429" w:rsidRPr="00295F64">
        <w:rPr>
          <w:rFonts w:ascii="Arial" w:hAnsi="Arial" w:cs="Arial"/>
          <w:sz w:val="20"/>
          <w:szCs w:val="20"/>
          <w:lang w:val="en-GB"/>
        </w:rPr>
        <w:t>administrator (FileTour</w:t>
      </w:r>
      <w:r w:rsidR="00CE573E" w:rsidRPr="00295F64">
        <w:rPr>
          <w:rFonts w:ascii="Arial" w:hAnsi="Arial" w:cs="Arial"/>
          <w:sz w:val="20"/>
          <w:szCs w:val="20"/>
          <w:lang w:val="en-GB"/>
        </w:rPr>
        <w:t xml:space="preserve"> (NetEnrich, 2021 and Stamus Labs, 2022)</w:t>
      </w:r>
      <w:r w:rsidR="00715429" w:rsidRPr="00295F64">
        <w:rPr>
          <w:rFonts w:ascii="Arial" w:hAnsi="Arial" w:cs="Arial"/>
          <w:sz w:val="20"/>
          <w:szCs w:val="20"/>
          <w:lang w:val="en-GB"/>
        </w:rPr>
        <w:t>, etc.). (</w:t>
      </w:r>
      <w:r w:rsidR="00715429"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w:t>
      </w:r>
      <w:r w:rsidR="00AC3F90" w:rsidRPr="00295F64">
        <w:rPr>
          <w:rFonts w:ascii="Arial" w:hAnsi="Arial" w:cs="Arial"/>
          <w:b/>
          <w:bCs/>
          <w:sz w:val="20"/>
          <w:szCs w:val="20"/>
          <w:lang w:val="en-GB"/>
        </w:rPr>
        <w:t>1</w:t>
      </w:r>
      <w:r w:rsidR="0075339F" w:rsidRPr="00295F64">
        <w:rPr>
          <w:rFonts w:ascii="Arial" w:hAnsi="Arial" w:cs="Arial"/>
          <w:b/>
          <w:bCs/>
          <w:sz w:val="20"/>
          <w:szCs w:val="20"/>
          <w:lang w:val="en-GB"/>
        </w:rPr>
        <w:t>2</w:t>
      </w:r>
      <w:r w:rsidR="00715429" w:rsidRPr="00295F64">
        <w:rPr>
          <w:rFonts w:ascii="Arial" w:hAnsi="Arial" w:cs="Arial"/>
          <w:sz w:val="20"/>
          <w:szCs w:val="20"/>
          <w:lang w:val="en-GB"/>
        </w:rPr>
        <w:t>)</w:t>
      </w:r>
    </w:p>
    <w:p w14:paraId="43E463E5" w14:textId="511905E1" w:rsidR="00715429" w:rsidRPr="00295F64" w:rsidRDefault="00715429" w:rsidP="00715429">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4B1FE4EE" wp14:editId="219E4DBD">
            <wp:extent cx="4239217" cy="176237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9217" cy="1762371"/>
                    </a:xfrm>
                    <a:prstGeom prst="rect">
                      <a:avLst/>
                    </a:prstGeom>
                  </pic:spPr>
                </pic:pic>
              </a:graphicData>
            </a:graphic>
          </wp:inline>
        </w:drawing>
      </w:r>
    </w:p>
    <w:p w14:paraId="480367BF" w14:textId="3A4C5FC2" w:rsidR="00715429" w:rsidRPr="00295F64" w:rsidRDefault="00715429" w:rsidP="00715429">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w:t>
      </w:r>
      <w:r w:rsidR="00AC3F90" w:rsidRPr="00295F64">
        <w:rPr>
          <w:rFonts w:ascii="Arial" w:hAnsi="Arial" w:cs="Arial"/>
          <w:b/>
          <w:bCs/>
          <w:i/>
          <w:iCs/>
          <w:sz w:val="20"/>
          <w:szCs w:val="20"/>
          <w:lang w:val="en-GB"/>
        </w:rPr>
        <w:t>1</w:t>
      </w:r>
      <w:r w:rsidR="0075339F" w:rsidRPr="00295F64">
        <w:rPr>
          <w:rFonts w:ascii="Arial" w:hAnsi="Arial" w:cs="Arial"/>
          <w:b/>
          <w:bCs/>
          <w:i/>
          <w:iCs/>
          <w:sz w:val="20"/>
          <w:szCs w:val="20"/>
          <w:lang w:val="en-GB"/>
        </w:rPr>
        <w:t>2</w:t>
      </w:r>
      <w:r w:rsidRPr="00295F64">
        <w:rPr>
          <w:rFonts w:ascii="Arial" w:hAnsi="Arial" w:cs="Arial"/>
          <w:b/>
          <w:bCs/>
          <w:i/>
          <w:iCs/>
          <w:sz w:val="20"/>
          <w:szCs w:val="20"/>
          <w:lang w:val="en-GB"/>
        </w:rPr>
        <w:t xml:space="preserve"> </w:t>
      </w:r>
      <w:r w:rsidRPr="00295F64">
        <w:rPr>
          <w:rFonts w:ascii="Arial" w:hAnsi="Arial" w:cs="Arial"/>
          <w:i/>
          <w:iCs/>
          <w:sz w:val="20"/>
          <w:szCs w:val="20"/>
          <w:lang w:val="en-GB"/>
        </w:rPr>
        <w:t>– Jigsaw Manifest.</w:t>
      </w:r>
    </w:p>
    <w:p w14:paraId="33F73C46" w14:textId="383ECFCA" w:rsidR="00715429" w:rsidRPr="00295F64" w:rsidRDefault="00715429" w:rsidP="00715429">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version can reveal suspicious information about the file such as its original name and descriptions. In Jigsaw’s</w:t>
      </w:r>
      <w:r w:rsidR="00CE573E" w:rsidRPr="00295F64">
        <w:rPr>
          <w:rFonts w:ascii="Arial" w:hAnsi="Arial" w:cs="Arial"/>
          <w:sz w:val="20"/>
          <w:szCs w:val="20"/>
          <w:lang w:val="en-GB"/>
        </w:rPr>
        <w:t xml:space="preserve"> (Ashdown, 2021)</w:t>
      </w:r>
      <w:r w:rsidRPr="00295F64">
        <w:rPr>
          <w:rFonts w:ascii="Arial" w:hAnsi="Arial" w:cs="Arial"/>
          <w:sz w:val="20"/>
          <w:szCs w:val="20"/>
          <w:lang w:val="en-GB"/>
        </w:rPr>
        <w:t xml:space="preserve"> case, the original file name is BitcoinBlackmailer.exe, while the legal copyright and file description are associated with Firefox.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2.13</w:t>
      </w:r>
      <w:r w:rsidRPr="00295F64">
        <w:rPr>
          <w:rFonts w:ascii="Arial" w:hAnsi="Arial" w:cs="Arial"/>
          <w:sz w:val="20"/>
          <w:szCs w:val="20"/>
          <w:lang w:val="en-GB"/>
        </w:rPr>
        <w:t>)</w:t>
      </w:r>
    </w:p>
    <w:p w14:paraId="0BBC70A2" w14:textId="087D983D" w:rsidR="00715429" w:rsidRPr="00295F64" w:rsidRDefault="00715429" w:rsidP="00715429">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lastRenderedPageBreak/>
        <w:drawing>
          <wp:inline distT="0" distB="0" distL="0" distR="0" wp14:anchorId="3B090E96" wp14:editId="526BB14C">
            <wp:extent cx="4575181"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6389" cy="2610539"/>
                    </a:xfrm>
                    <a:prstGeom prst="rect">
                      <a:avLst/>
                    </a:prstGeom>
                  </pic:spPr>
                </pic:pic>
              </a:graphicData>
            </a:graphic>
          </wp:inline>
        </w:drawing>
      </w:r>
    </w:p>
    <w:p w14:paraId="428F3CF6" w14:textId="13BC9623" w:rsidR="00E81431" w:rsidRPr="00295F64" w:rsidRDefault="00715429" w:rsidP="00612E3B">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2.13</w:t>
      </w:r>
      <w:r w:rsidRPr="00295F64">
        <w:rPr>
          <w:rFonts w:ascii="Arial" w:hAnsi="Arial" w:cs="Arial"/>
          <w:b/>
          <w:bCs/>
          <w:i/>
          <w:iCs/>
          <w:sz w:val="20"/>
          <w:szCs w:val="20"/>
          <w:lang w:val="en-GB"/>
        </w:rPr>
        <w:t xml:space="preserve"> </w:t>
      </w:r>
      <w:r w:rsidRPr="00295F64">
        <w:rPr>
          <w:rFonts w:ascii="Arial" w:hAnsi="Arial" w:cs="Arial"/>
          <w:i/>
          <w:iCs/>
          <w:sz w:val="20"/>
          <w:szCs w:val="20"/>
          <w:lang w:val="en-GB"/>
        </w:rPr>
        <w:t>– Jigsaw version tab.</w:t>
      </w:r>
    </w:p>
    <w:p w14:paraId="4BBD09F0" w14:textId="57B6362F" w:rsidR="00BC539C" w:rsidRPr="00295F64" w:rsidRDefault="00BC539C" w:rsidP="00BC539C">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ExeInfoPE (ASL, 2023) is another tool which can display the packer used in potential malware. The application can be launched by pressing the Windows key and typing ExeInfoPE. The packer can be found inside the “</w:t>
      </w:r>
      <w:r w:rsidRPr="00295F64">
        <w:rPr>
          <w:rFonts w:ascii="Arial" w:hAnsi="Arial" w:cs="Arial"/>
          <w:b/>
          <w:bCs/>
          <w:sz w:val="20"/>
          <w:szCs w:val="20"/>
          <w:lang w:val="en-GB"/>
        </w:rPr>
        <w:t>EP Section:</w:t>
      </w:r>
      <w:r w:rsidRPr="00295F64">
        <w:rPr>
          <w:rFonts w:ascii="Arial" w:hAnsi="Arial" w:cs="Arial"/>
          <w:sz w:val="20"/>
          <w:szCs w:val="20"/>
          <w:lang w:val="en-GB"/>
        </w:rPr>
        <w:t>” part of the window and it may serve as useful information about possible obfuscation and encryption in the malware.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2.14</w:t>
      </w:r>
      <w:r w:rsidRPr="00295F64">
        <w:rPr>
          <w:rFonts w:ascii="Arial" w:hAnsi="Arial" w:cs="Arial"/>
          <w:sz w:val="20"/>
          <w:szCs w:val="20"/>
          <w:lang w:val="en-GB"/>
        </w:rPr>
        <w:t>)</w:t>
      </w:r>
    </w:p>
    <w:p w14:paraId="1E5F769D" w14:textId="35DCA4DF" w:rsidR="00BC539C" w:rsidRPr="00295F64" w:rsidRDefault="00BC539C" w:rsidP="00BC539C">
      <w:pPr>
        <w:spacing w:line="257" w:lineRule="auto"/>
        <w:ind w:right="204" w:firstLine="357"/>
        <w:jc w:val="center"/>
        <w:rPr>
          <w:rFonts w:ascii="Arial" w:hAnsi="Arial" w:cs="Arial"/>
          <w:sz w:val="20"/>
          <w:szCs w:val="20"/>
          <w:lang w:val="en-GB"/>
        </w:rPr>
      </w:pPr>
      <w:r w:rsidRPr="00295F64">
        <w:rPr>
          <w:noProof/>
          <w:sz w:val="20"/>
          <w:szCs w:val="20"/>
        </w:rPr>
        <w:drawing>
          <wp:inline distT="0" distB="0" distL="0" distR="0" wp14:anchorId="57E94A51" wp14:editId="6BF6CEFD">
            <wp:extent cx="3694056" cy="1818168"/>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433" cy="1819338"/>
                    </a:xfrm>
                    <a:prstGeom prst="rect">
                      <a:avLst/>
                    </a:prstGeom>
                  </pic:spPr>
                </pic:pic>
              </a:graphicData>
            </a:graphic>
          </wp:inline>
        </w:drawing>
      </w:r>
    </w:p>
    <w:p w14:paraId="6CADC0DF" w14:textId="335A7D42" w:rsidR="00BC539C" w:rsidRPr="00295F64" w:rsidRDefault="00BC539C" w:rsidP="00BC539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2.14</w:t>
      </w:r>
      <w:r w:rsidRPr="00295F64">
        <w:rPr>
          <w:rFonts w:ascii="Arial" w:hAnsi="Arial" w:cs="Arial"/>
          <w:b/>
          <w:bCs/>
          <w:i/>
          <w:iCs/>
          <w:sz w:val="20"/>
          <w:szCs w:val="20"/>
          <w:lang w:val="en-GB"/>
        </w:rPr>
        <w:t xml:space="preserve"> </w:t>
      </w:r>
      <w:r w:rsidRPr="00295F64">
        <w:rPr>
          <w:rFonts w:ascii="Arial" w:hAnsi="Arial" w:cs="Arial"/>
          <w:i/>
          <w:iCs/>
          <w:sz w:val="20"/>
          <w:szCs w:val="20"/>
          <w:lang w:val="en-GB"/>
        </w:rPr>
        <w:t>– ExeInfoPE results for FileTour.</w:t>
      </w:r>
    </w:p>
    <w:p w14:paraId="66448827" w14:textId="05257B07" w:rsidR="00E81431" w:rsidRPr="00A96677" w:rsidRDefault="00610C6C" w:rsidP="00610C6C">
      <w:pPr>
        <w:spacing w:line="259" w:lineRule="auto"/>
        <w:rPr>
          <w:lang w:val="en-GB"/>
        </w:rPr>
      </w:pPr>
      <w:r>
        <w:rPr>
          <w:lang w:val="en-GB"/>
        </w:rPr>
        <w:br w:type="page"/>
      </w:r>
    </w:p>
    <w:p w14:paraId="2D20EC36" w14:textId="7142D048" w:rsidR="008D15ED" w:rsidRPr="00A96677" w:rsidRDefault="008D15ED" w:rsidP="008D15ED">
      <w:pPr>
        <w:pStyle w:val="Heading2"/>
        <w:numPr>
          <w:ilvl w:val="1"/>
          <w:numId w:val="2"/>
        </w:numPr>
        <w:pBdr>
          <w:bottom w:val="single" w:sz="12" w:space="0" w:color="auto"/>
        </w:pBdr>
        <w:rPr>
          <w:rFonts w:ascii="Arial" w:hAnsi="Arial" w:cs="Arial"/>
          <w:b/>
          <w:bCs/>
          <w:color w:val="000000" w:themeColor="text1"/>
          <w:sz w:val="32"/>
          <w:szCs w:val="32"/>
          <w:lang w:val="en-GB"/>
        </w:rPr>
      </w:pPr>
      <w:bookmarkStart w:id="16" w:name="_Toc134475896"/>
      <w:r w:rsidRPr="00A96677">
        <w:rPr>
          <w:rFonts w:ascii="Arial" w:hAnsi="Arial" w:cs="Arial"/>
          <w:b/>
          <w:bCs/>
          <w:color w:val="000000" w:themeColor="text1"/>
          <w:sz w:val="32"/>
          <w:szCs w:val="32"/>
          <w:lang w:val="en-GB"/>
        </w:rPr>
        <w:lastRenderedPageBreak/>
        <w:t>Dynamic Analysis</w:t>
      </w:r>
      <w:bookmarkEnd w:id="16"/>
    </w:p>
    <w:p w14:paraId="63129421" w14:textId="00BE9902" w:rsidR="008D15ED" w:rsidRPr="00A96677" w:rsidRDefault="008D15ED" w:rsidP="008D15ED">
      <w:pPr>
        <w:pStyle w:val="Heading2"/>
        <w:numPr>
          <w:ilvl w:val="2"/>
          <w:numId w:val="2"/>
        </w:numPr>
        <w:pBdr>
          <w:bottom w:val="single" w:sz="12" w:space="0" w:color="auto"/>
        </w:pBdr>
        <w:rPr>
          <w:rFonts w:ascii="Arial" w:hAnsi="Arial" w:cs="Arial"/>
          <w:b/>
          <w:bCs/>
          <w:color w:val="000000" w:themeColor="text1"/>
          <w:sz w:val="24"/>
          <w:szCs w:val="24"/>
          <w:lang w:val="en-GB"/>
        </w:rPr>
      </w:pPr>
      <w:bookmarkStart w:id="17" w:name="_Toc134475897"/>
      <w:r w:rsidRPr="00A96677">
        <w:rPr>
          <w:rFonts w:ascii="Arial" w:hAnsi="Arial" w:cs="Arial"/>
          <w:b/>
          <w:bCs/>
          <w:color w:val="000000" w:themeColor="text1"/>
          <w:sz w:val="24"/>
          <w:szCs w:val="24"/>
          <w:lang w:val="en-GB"/>
        </w:rPr>
        <w:t>Detonation Symptoms and Conditions</w:t>
      </w:r>
      <w:bookmarkEnd w:id="17"/>
    </w:p>
    <w:p w14:paraId="3AD077A1" w14:textId="4A55EA0B" w:rsidR="00E81431" w:rsidRPr="00295F64" w:rsidRDefault="00A24DC9" w:rsidP="00E81431">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dynamic analysis requires the researcher to execute the malware sample and observe its behaviour</w:t>
      </w:r>
      <w:r w:rsidR="007B6F90" w:rsidRPr="00295F64">
        <w:rPr>
          <w:rFonts w:ascii="Arial" w:hAnsi="Arial" w:cs="Arial"/>
          <w:sz w:val="20"/>
          <w:szCs w:val="20"/>
          <w:lang w:val="en-GB"/>
        </w:rPr>
        <w:t xml:space="preserve">. </w:t>
      </w:r>
      <w:r w:rsidR="00342437" w:rsidRPr="00295F64">
        <w:rPr>
          <w:rFonts w:ascii="Arial" w:hAnsi="Arial" w:cs="Arial"/>
          <w:sz w:val="20"/>
          <w:szCs w:val="20"/>
          <w:lang w:val="en-GB"/>
        </w:rPr>
        <w:t>Some samples may require specific conditions to execute. Such conditions can be (but are not limited to):</w:t>
      </w:r>
    </w:p>
    <w:p w14:paraId="17C27A4C" w14:textId="28AFE6C8" w:rsidR="00342437" w:rsidRPr="00295F64" w:rsidRDefault="00342437" w:rsidP="00342437">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Administrator privileges</w:t>
      </w:r>
    </w:p>
    <w:p w14:paraId="7F354E10" w14:textId="200994F8" w:rsidR="00342437" w:rsidRPr="00295F64" w:rsidRDefault="00342437" w:rsidP="00342437">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Lack of Internet connection (WannaCry)</w:t>
      </w:r>
    </w:p>
    <w:p w14:paraId="1D073137" w14:textId="2AA4B0B5" w:rsidR="00342437" w:rsidRPr="00295F64" w:rsidRDefault="00342437" w:rsidP="00342437">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Need of Internet connection (multi-stage payloads)</w:t>
      </w:r>
    </w:p>
    <w:p w14:paraId="2EA6D733" w14:textId="5D00928B" w:rsidR="00342437" w:rsidRPr="00295F64" w:rsidRDefault="00342437" w:rsidP="00342437">
      <w:pPr>
        <w:pStyle w:val="ListParagraph"/>
        <w:numPr>
          <w:ilvl w:val="0"/>
          <w:numId w:val="3"/>
        </w:numPr>
        <w:spacing w:line="257" w:lineRule="auto"/>
        <w:ind w:right="204"/>
        <w:jc w:val="both"/>
        <w:rPr>
          <w:rFonts w:ascii="Arial" w:hAnsi="Arial" w:cs="Arial"/>
          <w:sz w:val="20"/>
          <w:szCs w:val="20"/>
          <w:lang w:val="en-GB"/>
        </w:rPr>
      </w:pPr>
      <w:r w:rsidRPr="00295F64">
        <w:rPr>
          <w:rFonts w:ascii="Arial" w:hAnsi="Arial" w:cs="Arial"/>
          <w:sz w:val="20"/>
          <w:szCs w:val="20"/>
          <w:lang w:val="en-GB"/>
        </w:rPr>
        <w:t>Specific functions (NotPetya)</w:t>
      </w:r>
    </w:p>
    <w:p w14:paraId="7A02C392" w14:textId="5D595EEF" w:rsidR="00342437" w:rsidRPr="00295F64" w:rsidRDefault="00342437" w:rsidP="00342437">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Once the malware is executed, the analysts will be able to observe various behaviour which would depend on the type of malware</w:t>
      </w:r>
      <w:r w:rsidR="00AC3F90" w:rsidRPr="00295F64">
        <w:rPr>
          <w:rFonts w:ascii="Arial" w:hAnsi="Arial" w:cs="Arial"/>
          <w:sz w:val="20"/>
          <w:szCs w:val="20"/>
          <w:lang w:val="en-GB"/>
        </w:rPr>
        <w:t xml:space="preserve"> (</w:t>
      </w:r>
      <w:r w:rsidR="00AC3F90" w:rsidRPr="00295F64">
        <w:rPr>
          <w:rFonts w:ascii="Arial" w:hAnsi="Arial" w:cs="Arial"/>
          <w:b/>
          <w:bCs/>
          <w:sz w:val="20"/>
          <w:szCs w:val="20"/>
          <w:lang w:val="en-GB"/>
        </w:rPr>
        <w:t>Table 2.1</w:t>
      </w:r>
      <w:r w:rsidR="00AC3F90" w:rsidRPr="00295F64">
        <w:rPr>
          <w:rFonts w:ascii="Arial" w:hAnsi="Arial" w:cs="Arial"/>
          <w:sz w:val="20"/>
          <w:szCs w:val="20"/>
          <w:lang w:val="en-GB"/>
        </w:rPr>
        <w:t>)</w:t>
      </w:r>
      <w:r w:rsidRPr="00295F64">
        <w:rPr>
          <w:rFonts w:ascii="Arial" w:hAnsi="Arial" w:cs="Arial"/>
          <w:sz w:val="20"/>
          <w:szCs w:val="20"/>
          <w:lang w:val="en-GB"/>
        </w:rPr>
        <w:t>.</w:t>
      </w:r>
    </w:p>
    <w:tbl>
      <w:tblPr>
        <w:tblStyle w:val="GridTable1Light-Accent1"/>
        <w:tblW w:w="0" w:type="auto"/>
        <w:tblCellMar>
          <w:top w:w="57" w:type="dxa"/>
          <w:bottom w:w="57" w:type="dxa"/>
        </w:tblCellMar>
        <w:tblLook w:val="04A0" w:firstRow="1" w:lastRow="0" w:firstColumn="1" w:lastColumn="0" w:noHBand="0" w:noVBand="1"/>
      </w:tblPr>
      <w:tblGrid>
        <w:gridCol w:w="2634"/>
        <w:gridCol w:w="6428"/>
      </w:tblGrid>
      <w:tr w:rsidR="00342437" w:rsidRPr="00295F64" w14:paraId="69C424C1" w14:textId="77777777" w:rsidTr="006F6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bottom w:val="single" w:sz="12" w:space="0" w:color="7030A0"/>
            </w:tcBorders>
            <w:shd w:val="clear" w:color="auto" w:fill="DEBAEC"/>
          </w:tcPr>
          <w:p w14:paraId="1F0C19A1"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Type</w:t>
            </w:r>
          </w:p>
        </w:tc>
        <w:tc>
          <w:tcPr>
            <w:tcW w:w="6661" w:type="dxa"/>
            <w:tcBorders>
              <w:bottom w:val="single" w:sz="12" w:space="0" w:color="7030A0"/>
            </w:tcBorders>
            <w:shd w:val="clear" w:color="auto" w:fill="DEBAEC"/>
          </w:tcPr>
          <w:p w14:paraId="2E4009C9" w14:textId="77777777" w:rsidR="00342437" w:rsidRPr="00295F64" w:rsidRDefault="00342437" w:rsidP="006F6530">
            <w:pPr>
              <w:ind w:right="204"/>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Functions</w:t>
            </w:r>
          </w:p>
        </w:tc>
      </w:tr>
      <w:tr w:rsidR="00342437" w:rsidRPr="00295F64" w14:paraId="32CD5CF9" w14:textId="77777777" w:rsidTr="006F6530">
        <w:tc>
          <w:tcPr>
            <w:cnfStyle w:val="001000000000" w:firstRow="0" w:lastRow="0" w:firstColumn="1" w:lastColumn="0" w:oddVBand="0" w:evenVBand="0" w:oddHBand="0" w:evenHBand="0" w:firstRowFirstColumn="0" w:firstRowLastColumn="0" w:lastRowFirstColumn="0" w:lastRowLastColumn="0"/>
            <w:tcW w:w="2689" w:type="dxa"/>
            <w:tcBorders>
              <w:top w:val="single" w:sz="12" w:space="0" w:color="7030A0"/>
            </w:tcBorders>
          </w:tcPr>
          <w:p w14:paraId="24C2FDEB"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Ransomware</w:t>
            </w:r>
          </w:p>
        </w:tc>
        <w:tc>
          <w:tcPr>
            <w:tcW w:w="6661" w:type="dxa"/>
            <w:tcBorders>
              <w:top w:val="single" w:sz="12" w:space="0" w:color="7030A0"/>
            </w:tcBorders>
          </w:tcPr>
          <w:p w14:paraId="6793F93C" w14:textId="295F2E01" w:rsidR="00342437" w:rsidRPr="00295F64" w:rsidRDefault="0034243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A type of malware that encrypts files. Some ransomware samples make visible changes by changing the extension of affected files, while others remain “hidden” and encrypt them without altering the extension. </w:t>
            </w:r>
            <w:r w:rsidR="00B93865" w:rsidRPr="00295F64">
              <w:rPr>
                <w:rFonts w:ascii="Arial" w:hAnsi="Arial" w:cs="Arial"/>
                <w:sz w:val="20"/>
                <w:szCs w:val="20"/>
                <w:lang w:val="en-GB"/>
              </w:rPr>
              <w:t xml:space="preserve">Most ransomware also </w:t>
            </w:r>
            <w:r w:rsidR="00CE1E3D" w:rsidRPr="00295F64">
              <w:rPr>
                <w:rFonts w:ascii="Arial" w:hAnsi="Arial" w:cs="Arial"/>
                <w:sz w:val="20"/>
                <w:szCs w:val="20"/>
                <w:lang w:val="en-GB"/>
              </w:rPr>
              <w:t>displays</w:t>
            </w:r>
            <w:r w:rsidR="00B93865" w:rsidRPr="00295F64">
              <w:rPr>
                <w:rFonts w:ascii="Arial" w:hAnsi="Arial" w:cs="Arial"/>
                <w:sz w:val="20"/>
                <w:szCs w:val="20"/>
                <w:lang w:val="en-GB"/>
              </w:rPr>
              <w:t xml:space="preserve"> a ransom message (with cryptocurrency wallets) that is often accompanied by fearmongering and other social engineering attempts.</w:t>
            </w:r>
            <w:r w:rsidR="00A96677" w:rsidRPr="00295F64">
              <w:rPr>
                <w:rFonts w:ascii="Arial" w:hAnsi="Arial" w:cs="Arial"/>
                <w:sz w:val="20"/>
                <w:szCs w:val="20"/>
                <w:lang w:val="en-GB"/>
              </w:rPr>
              <w:t xml:space="preserve"> An example of such malicious software can be Jigsaw.</w:t>
            </w:r>
          </w:p>
        </w:tc>
      </w:tr>
      <w:tr w:rsidR="00342437" w:rsidRPr="00295F64" w14:paraId="55645EFC"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0B747EB2"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Spyware</w:t>
            </w:r>
          </w:p>
        </w:tc>
        <w:tc>
          <w:tcPr>
            <w:tcW w:w="6661" w:type="dxa"/>
          </w:tcPr>
          <w:p w14:paraId="0F2D3C06" w14:textId="01A005D4" w:rsidR="00342437" w:rsidRPr="00295F64" w:rsidRDefault="0034243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Spyware is a type of malware that remains silent on the victim’s machine and collects their data. The information is then sent to the adversary using the software. Spyware can be used in phishing/spearfishing campaigns or to steal user credentials and session tokens.</w:t>
            </w:r>
            <w:r w:rsidR="00A96677" w:rsidRPr="00295F64">
              <w:rPr>
                <w:rFonts w:ascii="Arial" w:hAnsi="Arial" w:cs="Arial"/>
                <w:sz w:val="20"/>
                <w:szCs w:val="20"/>
                <w:lang w:val="en-GB"/>
              </w:rPr>
              <w:t xml:space="preserve"> An example </w:t>
            </w:r>
            <w:r w:rsidR="00CE1E3D" w:rsidRPr="00295F64">
              <w:rPr>
                <w:rFonts w:ascii="Arial" w:hAnsi="Arial" w:cs="Arial"/>
                <w:sz w:val="20"/>
                <w:szCs w:val="20"/>
                <w:lang w:val="en-GB"/>
              </w:rPr>
              <w:t>of</w:t>
            </w:r>
            <w:r w:rsidR="00A96677" w:rsidRPr="00295F64">
              <w:rPr>
                <w:rFonts w:ascii="Arial" w:hAnsi="Arial" w:cs="Arial"/>
                <w:sz w:val="20"/>
                <w:szCs w:val="20"/>
                <w:lang w:val="en-GB"/>
              </w:rPr>
              <w:t xml:space="preserve"> such malware is SnakeKeylogger</w:t>
            </w:r>
            <w:r w:rsidR="00CE573E" w:rsidRPr="00295F64">
              <w:rPr>
                <w:rFonts w:ascii="Arial" w:hAnsi="Arial" w:cs="Arial"/>
                <w:sz w:val="20"/>
                <w:szCs w:val="20"/>
                <w:lang w:val="en-GB"/>
              </w:rPr>
              <w:t xml:space="preserve"> (Zhang, 2021)</w:t>
            </w:r>
            <w:r w:rsidR="00A96677" w:rsidRPr="00295F64">
              <w:rPr>
                <w:rFonts w:ascii="Arial" w:hAnsi="Arial" w:cs="Arial"/>
                <w:sz w:val="20"/>
                <w:szCs w:val="20"/>
                <w:lang w:val="en-GB"/>
              </w:rPr>
              <w:t>.</w:t>
            </w:r>
          </w:p>
        </w:tc>
      </w:tr>
      <w:tr w:rsidR="00342437" w:rsidRPr="00295F64" w14:paraId="747E95D5"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069CDB38"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Trojan</w:t>
            </w:r>
          </w:p>
        </w:tc>
        <w:tc>
          <w:tcPr>
            <w:tcW w:w="6661" w:type="dxa"/>
          </w:tcPr>
          <w:p w14:paraId="4A929583" w14:textId="469E94F7" w:rsidR="00342437" w:rsidRPr="00295F64" w:rsidRDefault="0034243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The Trojan is a reference to the Trojan horse used by the Greeks to infiltrate the city of Troy. Such malware disguises itself as legitimate software</w:t>
            </w:r>
            <w:r w:rsidR="00A96677" w:rsidRPr="00295F64">
              <w:rPr>
                <w:rFonts w:ascii="Arial" w:hAnsi="Arial" w:cs="Arial"/>
                <w:sz w:val="20"/>
                <w:szCs w:val="20"/>
                <w:lang w:val="en-GB"/>
              </w:rPr>
              <w:t>. It is often used as a backdoor, allowing attackers to access the machine without the victim’s knowledge.</w:t>
            </w:r>
          </w:p>
        </w:tc>
      </w:tr>
      <w:tr w:rsidR="00342437" w:rsidRPr="00295F64" w14:paraId="7B5067A5"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37470504"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Adware</w:t>
            </w:r>
          </w:p>
        </w:tc>
        <w:tc>
          <w:tcPr>
            <w:tcW w:w="6661" w:type="dxa"/>
          </w:tcPr>
          <w:p w14:paraId="3A982F03" w14:textId="5C3D92AE" w:rsidR="00342437" w:rsidRPr="00295F64" w:rsidRDefault="0034243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Adware monitors victims’ activity and generates pop-up ads based on their browser data, which can cause bandwidth issues. It was initially considered spyware and requires identifying its accessed information and usage to effectively differentiate.</w:t>
            </w:r>
            <w:r w:rsidR="00A96677" w:rsidRPr="00295F64">
              <w:rPr>
                <w:rFonts w:ascii="Arial" w:hAnsi="Arial" w:cs="Arial"/>
                <w:sz w:val="20"/>
                <w:szCs w:val="20"/>
                <w:lang w:val="en-GB"/>
              </w:rPr>
              <w:t xml:space="preserve"> An example of such malicious software is FileTour.</w:t>
            </w:r>
          </w:p>
        </w:tc>
      </w:tr>
      <w:tr w:rsidR="00342437" w:rsidRPr="00295F64" w14:paraId="16923002"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56A511D0"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Worm</w:t>
            </w:r>
          </w:p>
        </w:tc>
        <w:tc>
          <w:tcPr>
            <w:tcW w:w="6661" w:type="dxa"/>
          </w:tcPr>
          <w:p w14:paraId="15A92F8F" w14:textId="4FC24F0E" w:rsidR="00342437" w:rsidRPr="00295F64" w:rsidRDefault="0034243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Worms are one of the oldest types of </w:t>
            </w:r>
            <w:bookmarkStart w:id="18" w:name="_Int_QHgmAZ2k"/>
            <w:proofErr w:type="gramStart"/>
            <w:r w:rsidRPr="00295F64">
              <w:rPr>
                <w:rFonts w:ascii="Arial" w:hAnsi="Arial" w:cs="Arial"/>
                <w:sz w:val="20"/>
                <w:szCs w:val="20"/>
                <w:lang w:val="en-GB"/>
              </w:rPr>
              <w:t>malware</w:t>
            </w:r>
            <w:bookmarkEnd w:id="18"/>
            <w:proofErr w:type="gramEnd"/>
            <w:r w:rsidRPr="00295F64">
              <w:rPr>
                <w:rFonts w:ascii="Arial" w:hAnsi="Arial" w:cs="Arial"/>
                <w:sz w:val="20"/>
                <w:szCs w:val="20"/>
                <w:lang w:val="en-GB"/>
              </w:rPr>
              <w:t xml:space="preserve"> that replicate on other machines, potentially across networks. </w:t>
            </w:r>
            <w:r w:rsidR="009D2033" w:rsidRPr="00295F64">
              <w:rPr>
                <w:rFonts w:ascii="Arial" w:hAnsi="Arial" w:cs="Arial"/>
                <w:sz w:val="20"/>
                <w:szCs w:val="20"/>
                <w:lang w:val="en-GB"/>
              </w:rPr>
              <w:t>Nowadays they are often combined with additional capabilities to cause as much damage as possible. Good examples are WannaCry and NotPetya</w:t>
            </w:r>
            <w:r w:rsidR="008C4BC2" w:rsidRPr="00295F64">
              <w:rPr>
                <w:rFonts w:ascii="Arial" w:hAnsi="Arial" w:cs="Arial"/>
                <w:sz w:val="20"/>
                <w:szCs w:val="20"/>
                <w:lang w:val="en-GB"/>
              </w:rPr>
              <w:t xml:space="preserve"> (Ivanov and Mamedov, 2017)</w:t>
            </w:r>
            <w:r w:rsidR="009D2033" w:rsidRPr="00295F64">
              <w:rPr>
                <w:rFonts w:ascii="Arial" w:hAnsi="Arial" w:cs="Arial"/>
                <w:sz w:val="20"/>
                <w:szCs w:val="20"/>
                <w:lang w:val="en-GB"/>
              </w:rPr>
              <w:t>.</w:t>
            </w:r>
          </w:p>
        </w:tc>
      </w:tr>
      <w:tr w:rsidR="009D2033" w:rsidRPr="00295F64" w14:paraId="2E0D443E"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44C940B2" w14:textId="7075CE4D" w:rsidR="009D2033" w:rsidRPr="00295F64" w:rsidRDefault="009D2033" w:rsidP="006F6530">
            <w:pPr>
              <w:ind w:right="204"/>
              <w:jc w:val="both"/>
              <w:rPr>
                <w:rFonts w:ascii="Arial" w:hAnsi="Arial" w:cs="Arial"/>
                <w:sz w:val="20"/>
                <w:szCs w:val="20"/>
                <w:lang w:val="en-GB"/>
              </w:rPr>
            </w:pPr>
            <w:r w:rsidRPr="00295F64">
              <w:rPr>
                <w:rFonts w:ascii="Arial" w:hAnsi="Arial" w:cs="Arial"/>
                <w:sz w:val="20"/>
                <w:szCs w:val="20"/>
                <w:lang w:val="en-GB"/>
              </w:rPr>
              <w:t>Wiper</w:t>
            </w:r>
          </w:p>
        </w:tc>
        <w:tc>
          <w:tcPr>
            <w:tcW w:w="6661" w:type="dxa"/>
          </w:tcPr>
          <w:p w14:paraId="77C3CFF1" w14:textId="5FB34CE5" w:rsidR="009D2033" w:rsidRPr="00295F64" w:rsidRDefault="009D2033"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Wipers are designed to destroy the data on a victim’s system. They may either delete the files or encrypt them without any way to retrieve a decryption key. An example </w:t>
            </w:r>
            <w:r w:rsidR="00A96677" w:rsidRPr="00295F64">
              <w:rPr>
                <w:rFonts w:ascii="Arial" w:hAnsi="Arial" w:cs="Arial"/>
                <w:sz w:val="20"/>
                <w:szCs w:val="20"/>
                <w:lang w:val="en-GB"/>
              </w:rPr>
              <w:t>of</w:t>
            </w:r>
            <w:r w:rsidRPr="00295F64">
              <w:rPr>
                <w:rFonts w:ascii="Arial" w:hAnsi="Arial" w:cs="Arial"/>
                <w:sz w:val="20"/>
                <w:szCs w:val="20"/>
                <w:lang w:val="en-GB"/>
              </w:rPr>
              <w:t xml:space="preserve"> such malware is NotPetya.</w:t>
            </w:r>
          </w:p>
        </w:tc>
      </w:tr>
      <w:tr w:rsidR="00342437" w:rsidRPr="00295F64" w14:paraId="0F3DEDC5" w14:textId="77777777" w:rsidTr="006F6530">
        <w:tc>
          <w:tcPr>
            <w:cnfStyle w:val="001000000000" w:firstRow="0" w:lastRow="0" w:firstColumn="1" w:lastColumn="0" w:oddVBand="0" w:evenVBand="0" w:oddHBand="0" w:evenHBand="0" w:firstRowFirstColumn="0" w:firstRowLastColumn="0" w:lastRowFirstColumn="0" w:lastRowLastColumn="0"/>
            <w:tcW w:w="2689" w:type="dxa"/>
          </w:tcPr>
          <w:p w14:paraId="014872E7" w14:textId="77777777" w:rsidR="00342437" w:rsidRPr="00295F64" w:rsidRDefault="00342437" w:rsidP="006F6530">
            <w:pPr>
              <w:ind w:right="204"/>
              <w:jc w:val="both"/>
              <w:rPr>
                <w:rFonts w:ascii="Arial" w:hAnsi="Arial" w:cs="Arial"/>
                <w:sz w:val="20"/>
                <w:szCs w:val="20"/>
                <w:lang w:val="en-GB"/>
              </w:rPr>
            </w:pPr>
            <w:r w:rsidRPr="00295F64">
              <w:rPr>
                <w:rFonts w:ascii="Arial" w:hAnsi="Arial" w:cs="Arial"/>
                <w:sz w:val="20"/>
                <w:szCs w:val="20"/>
                <w:lang w:val="en-GB"/>
              </w:rPr>
              <w:t>Fileless Malware</w:t>
            </w:r>
          </w:p>
        </w:tc>
        <w:tc>
          <w:tcPr>
            <w:tcW w:w="6661" w:type="dxa"/>
          </w:tcPr>
          <w:p w14:paraId="536CC7E8" w14:textId="7C4494A4" w:rsidR="00342437" w:rsidRPr="00295F64" w:rsidRDefault="00A96677" w:rsidP="006F6530">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Fileless Malware is a new strain which utilises functions native to Windows by using </w:t>
            </w:r>
            <w:proofErr w:type="spellStart"/>
            <w:r w:rsidRPr="00295F64">
              <w:rPr>
                <w:rFonts w:ascii="Arial" w:hAnsi="Arial" w:cs="Arial"/>
                <w:sz w:val="20"/>
                <w:szCs w:val="20"/>
                <w:lang w:val="en-GB"/>
              </w:rPr>
              <w:t>Powershell</w:t>
            </w:r>
            <w:proofErr w:type="spellEnd"/>
            <w:r w:rsidRPr="00295F64">
              <w:rPr>
                <w:rFonts w:ascii="Arial" w:hAnsi="Arial" w:cs="Arial"/>
                <w:sz w:val="20"/>
                <w:szCs w:val="20"/>
                <w:lang w:val="en-GB"/>
              </w:rPr>
              <w:t xml:space="preserve">. Such malware is difficult to identify and monitor. Most samples use Windows Office files (Word, Excel, etc) and ask the user to enable the macros. Once they have been enabled, the script will run and infect the machine. An example of fileless malware is </w:t>
            </w:r>
            <w:proofErr w:type="spellStart"/>
            <w:r w:rsidRPr="00295F64">
              <w:rPr>
                <w:rFonts w:ascii="Arial" w:hAnsi="Arial" w:cs="Arial"/>
                <w:sz w:val="20"/>
                <w:szCs w:val="20"/>
                <w:lang w:val="en-GB"/>
              </w:rPr>
              <w:t>Emotet</w:t>
            </w:r>
            <w:proofErr w:type="spellEnd"/>
            <w:r w:rsidRPr="00295F64">
              <w:rPr>
                <w:rFonts w:ascii="Arial" w:hAnsi="Arial" w:cs="Arial"/>
                <w:sz w:val="20"/>
                <w:szCs w:val="20"/>
                <w:lang w:val="en-GB"/>
              </w:rPr>
              <w:t xml:space="preserve"> and </w:t>
            </w:r>
            <w:proofErr w:type="spellStart"/>
            <w:r w:rsidRPr="00295F64">
              <w:rPr>
                <w:rFonts w:ascii="Arial" w:hAnsi="Arial" w:cs="Arial"/>
                <w:sz w:val="20"/>
                <w:szCs w:val="20"/>
                <w:lang w:val="en-GB"/>
              </w:rPr>
              <w:t>Duku</w:t>
            </w:r>
            <w:proofErr w:type="spellEnd"/>
            <w:r w:rsidRPr="00295F64">
              <w:rPr>
                <w:rFonts w:ascii="Arial" w:hAnsi="Arial" w:cs="Arial"/>
                <w:sz w:val="20"/>
                <w:szCs w:val="20"/>
                <w:lang w:val="en-GB"/>
              </w:rPr>
              <w:t xml:space="preserve"> 2.0</w:t>
            </w:r>
          </w:p>
        </w:tc>
      </w:tr>
    </w:tbl>
    <w:p w14:paraId="54C9B675" w14:textId="382A8BEB" w:rsidR="00342437" w:rsidRPr="00295F64" w:rsidRDefault="00AC3F90" w:rsidP="00AC3F90">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Table 2.1 </w:t>
      </w:r>
      <w:r w:rsidRPr="00295F64">
        <w:rPr>
          <w:rFonts w:ascii="Arial" w:hAnsi="Arial" w:cs="Arial"/>
          <w:i/>
          <w:iCs/>
          <w:sz w:val="20"/>
          <w:szCs w:val="20"/>
          <w:lang w:val="en-GB"/>
        </w:rPr>
        <w:t xml:space="preserve">– Types of </w:t>
      </w:r>
      <w:proofErr w:type="gramStart"/>
      <w:r w:rsidRPr="00295F64">
        <w:rPr>
          <w:rFonts w:ascii="Arial" w:hAnsi="Arial" w:cs="Arial"/>
          <w:i/>
          <w:iCs/>
          <w:sz w:val="20"/>
          <w:szCs w:val="20"/>
          <w:lang w:val="en-GB"/>
        </w:rPr>
        <w:t>malware</w:t>
      </w:r>
      <w:proofErr w:type="gramEnd"/>
      <w:r w:rsidRPr="00295F64">
        <w:rPr>
          <w:rFonts w:ascii="Arial" w:hAnsi="Arial" w:cs="Arial"/>
          <w:i/>
          <w:iCs/>
          <w:sz w:val="20"/>
          <w:szCs w:val="20"/>
          <w:lang w:val="en-GB"/>
        </w:rPr>
        <w:t xml:space="preserve"> with functionalities.</w:t>
      </w:r>
    </w:p>
    <w:p w14:paraId="3EF87305" w14:textId="2A6D0084" w:rsidR="009D2033" w:rsidRPr="00295F64" w:rsidRDefault="009D2033" w:rsidP="00342437">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lastRenderedPageBreak/>
        <w:t>It is advised to create snapshots of the virtual machine. Snapshots can be used to revert the system to before it was infected with the malware. This will ensure that the analysts can safely revert any of the damage and continue testing the malware. A snapshot can be taken from the Machine tab (top left of the virtual machine window) and clicking on the “Take Snapshot…” option.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.16</w:t>
      </w:r>
      <w:r w:rsidRPr="00295F64">
        <w:rPr>
          <w:rFonts w:ascii="Arial" w:hAnsi="Arial" w:cs="Arial"/>
          <w:sz w:val="20"/>
          <w:szCs w:val="20"/>
          <w:lang w:val="en-GB"/>
        </w:rPr>
        <w:t>)</w:t>
      </w:r>
    </w:p>
    <w:p w14:paraId="2718E9F8" w14:textId="3CE3AB4B" w:rsidR="009D2033" w:rsidRPr="00295F64" w:rsidRDefault="009D2033" w:rsidP="009D2033">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61A29F0C" wp14:editId="36BC7D21">
            <wp:extent cx="2772162" cy="2029108"/>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162" cy="2029108"/>
                    </a:xfrm>
                    <a:prstGeom prst="rect">
                      <a:avLst/>
                    </a:prstGeom>
                  </pic:spPr>
                </pic:pic>
              </a:graphicData>
            </a:graphic>
          </wp:inline>
        </w:drawing>
      </w:r>
    </w:p>
    <w:p w14:paraId="052F2AB3" w14:textId="117ECB1A" w:rsidR="009D2033" w:rsidRPr="00295F64" w:rsidRDefault="009D2033" w:rsidP="009D2033">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w:t>
      </w:r>
      <w:r w:rsidR="00AC3F90" w:rsidRPr="00295F64">
        <w:rPr>
          <w:rFonts w:ascii="Arial" w:hAnsi="Arial" w:cs="Arial"/>
          <w:b/>
          <w:bCs/>
          <w:i/>
          <w:iCs/>
          <w:sz w:val="20"/>
          <w:szCs w:val="20"/>
          <w:lang w:val="en-GB"/>
        </w:rPr>
        <w:t>1</w:t>
      </w:r>
      <w:r w:rsidR="0075339F" w:rsidRPr="00295F64">
        <w:rPr>
          <w:rFonts w:ascii="Arial" w:hAnsi="Arial" w:cs="Arial"/>
          <w:b/>
          <w:bCs/>
          <w:i/>
          <w:iCs/>
          <w:sz w:val="20"/>
          <w:szCs w:val="20"/>
          <w:lang w:val="en-GB"/>
        </w:rPr>
        <w:t>6</w:t>
      </w:r>
      <w:r w:rsidRPr="00295F64">
        <w:rPr>
          <w:rFonts w:ascii="Arial" w:hAnsi="Arial" w:cs="Arial"/>
          <w:b/>
          <w:bCs/>
          <w:i/>
          <w:iCs/>
          <w:sz w:val="20"/>
          <w:szCs w:val="20"/>
          <w:lang w:val="en-GB"/>
        </w:rPr>
        <w:t xml:space="preserve"> </w:t>
      </w:r>
      <w:r w:rsidRPr="00295F64">
        <w:rPr>
          <w:rFonts w:ascii="Arial" w:hAnsi="Arial" w:cs="Arial"/>
          <w:i/>
          <w:iCs/>
          <w:sz w:val="20"/>
          <w:szCs w:val="20"/>
          <w:lang w:val="en-GB"/>
        </w:rPr>
        <w:t>– Taking a snapshot of the machine.</w:t>
      </w:r>
    </w:p>
    <w:p w14:paraId="7FD48AB9" w14:textId="33F79B0C" w:rsidR="008D15ED" w:rsidRPr="00A96677" w:rsidRDefault="008D15ED" w:rsidP="008D15ED">
      <w:pPr>
        <w:pStyle w:val="Heading2"/>
        <w:numPr>
          <w:ilvl w:val="2"/>
          <w:numId w:val="2"/>
        </w:numPr>
        <w:pBdr>
          <w:bottom w:val="single" w:sz="12" w:space="0" w:color="auto"/>
        </w:pBdr>
        <w:rPr>
          <w:rFonts w:ascii="Arial" w:hAnsi="Arial" w:cs="Arial"/>
          <w:b/>
          <w:bCs/>
          <w:color w:val="000000" w:themeColor="text1"/>
          <w:sz w:val="24"/>
          <w:szCs w:val="24"/>
          <w:lang w:val="en-GB"/>
        </w:rPr>
      </w:pPr>
      <w:bookmarkStart w:id="19" w:name="_Toc134475898"/>
      <w:r w:rsidRPr="00A96677">
        <w:rPr>
          <w:rFonts w:ascii="Arial" w:hAnsi="Arial" w:cs="Arial"/>
          <w:b/>
          <w:bCs/>
          <w:color w:val="000000" w:themeColor="text1"/>
          <w:sz w:val="24"/>
          <w:szCs w:val="24"/>
          <w:lang w:val="en-GB"/>
        </w:rPr>
        <w:t>Network-Level Analysis</w:t>
      </w:r>
      <w:bookmarkEnd w:id="19"/>
    </w:p>
    <w:p w14:paraId="52C24DF9" w14:textId="279CD3A6" w:rsidR="00E81431" w:rsidRPr="00295F64" w:rsidRDefault="00A96677" w:rsidP="00E81431">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Network-Level analysis can show if malware attempts to access other machines. This could mean downloading multi-stage payloads, attempting to move to other uninfected machines or </w:t>
      </w:r>
      <w:r w:rsidR="00CE1E3D" w:rsidRPr="00295F64">
        <w:rPr>
          <w:rFonts w:ascii="Arial" w:hAnsi="Arial" w:cs="Arial"/>
          <w:sz w:val="20"/>
          <w:szCs w:val="20"/>
          <w:lang w:val="en-GB"/>
        </w:rPr>
        <w:t>accessing</w:t>
      </w:r>
      <w:r w:rsidRPr="00295F64">
        <w:rPr>
          <w:rFonts w:ascii="Arial" w:hAnsi="Arial" w:cs="Arial"/>
          <w:sz w:val="20"/>
          <w:szCs w:val="20"/>
          <w:lang w:val="en-GB"/>
        </w:rPr>
        <w:t xml:space="preserve"> links to send/receive data. </w:t>
      </w:r>
    </w:p>
    <w:p w14:paraId="772C7FEC" w14:textId="092B43ED" w:rsidR="004C2273" w:rsidRPr="00295F64" w:rsidRDefault="004C2273" w:rsidP="00E81431">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Analysts will need both machines to monitor the network. FlareVM will be used to detonate the malware, while Remnux will keep track of the activity. </w:t>
      </w:r>
      <w:r w:rsidR="0042220C" w:rsidRPr="00295F64">
        <w:rPr>
          <w:rFonts w:ascii="Arial" w:hAnsi="Arial" w:cs="Arial"/>
          <w:sz w:val="20"/>
          <w:szCs w:val="20"/>
          <w:lang w:val="en-GB"/>
        </w:rPr>
        <w:t xml:space="preserve">Open a terminal window with </w:t>
      </w:r>
      <w:proofErr w:type="spellStart"/>
      <w:r w:rsidR="0042220C" w:rsidRPr="00295F64">
        <w:rPr>
          <w:rFonts w:ascii="Arial" w:hAnsi="Arial" w:cs="Arial"/>
          <w:sz w:val="20"/>
          <w:szCs w:val="20"/>
          <w:lang w:val="en-GB"/>
        </w:rPr>
        <w:t>Ctrl+Alt+T</w:t>
      </w:r>
      <w:proofErr w:type="spellEnd"/>
      <w:r w:rsidR="0042220C" w:rsidRPr="00295F64">
        <w:rPr>
          <w:rFonts w:ascii="Arial" w:hAnsi="Arial" w:cs="Arial"/>
          <w:sz w:val="20"/>
          <w:szCs w:val="20"/>
          <w:lang w:val="en-GB"/>
        </w:rPr>
        <w:t xml:space="preserve"> and run Inetsim by typing </w:t>
      </w:r>
      <w:r w:rsidR="0042220C" w:rsidRPr="00295F64">
        <w:rPr>
          <w:rFonts w:ascii="Arial" w:hAnsi="Arial" w:cs="Arial"/>
          <w:b/>
          <w:bCs/>
          <w:sz w:val="20"/>
          <w:szCs w:val="20"/>
          <w:lang w:val="en-GB"/>
        </w:rPr>
        <w:t>Inetsim</w:t>
      </w:r>
      <w:r w:rsidR="0042220C" w:rsidRPr="00295F64">
        <w:rPr>
          <w:rFonts w:ascii="Arial" w:hAnsi="Arial" w:cs="Arial"/>
          <w:sz w:val="20"/>
          <w:szCs w:val="20"/>
          <w:lang w:val="en-GB"/>
        </w:rPr>
        <w:t xml:space="preserve">. Open a second tab from the </w:t>
      </w:r>
      <w:r w:rsidR="0042220C" w:rsidRPr="00295F64">
        <w:rPr>
          <w:rFonts w:ascii="Arial" w:hAnsi="Arial" w:cs="Arial"/>
          <w:b/>
          <w:bCs/>
          <w:sz w:val="20"/>
          <w:szCs w:val="20"/>
          <w:lang w:val="en-GB"/>
        </w:rPr>
        <w:t xml:space="preserve">+ </w:t>
      </w:r>
      <w:r w:rsidR="0042220C" w:rsidRPr="00295F64">
        <w:rPr>
          <w:rFonts w:ascii="Arial" w:hAnsi="Arial" w:cs="Arial"/>
          <w:sz w:val="20"/>
          <w:szCs w:val="20"/>
          <w:lang w:val="en-GB"/>
        </w:rPr>
        <w:t xml:space="preserve">sign in the top left corner and type </w:t>
      </w:r>
      <w:proofErr w:type="spellStart"/>
      <w:r w:rsidR="0042220C" w:rsidRPr="00295F64">
        <w:rPr>
          <w:rFonts w:ascii="Arial" w:hAnsi="Arial" w:cs="Arial"/>
          <w:b/>
          <w:bCs/>
          <w:sz w:val="20"/>
          <w:szCs w:val="20"/>
          <w:lang w:val="en-GB"/>
        </w:rPr>
        <w:t>wireshark</w:t>
      </w:r>
      <w:proofErr w:type="spellEnd"/>
      <w:r w:rsidR="0042220C" w:rsidRPr="00295F64">
        <w:rPr>
          <w:rFonts w:ascii="Arial" w:hAnsi="Arial" w:cs="Arial"/>
          <w:sz w:val="20"/>
          <w:szCs w:val="20"/>
          <w:lang w:val="en-GB"/>
        </w:rPr>
        <w:t xml:space="preserve"> </w:t>
      </w:r>
      <w:r w:rsidR="00BC539C" w:rsidRPr="00295F64">
        <w:rPr>
          <w:rFonts w:ascii="Arial" w:hAnsi="Arial" w:cs="Arial"/>
          <w:sz w:val="20"/>
          <w:szCs w:val="20"/>
          <w:lang w:val="en-GB"/>
        </w:rPr>
        <w:t xml:space="preserve">(Wireshark, 1997 – Present Day) </w:t>
      </w:r>
      <w:r w:rsidR="0042220C" w:rsidRPr="00295F64">
        <w:rPr>
          <w:rFonts w:ascii="Arial" w:hAnsi="Arial" w:cs="Arial"/>
          <w:sz w:val="20"/>
          <w:szCs w:val="20"/>
          <w:lang w:val="en-GB"/>
        </w:rPr>
        <w:t>to open the packet sniffer. It will then open a new window for the application. Click on the blue shark fin (top left) to start recording the network traffic. (</w:t>
      </w:r>
      <w:r w:rsidR="0042220C"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.17</w:t>
      </w:r>
      <w:r w:rsidR="0042220C" w:rsidRPr="00295F64">
        <w:rPr>
          <w:rFonts w:ascii="Arial" w:hAnsi="Arial" w:cs="Arial"/>
          <w:sz w:val="20"/>
          <w:szCs w:val="20"/>
          <w:lang w:val="en-GB"/>
        </w:rPr>
        <w:t>)</w:t>
      </w:r>
    </w:p>
    <w:p w14:paraId="650432BF" w14:textId="30081745" w:rsidR="0042220C" w:rsidRPr="00295F64" w:rsidRDefault="0042220C" w:rsidP="0042220C">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2E0A0055" wp14:editId="545002EF">
            <wp:extent cx="4143375" cy="302395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7283" cy="3026803"/>
                    </a:xfrm>
                    <a:prstGeom prst="rect">
                      <a:avLst/>
                    </a:prstGeom>
                  </pic:spPr>
                </pic:pic>
              </a:graphicData>
            </a:graphic>
          </wp:inline>
        </w:drawing>
      </w:r>
    </w:p>
    <w:p w14:paraId="41717607" w14:textId="4E67AF8B" w:rsidR="0042220C" w:rsidRPr="00295F64" w:rsidRDefault="0042220C" w:rsidP="0042220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.17</w:t>
      </w:r>
      <w:r w:rsidRPr="00295F64">
        <w:rPr>
          <w:rFonts w:ascii="Arial" w:hAnsi="Arial" w:cs="Arial"/>
          <w:b/>
          <w:bCs/>
          <w:i/>
          <w:iCs/>
          <w:sz w:val="20"/>
          <w:szCs w:val="20"/>
          <w:lang w:val="en-GB"/>
        </w:rPr>
        <w:t xml:space="preserve"> </w:t>
      </w:r>
      <w:r w:rsidRPr="00295F64">
        <w:rPr>
          <w:rFonts w:ascii="Arial" w:hAnsi="Arial" w:cs="Arial"/>
          <w:i/>
          <w:iCs/>
          <w:sz w:val="20"/>
          <w:szCs w:val="20"/>
          <w:lang w:val="en-GB"/>
        </w:rPr>
        <w:t>– Wireshark.</w:t>
      </w:r>
    </w:p>
    <w:p w14:paraId="57012D35" w14:textId="77777777" w:rsidR="008D2E63" w:rsidRPr="00295F64" w:rsidRDefault="008D2E63" w:rsidP="008D2E6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After running the traffic sniffer, the user can then detonate the malware sample. For this example, the analyst will execute WannaCry. Traffic data was immediately captured after launching the malware. </w:t>
      </w:r>
    </w:p>
    <w:p w14:paraId="78D42E7C" w14:textId="06F4FAA7" w:rsidR="008D2E63" w:rsidRPr="00295F64" w:rsidRDefault="008D2E63" w:rsidP="008D2E6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lastRenderedPageBreak/>
        <w:t xml:space="preserve">As a lot of packets may appear, the analysts will have to sort the data to obtain useful information. While many types of protocols may be used, the following ones are the most common – DNS, HTTP and </w:t>
      </w:r>
      <w:r w:rsidR="00CC38E8" w:rsidRPr="00295F64">
        <w:rPr>
          <w:rFonts w:ascii="Arial" w:hAnsi="Arial" w:cs="Arial"/>
          <w:sz w:val="20"/>
          <w:szCs w:val="20"/>
          <w:lang w:val="en-GB"/>
        </w:rPr>
        <w:t>TCP. DNS will show any websites the malware attempts to connect to, HTTP will show the web traffic and TCP can show a variety of data. The port filters can be applied from the text bar above the captured traffic (</w:t>
      </w:r>
      <w:r w:rsidR="00CC38E8"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.18</w:t>
      </w:r>
      <w:r w:rsidR="00CC38E8" w:rsidRPr="00295F64">
        <w:rPr>
          <w:rFonts w:ascii="Arial" w:hAnsi="Arial" w:cs="Arial"/>
          <w:sz w:val="20"/>
          <w:szCs w:val="20"/>
          <w:lang w:val="en-GB"/>
        </w:rPr>
        <w:t>)</w:t>
      </w:r>
    </w:p>
    <w:p w14:paraId="57F47E96" w14:textId="37389F3F" w:rsidR="00CC38E8" w:rsidRPr="00295F64" w:rsidRDefault="00CC38E8" w:rsidP="00CC38E8">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3D704201" wp14:editId="16A0F08A">
            <wp:extent cx="2934109" cy="476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4109" cy="476316"/>
                    </a:xfrm>
                    <a:prstGeom prst="rect">
                      <a:avLst/>
                    </a:prstGeom>
                  </pic:spPr>
                </pic:pic>
              </a:graphicData>
            </a:graphic>
          </wp:inline>
        </w:drawing>
      </w:r>
    </w:p>
    <w:p w14:paraId="124207CF" w14:textId="7A8517F3" w:rsidR="00CC38E8" w:rsidRPr="00295F64" w:rsidRDefault="00CC38E8" w:rsidP="00CC38E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.18</w:t>
      </w:r>
      <w:r w:rsidRPr="00295F64">
        <w:rPr>
          <w:rFonts w:ascii="Arial" w:hAnsi="Arial" w:cs="Arial"/>
          <w:b/>
          <w:bCs/>
          <w:i/>
          <w:iCs/>
          <w:sz w:val="20"/>
          <w:szCs w:val="20"/>
          <w:lang w:val="en-GB"/>
        </w:rPr>
        <w:t xml:space="preserve"> </w:t>
      </w:r>
      <w:r w:rsidRPr="00295F64">
        <w:rPr>
          <w:rFonts w:ascii="Arial" w:hAnsi="Arial" w:cs="Arial"/>
          <w:i/>
          <w:iCs/>
          <w:sz w:val="20"/>
          <w:szCs w:val="20"/>
          <w:lang w:val="en-GB"/>
        </w:rPr>
        <w:t>– Box for filtering data.</w:t>
      </w:r>
    </w:p>
    <w:p w14:paraId="09EE5351" w14:textId="71F15289" w:rsidR="00CC38E8" w:rsidRPr="00295F64" w:rsidRDefault="00CC38E8" w:rsidP="00CC38E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Filtering the DNS packets</w:t>
      </w:r>
      <w:r w:rsidR="00D74C9E" w:rsidRPr="00295F64">
        <w:rPr>
          <w:rFonts w:ascii="Arial" w:hAnsi="Arial" w:cs="Arial"/>
          <w:sz w:val="20"/>
          <w:szCs w:val="20"/>
        </w:rPr>
        <w:t xml:space="preserve"> will show</w:t>
      </w:r>
      <w:r w:rsidRPr="00295F64">
        <w:rPr>
          <w:rFonts w:ascii="Arial" w:hAnsi="Arial" w:cs="Arial"/>
          <w:sz w:val="20"/>
          <w:szCs w:val="20"/>
          <w:lang w:val="en-GB"/>
        </w:rPr>
        <w:t xml:space="preserve"> the website the malware trie</w:t>
      </w:r>
      <w:r w:rsidR="00D74C9E" w:rsidRPr="00295F64">
        <w:rPr>
          <w:rFonts w:ascii="Arial" w:hAnsi="Arial" w:cs="Arial"/>
          <w:sz w:val="20"/>
          <w:szCs w:val="20"/>
          <w:lang w:val="en-GB"/>
        </w:rPr>
        <w:t>s</w:t>
      </w:r>
      <w:r w:rsidRPr="00295F64">
        <w:rPr>
          <w:rFonts w:ascii="Arial" w:hAnsi="Arial" w:cs="Arial"/>
          <w:sz w:val="20"/>
          <w:szCs w:val="20"/>
          <w:lang w:val="en-GB"/>
        </w:rPr>
        <w:t xml:space="preserve"> to connect to.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3.19</w:t>
      </w:r>
      <w:r w:rsidRPr="00295F64">
        <w:rPr>
          <w:rFonts w:ascii="Arial" w:hAnsi="Arial" w:cs="Arial"/>
          <w:sz w:val="20"/>
          <w:szCs w:val="20"/>
          <w:lang w:val="en-GB"/>
        </w:rPr>
        <w:t>)</w:t>
      </w:r>
    </w:p>
    <w:p w14:paraId="3B2F84ED" w14:textId="4A5DAD10" w:rsidR="00CC38E8" w:rsidRPr="00295F64" w:rsidRDefault="00CC38E8" w:rsidP="00CC38E8">
      <w:pPr>
        <w:spacing w:line="257" w:lineRule="auto"/>
        <w:ind w:right="204" w:firstLine="357"/>
        <w:jc w:val="center"/>
        <w:rPr>
          <w:rFonts w:ascii="Arial" w:hAnsi="Arial" w:cs="Arial"/>
          <w:sz w:val="20"/>
          <w:szCs w:val="20"/>
          <w:lang w:val="en-GB"/>
        </w:rPr>
      </w:pPr>
      <w:r w:rsidRPr="00295F64">
        <w:rPr>
          <w:noProof/>
          <w:sz w:val="20"/>
          <w:szCs w:val="20"/>
        </w:rPr>
        <w:drawing>
          <wp:inline distT="0" distB="0" distL="0" distR="0" wp14:anchorId="5122B533" wp14:editId="69BB1D3D">
            <wp:extent cx="5219700" cy="5753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2264" cy="577851"/>
                    </a:xfrm>
                    <a:prstGeom prst="rect">
                      <a:avLst/>
                    </a:prstGeom>
                  </pic:spPr>
                </pic:pic>
              </a:graphicData>
            </a:graphic>
          </wp:inline>
        </w:drawing>
      </w:r>
    </w:p>
    <w:p w14:paraId="06C51AFA" w14:textId="1D65AD98" w:rsidR="00CC38E8" w:rsidRPr="00295F64" w:rsidRDefault="00CC38E8" w:rsidP="00CC38E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.19</w:t>
      </w:r>
      <w:r w:rsidRPr="00295F64">
        <w:rPr>
          <w:rFonts w:ascii="Arial" w:hAnsi="Arial" w:cs="Arial"/>
          <w:b/>
          <w:bCs/>
          <w:i/>
          <w:iCs/>
          <w:sz w:val="20"/>
          <w:szCs w:val="20"/>
          <w:lang w:val="en-GB"/>
        </w:rPr>
        <w:t xml:space="preserve"> </w:t>
      </w:r>
      <w:r w:rsidRPr="00295F64">
        <w:rPr>
          <w:rFonts w:ascii="Arial" w:hAnsi="Arial" w:cs="Arial"/>
          <w:i/>
          <w:iCs/>
          <w:sz w:val="20"/>
          <w:szCs w:val="20"/>
          <w:lang w:val="en-GB"/>
        </w:rPr>
        <w:t>– DNS packets.</w:t>
      </w:r>
    </w:p>
    <w:p w14:paraId="3F9FEAB5" w14:textId="35D0F734" w:rsidR="00CC38E8" w:rsidRPr="00295F64" w:rsidRDefault="00CC38E8" w:rsidP="00CC38E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HTTP packets</w:t>
      </w:r>
      <w:r w:rsidR="00D74C9E" w:rsidRPr="00295F64">
        <w:rPr>
          <w:rFonts w:ascii="Arial" w:hAnsi="Arial" w:cs="Arial"/>
          <w:sz w:val="20"/>
          <w:szCs w:val="20"/>
          <w:lang w:val="en-GB"/>
        </w:rPr>
        <w:t xml:space="preserve"> would show</w:t>
      </w:r>
      <w:r w:rsidRPr="00295F64">
        <w:rPr>
          <w:rFonts w:ascii="Arial" w:hAnsi="Arial" w:cs="Arial"/>
          <w:sz w:val="20"/>
          <w:szCs w:val="20"/>
          <w:lang w:val="en-GB"/>
        </w:rPr>
        <w:t xml:space="preserve"> successful</w:t>
      </w:r>
      <w:r w:rsidR="00D74C9E" w:rsidRPr="00295F64">
        <w:rPr>
          <w:rFonts w:ascii="Arial" w:hAnsi="Arial" w:cs="Arial"/>
          <w:sz w:val="20"/>
          <w:szCs w:val="20"/>
          <w:lang w:val="en-GB"/>
        </w:rPr>
        <w:t xml:space="preserve">/unsuccessful connections, </w:t>
      </w:r>
      <w:r w:rsidR="00CE1E3D" w:rsidRPr="00295F64">
        <w:rPr>
          <w:rFonts w:ascii="Arial" w:hAnsi="Arial" w:cs="Arial"/>
          <w:sz w:val="20"/>
          <w:szCs w:val="20"/>
          <w:lang w:val="en-GB"/>
        </w:rPr>
        <w:t xml:space="preserve">and </w:t>
      </w:r>
      <w:r w:rsidR="00D74C9E" w:rsidRPr="00295F64">
        <w:rPr>
          <w:rFonts w:ascii="Arial" w:hAnsi="Arial" w:cs="Arial"/>
          <w:sz w:val="20"/>
          <w:szCs w:val="20"/>
          <w:lang w:val="en-GB"/>
        </w:rPr>
        <w:t>various requests to obtain the geolocation, IP, etc</w:t>
      </w:r>
      <w:r w:rsidRPr="00295F64">
        <w:rPr>
          <w:rFonts w:ascii="Arial" w:hAnsi="Arial" w:cs="Arial"/>
          <w:sz w:val="20"/>
          <w:szCs w:val="20"/>
          <w:lang w:val="en-GB"/>
        </w:rPr>
        <w:t>.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.20</w:t>
      </w:r>
      <w:r w:rsidRPr="00295F64">
        <w:rPr>
          <w:rFonts w:ascii="Arial" w:hAnsi="Arial" w:cs="Arial"/>
          <w:sz w:val="20"/>
          <w:szCs w:val="20"/>
          <w:lang w:val="en-GB"/>
        </w:rPr>
        <w:t>) As this link is the malware’s killswitch, a successful connection will fully prevent it from executing.</w:t>
      </w:r>
    </w:p>
    <w:p w14:paraId="4658554E" w14:textId="2C685CA3" w:rsidR="00CC38E8" w:rsidRPr="00295F64" w:rsidRDefault="00CC38E8" w:rsidP="00CC38E8">
      <w:pPr>
        <w:spacing w:line="257" w:lineRule="auto"/>
        <w:ind w:right="204" w:firstLine="357"/>
        <w:jc w:val="center"/>
        <w:rPr>
          <w:rFonts w:ascii="Arial" w:hAnsi="Arial" w:cs="Arial"/>
          <w:sz w:val="20"/>
          <w:szCs w:val="20"/>
          <w:lang w:val="en-GB"/>
        </w:rPr>
      </w:pPr>
      <w:r w:rsidRPr="00295F64">
        <w:rPr>
          <w:noProof/>
          <w:sz w:val="20"/>
          <w:szCs w:val="20"/>
        </w:rPr>
        <w:drawing>
          <wp:inline distT="0" distB="0" distL="0" distR="0" wp14:anchorId="0A46C8A2" wp14:editId="793975C7">
            <wp:extent cx="4667250" cy="618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2087" cy="621681"/>
                    </a:xfrm>
                    <a:prstGeom prst="rect">
                      <a:avLst/>
                    </a:prstGeom>
                  </pic:spPr>
                </pic:pic>
              </a:graphicData>
            </a:graphic>
          </wp:inline>
        </w:drawing>
      </w:r>
    </w:p>
    <w:p w14:paraId="3AB6B11B" w14:textId="4262C757" w:rsidR="00CC38E8" w:rsidRPr="00295F64" w:rsidRDefault="00CC38E8" w:rsidP="00CC38E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.20</w:t>
      </w:r>
      <w:r w:rsidRPr="00295F64">
        <w:rPr>
          <w:rFonts w:ascii="Arial" w:hAnsi="Arial" w:cs="Arial"/>
          <w:b/>
          <w:bCs/>
          <w:i/>
          <w:iCs/>
          <w:sz w:val="20"/>
          <w:szCs w:val="20"/>
          <w:lang w:val="en-GB"/>
        </w:rPr>
        <w:t xml:space="preserve"> </w:t>
      </w:r>
      <w:r w:rsidRPr="00295F64">
        <w:rPr>
          <w:rFonts w:ascii="Arial" w:hAnsi="Arial" w:cs="Arial"/>
          <w:i/>
          <w:iCs/>
          <w:sz w:val="20"/>
          <w:szCs w:val="20"/>
          <w:lang w:val="en-GB"/>
        </w:rPr>
        <w:t>– HTTP packets.</w:t>
      </w:r>
    </w:p>
    <w:p w14:paraId="2E69DF4D" w14:textId="77777777" w:rsidR="008C4BC2" w:rsidRPr="00295F64" w:rsidRDefault="00CC38E8" w:rsidP="00CC38E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TCP packets show a more in-depth version of multiple other packets (HTTP, etc) and will be difficult to analyse without previous experience. Such data should be provided to professionals.</w:t>
      </w:r>
    </w:p>
    <w:p w14:paraId="6E8C6238" w14:textId="4828FCC0" w:rsidR="00CC38E8" w:rsidRPr="00295F64" w:rsidRDefault="008C4BC2" w:rsidP="00CC38E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Researchers can also examine the open network connections of the machine by using TCPView (Russinovich, 2022). The tool can be opened by pressing the Windows key and typing TCPView in FlareVM. Launching the tool will reveal a window that monitors any inbound and outbound connections live. </w:t>
      </w:r>
      <w:r w:rsidR="007B46FC" w:rsidRPr="00295F64">
        <w:rPr>
          <w:rFonts w:ascii="Arial" w:hAnsi="Arial" w:cs="Arial"/>
          <w:sz w:val="20"/>
          <w:szCs w:val="20"/>
          <w:lang w:val="en-GB"/>
        </w:rPr>
        <w:t xml:space="preserve">Analysts can then look for the name of the detonated malware to find possible results. </w:t>
      </w:r>
      <w:r w:rsidRPr="00295F64">
        <w:rPr>
          <w:rFonts w:ascii="Arial" w:hAnsi="Arial" w:cs="Arial"/>
          <w:sz w:val="20"/>
          <w:szCs w:val="20"/>
          <w:lang w:val="en-GB"/>
        </w:rPr>
        <w:t>(</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.21</w:t>
      </w:r>
      <w:r w:rsidRPr="00295F64">
        <w:rPr>
          <w:rFonts w:ascii="Arial" w:hAnsi="Arial" w:cs="Arial"/>
          <w:sz w:val="20"/>
          <w:szCs w:val="20"/>
          <w:lang w:val="en-GB"/>
        </w:rPr>
        <w:t>)</w:t>
      </w:r>
    </w:p>
    <w:p w14:paraId="0FF368F6" w14:textId="58F8757A" w:rsidR="007B46FC" w:rsidRPr="00295F64" w:rsidRDefault="007B46FC" w:rsidP="007B46FC">
      <w:pPr>
        <w:spacing w:line="257" w:lineRule="auto"/>
        <w:ind w:right="204" w:firstLine="357"/>
        <w:jc w:val="center"/>
        <w:rPr>
          <w:rFonts w:ascii="Arial" w:hAnsi="Arial" w:cs="Arial"/>
          <w:sz w:val="20"/>
          <w:szCs w:val="20"/>
          <w:lang w:val="en-GB"/>
        </w:rPr>
      </w:pPr>
      <w:r w:rsidRPr="00295F64">
        <w:rPr>
          <w:noProof/>
          <w:sz w:val="20"/>
          <w:szCs w:val="20"/>
        </w:rPr>
        <w:drawing>
          <wp:inline distT="0" distB="0" distL="0" distR="0" wp14:anchorId="0710C0CA" wp14:editId="5A8FC7FF">
            <wp:extent cx="5124893" cy="2802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7997" cy="2804232"/>
                    </a:xfrm>
                    <a:prstGeom prst="rect">
                      <a:avLst/>
                    </a:prstGeom>
                  </pic:spPr>
                </pic:pic>
              </a:graphicData>
            </a:graphic>
          </wp:inline>
        </w:drawing>
      </w:r>
    </w:p>
    <w:p w14:paraId="4EBF9C1E" w14:textId="38F8E360" w:rsidR="007B46FC" w:rsidRPr="00295F64" w:rsidRDefault="007B46FC" w:rsidP="007B46FC">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.21</w:t>
      </w:r>
      <w:r w:rsidRPr="00295F64">
        <w:rPr>
          <w:rFonts w:ascii="Arial" w:hAnsi="Arial" w:cs="Arial"/>
          <w:b/>
          <w:bCs/>
          <w:i/>
          <w:iCs/>
          <w:sz w:val="20"/>
          <w:szCs w:val="20"/>
          <w:lang w:val="en-GB"/>
        </w:rPr>
        <w:t xml:space="preserve"> </w:t>
      </w:r>
      <w:r w:rsidRPr="00295F64">
        <w:rPr>
          <w:rFonts w:ascii="Arial" w:hAnsi="Arial" w:cs="Arial"/>
          <w:i/>
          <w:iCs/>
          <w:sz w:val="20"/>
          <w:szCs w:val="20"/>
          <w:lang w:val="en-GB"/>
        </w:rPr>
        <w:softHyphen/>
        <w:t>– TCPView live connection monitoring.</w:t>
      </w:r>
    </w:p>
    <w:p w14:paraId="07E79210" w14:textId="30F44BBD" w:rsidR="008D15ED" w:rsidRPr="00295F64" w:rsidRDefault="008D15ED" w:rsidP="008D15ED">
      <w:pPr>
        <w:pStyle w:val="Heading2"/>
        <w:numPr>
          <w:ilvl w:val="2"/>
          <w:numId w:val="2"/>
        </w:numPr>
        <w:pBdr>
          <w:bottom w:val="single" w:sz="12" w:space="0" w:color="auto"/>
        </w:pBdr>
        <w:rPr>
          <w:rFonts w:ascii="Arial" w:hAnsi="Arial" w:cs="Arial"/>
          <w:b/>
          <w:bCs/>
          <w:color w:val="000000" w:themeColor="text1"/>
          <w:sz w:val="21"/>
          <w:szCs w:val="21"/>
          <w:lang w:val="en-GB"/>
        </w:rPr>
      </w:pPr>
      <w:bookmarkStart w:id="20" w:name="_Toc134475899"/>
      <w:r w:rsidRPr="00295F64">
        <w:rPr>
          <w:rFonts w:ascii="Arial" w:hAnsi="Arial" w:cs="Arial"/>
          <w:b/>
          <w:bCs/>
          <w:color w:val="000000" w:themeColor="text1"/>
          <w:sz w:val="21"/>
          <w:szCs w:val="21"/>
          <w:lang w:val="en-GB"/>
        </w:rPr>
        <w:lastRenderedPageBreak/>
        <w:t>Local-Level Analysis</w:t>
      </w:r>
      <w:bookmarkEnd w:id="20"/>
    </w:p>
    <w:p w14:paraId="5FA995E0" w14:textId="462B488A" w:rsidR="008D15ED" w:rsidRPr="00295F64" w:rsidRDefault="00C515A9" w:rsidP="00E81431">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In this section, analysts will learn about identifying how the malware can affect the system locally. This will be achieved with a tool called Procmon</w:t>
      </w:r>
      <w:r w:rsidR="008C4BC2" w:rsidRPr="00295F64">
        <w:rPr>
          <w:rFonts w:ascii="Arial" w:hAnsi="Arial" w:cs="Arial"/>
          <w:sz w:val="20"/>
          <w:szCs w:val="20"/>
          <w:lang w:val="en-GB"/>
        </w:rPr>
        <w:t xml:space="preserve"> (Russinovich, 2022)</w:t>
      </w:r>
      <w:r w:rsidRPr="00295F64">
        <w:rPr>
          <w:rFonts w:ascii="Arial" w:hAnsi="Arial" w:cs="Arial"/>
          <w:sz w:val="20"/>
          <w:szCs w:val="20"/>
          <w:lang w:val="en-GB"/>
        </w:rPr>
        <w:t xml:space="preserve">. To open it, users need to open the FlareVM machine, press the Windows key and type </w:t>
      </w:r>
      <w:proofErr w:type="spellStart"/>
      <w:r w:rsidRPr="00295F64">
        <w:rPr>
          <w:rFonts w:ascii="Arial" w:hAnsi="Arial" w:cs="Arial"/>
          <w:b/>
          <w:bCs/>
          <w:sz w:val="20"/>
          <w:szCs w:val="20"/>
          <w:lang w:val="en-GB"/>
        </w:rPr>
        <w:t>procmon</w:t>
      </w:r>
      <w:proofErr w:type="spellEnd"/>
      <w:r w:rsidRPr="00295F64">
        <w:rPr>
          <w:rFonts w:ascii="Arial" w:hAnsi="Arial" w:cs="Arial"/>
          <w:sz w:val="20"/>
          <w:szCs w:val="20"/>
          <w:lang w:val="en-GB"/>
        </w:rPr>
        <w:t>. Launching the application will open the following window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.22</w:t>
      </w:r>
      <w:r w:rsidRPr="00295F64">
        <w:rPr>
          <w:rFonts w:ascii="Arial" w:hAnsi="Arial" w:cs="Arial"/>
          <w:sz w:val="20"/>
          <w:szCs w:val="20"/>
          <w:lang w:val="en-GB"/>
        </w:rPr>
        <w:t>):</w:t>
      </w:r>
    </w:p>
    <w:p w14:paraId="7863981E" w14:textId="49B7215B" w:rsidR="00C515A9" w:rsidRPr="00295F64" w:rsidRDefault="00C515A9" w:rsidP="00C515A9">
      <w:pPr>
        <w:spacing w:line="257" w:lineRule="auto"/>
        <w:ind w:right="204" w:firstLine="357"/>
        <w:jc w:val="center"/>
        <w:rPr>
          <w:rFonts w:ascii="Arial" w:hAnsi="Arial" w:cs="Arial"/>
          <w:sz w:val="20"/>
          <w:szCs w:val="20"/>
          <w:vertAlign w:val="subscript"/>
          <w:lang w:val="en-GB"/>
        </w:rPr>
      </w:pPr>
      <w:r w:rsidRPr="00295F64">
        <w:rPr>
          <w:noProof/>
          <w:sz w:val="20"/>
          <w:szCs w:val="20"/>
        </w:rPr>
        <w:drawing>
          <wp:inline distT="0" distB="0" distL="0" distR="0" wp14:anchorId="36CB35E0" wp14:editId="60680766">
            <wp:extent cx="4895850" cy="214571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1141" cy="2148031"/>
                    </a:xfrm>
                    <a:prstGeom prst="rect">
                      <a:avLst/>
                    </a:prstGeom>
                  </pic:spPr>
                </pic:pic>
              </a:graphicData>
            </a:graphic>
          </wp:inline>
        </w:drawing>
      </w:r>
    </w:p>
    <w:p w14:paraId="118775EE" w14:textId="7CC3D9C9" w:rsidR="00C515A9" w:rsidRPr="00295F64" w:rsidRDefault="00C515A9" w:rsidP="00C515A9">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.22</w:t>
      </w:r>
      <w:r w:rsidRPr="00295F64">
        <w:rPr>
          <w:rFonts w:ascii="Arial" w:hAnsi="Arial" w:cs="Arial"/>
          <w:b/>
          <w:bCs/>
          <w:i/>
          <w:iCs/>
          <w:sz w:val="20"/>
          <w:szCs w:val="20"/>
          <w:lang w:val="en-GB"/>
        </w:rPr>
        <w:t xml:space="preserve"> </w:t>
      </w:r>
      <w:r w:rsidRPr="00295F64">
        <w:rPr>
          <w:rFonts w:ascii="Arial" w:hAnsi="Arial" w:cs="Arial"/>
          <w:i/>
          <w:iCs/>
          <w:sz w:val="20"/>
          <w:szCs w:val="20"/>
          <w:lang w:val="en-GB"/>
        </w:rPr>
        <w:t>– Procmon.</w:t>
      </w:r>
    </w:p>
    <w:p w14:paraId="177DA749" w14:textId="57839166" w:rsidR="002F4AF8" w:rsidRPr="00295F64" w:rsidRDefault="00C515A9" w:rsidP="002F4AF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A lot of processes will appear as the tool records every action that was taken by the applications. Analysts can sort the data by pressing on the blue funnel icon under the </w:t>
      </w:r>
      <w:r w:rsidR="006855CB" w:rsidRPr="00295F64">
        <w:rPr>
          <w:rFonts w:ascii="Arial" w:hAnsi="Arial" w:cs="Arial"/>
          <w:sz w:val="20"/>
          <w:szCs w:val="20"/>
          <w:lang w:val="en-GB"/>
        </w:rPr>
        <w:t>tool’s</w:t>
      </w:r>
      <w:r w:rsidRPr="00295F64">
        <w:rPr>
          <w:rFonts w:ascii="Arial" w:hAnsi="Arial" w:cs="Arial"/>
          <w:sz w:val="20"/>
          <w:szCs w:val="20"/>
          <w:lang w:val="en-GB"/>
        </w:rPr>
        <w:t xml:space="preserve"> menu. </w:t>
      </w:r>
      <w:r w:rsidR="002F4AF8" w:rsidRPr="00295F64">
        <w:rPr>
          <w:rFonts w:ascii="Arial" w:hAnsi="Arial" w:cs="Arial"/>
          <w:sz w:val="20"/>
          <w:szCs w:val="20"/>
          <w:lang w:val="en-GB"/>
        </w:rPr>
        <w:t>Once the menu is opened, the analysts will see the following window (</w:t>
      </w:r>
      <w:r w:rsidR="002F4AF8"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2.3</w:t>
      </w:r>
      <w:r w:rsidR="0075339F" w:rsidRPr="00295F64">
        <w:rPr>
          <w:rFonts w:ascii="Arial" w:hAnsi="Arial" w:cs="Arial"/>
          <w:b/>
          <w:bCs/>
          <w:sz w:val="20"/>
          <w:szCs w:val="20"/>
          <w:lang w:val="en-GB"/>
        </w:rPr>
        <w:t>.23</w:t>
      </w:r>
      <w:r w:rsidR="002F4AF8" w:rsidRPr="00295F64">
        <w:rPr>
          <w:rFonts w:ascii="Arial" w:hAnsi="Arial" w:cs="Arial"/>
          <w:sz w:val="20"/>
          <w:szCs w:val="20"/>
          <w:lang w:val="en-GB"/>
        </w:rPr>
        <w:t>):</w:t>
      </w:r>
    </w:p>
    <w:p w14:paraId="7049F95C" w14:textId="32E127B5" w:rsidR="002F4AF8" w:rsidRPr="00295F64" w:rsidRDefault="002F4AF8" w:rsidP="002F4AF8">
      <w:pPr>
        <w:spacing w:line="257" w:lineRule="auto"/>
        <w:ind w:right="204" w:firstLine="357"/>
        <w:jc w:val="both"/>
        <w:rPr>
          <w:rFonts w:ascii="Arial" w:hAnsi="Arial" w:cs="Arial"/>
          <w:sz w:val="20"/>
          <w:szCs w:val="20"/>
          <w:lang w:val="en-GB"/>
        </w:rPr>
      </w:pPr>
      <w:r w:rsidRPr="00295F64">
        <w:rPr>
          <w:noProof/>
          <w:sz w:val="20"/>
          <w:szCs w:val="20"/>
        </w:rPr>
        <w:drawing>
          <wp:inline distT="0" distB="0" distL="0" distR="0" wp14:anchorId="311A7394" wp14:editId="5ED0C982">
            <wp:extent cx="55911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1175" cy="3419475"/>
                    </a:xfrm>
                    <a:prstGeom prst="rect">
                      <a:avLst/>
                    </a:prstGeom>
                  </pic:spPr>
                </pic:pic>
              </a:graphicData>
            </a:graphic>
          </wp:inline>
        </w:drawing>
      </w:r>
    </w:p>
    <w:p w14:paraId="02BD2293" w14:textId="3ABA0C77" w:rsidR="002F4AF8" w:rsidRPr="00295F64" w:rsidRDefault="002F4AF8" w:rsidP="002F4AF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.23</w:t>
      </w:r>
      <w:r w:rsidRPr="00295F64">
        <w:rPr>
          <w:rFonts w:ascii="Arial" w:hAnsi="Arial" w:cs="Arial"/>
          <w:b/>
          <w:bCs/>
          <w:i/>
          <w:iCs/>
          <w:sz w:val="20"/>
          <w:szCs w:val="20"/>
          <w:lang w:val="en-GB"/>
        </w:rPr>
        <w:t xml:space="preserve"> </w:t>
      </w:r>
      <w:r w:rsidRPr="00295F64">
        <w:rPr>
          <w:rFonts w:ascii="Arial" w:hAnsi="Arial" w:cs="Arial"/>
          <w:i/>
          <w:iCs/>
          <w:sz w:val="20"/>
          <w:szCs w:val="20"/>
          <w:lang w:val="en-GB"/>
        </w:rPr>
        <w:t>– Procmon sorting window.</w:t>
      </w:r>
    </w:p>
    <w:p w14:paraId="6407E947" w14:textId="67B51A03" w:rsidR="002F4AF8" w:rsidRPr="00295F64" w:rsidRDefault="002F4AF8" w:rsidP="002F4AF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At the top</w:t>
      </w:r>
      <w:r w:rsidR="00CE1E3D" w:rsidRPr="00295F64">
        <w:rPr>
          <w:rFonts w:ascii="Arial" w:hAnsi="Arial" w:cs="Arial"/>
          <w:sz w:val="20"/>
          <w:szCs w:val="20"/>
          <w:lang w:val="en-GB"/>
        </w:rPr>
        <w:t>,</w:t>
      </w:r>
      <w:r w:rsidRPr="00295F64">
        <w:rPr>
          <w:rFonts w:ascii="Arial" w:hAnsi="Arial" w:cs="Arial"/>
          <w:sz w:val="20"/>
          <w:szCs w:val="20"/>
          <w:lang w:val="en-GB"/>
        </w:rPr>
        <w:t xml:space="preserve"> they will be able to provide the tool with specific conditions to appropriately sort the data. Analysts can choose between multiple types (Architecture, Path, Process Name, Date &amp; Time, etc.)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3.24</w:t>
      </w:r>
      <w:r w:rsidRPr="00295F64">
        <w:rPr>
          <w:rFonts w:ascii="Arial" w:hAnsi="Arial" w:cs="Arial"/>
          <w:sz w:val="20"/>
          <w:szCs w:val="20"/>
          <w:lang w:val="en-GB"/>
        </w:rPr>
        <w:t>), inclusion conditions (is, contains, begins with, less than, etc) and whether the condition should be included or excluded from the results.</w:t>
      </w:r>
    </w:p>
    <w:p w14:paraId="72013378" w14:textId="71105724" w:rsidR="002F4AF8" w:rsidRPr="00295F64" w:rsidRDefault="002F4AF8" w:rsidP="002F4AF8">
      <w:pPr>
        <w:spacing w:line="257" w:lineRule="auto"/>
        <w:ind w:right="204" w:firstLine="357"/>
        <w:jc w:val="center"/>
        <w:rPr>
          <w:rFonts w:ascii="Arial" w:hAnsi="Arial" w:cs="Arial"/>
          <w:sz w:val="20"/>
          <w:szCs w:val="20"/>
          <w:lang w:val="en-GB"/>
        </w:rPr>
      </w:pPr>
      <w:r w:rsidRPr="00295F64">
        <w:rPr>
          <w:noProof/>
          <w:sz w:val="20"/>
          <w:szCs w:val="20"/>
        </w:rPr>
        <w:lastRenderedPageBreak/>
        <w:drawing>
          <wp:inline distT="0" distB="0" distL="0" distR="0" wp14:anchorId="518DA808" wp14:editId="0FB0BC45">
            <wp:extent cx="1237672" cy="361507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486" cy="3617448"/>
                    </a:xfrm>
                    <a:prstGeom prst="rect">
                      <a:avLst/>
                    </a:prstGeom>
                  </pic:spPr>
                </pic:pic>
              </a:graphicData>
            </a:graphic>
          </wp:inline>
        </w:drawing>
      </w:r>
    </w:p>
    <w:p w14:paraId="1AEBE16A" w14:textId="37B18B87" w:rsidR="002F4AF8" w:rsidRPr="00295F64" w:rsidRDefault="002F4AF8" w:rsidP="002F4AF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2.3</w:t>
      </w:r>
      <w:r w:rsidR="0075339F" w:rsidRPr="00295F64">
        <w:rPr>
          <w:rFonts w:ascii="Arial" w:hAnsi="Arial" w:cs="Arial"/>
          <w:b/>
          <w:bCs/>
          <w:i/>
          <w:iCs/>
          <w:sz w:val="20"/>
          <w:szCs w:val="20"/>
          <w:lang w:val="en-GB"/>
        </w:rPr>
        <w:t>.24</w:t>
      </w:r>
      <w:r w:rsidRPr="00295F64">
        <w:rPr>
          <w:rFonts w:ascii="Arial" w:hAnsi="Arial" w:cs="Arial"/>
          <w:i/>
          <w:iCs/>
          <w:sz w:val="20"/>
          <w:szCs w:val="20"/>
          <w:lang w:val="en-GB"/>
        </w:rPr>
        <w:t xml:space="preserve"> – Types of filters in </w:t>
      </w:r>
      <w:proofErr w:type="spellStart"/>
      <w:r w:rsidRPr="00295F64">
        <w:rPr>
          <w:rFonts w:ascii="Arial" w:hAnsi="Arial" w:cs="Arial"/>
          <w:i/>
          <w:iCs/>
          <w:sz w:val="20"/>
          <w:szCs w:val="20"/>
          <w:lang w:val="en-GB"/>
        </w:rPr>
        <w:t>procmon</w:t>
      </w:r>
      <w:proofErr w:type="spellEnd"/>
      <w:r w:rsidRPr="00295F64">
        <w:rPr>
          <w:rFonts w:ascii="Arial" w:hAnsi="Arial" w:cs="Arial"/>
          <w:i/>
          <w:iCs/>
          <w:sz w:val="20"/>
          <w:szCs w:val="20"/>
          <w:lang w:val="en-GB"/>
        </w:rPr>
        <w:t>.</w:t>
      </w:r>
    </w:p>
    <w:p w14:paraId="3389A6FD" w14:textId="5F6FD675" w:rsidR="002F4AF8" w:rsidRPr="00295F64" w:rsidRDefault="002F4AF8" w:rsidP="002F4AF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To easily identify the malware’s actions, the researcher recommends using the following filters</w:t>
      </w:r>
      <w:r w:rsidR="00AC3F90" w:rsidRPr="00295F64">
        <w:rPr>
          <w:rFonts w:ascii="Arial" w:hAnsi="Arial" w:cs="Arial"/>
          <w:sz w:val="20"/>
          <w:szCs w:val="20"/>
          <w:lang w:val="en-GB"/>
        </w:rPr>
        <w:t xml:space="preserve"> (</w:t>
      </w:r>
      <w:r w:rsidR="00AC3F90" w:rsidRPr="00295F64">
        <w:rPr>
          <w:rFonts w:ascii="Arial" w:hAnsi="Arial" w:cs="Arial"/>
          <w:b/>
          <w:bCs/>
          <w:sz w:val="20"/>
          <w:szCs w:val="20"/>
          <w:lang w:val="en-GB"/>
        </w:rPr>
        <w:t>Table 2.</w:t>
      </w:r>
      <w:r w:rsidR="0075339F" w:rsidRPr="00295F64">
        <w:rPr>
          <w:rFonts w:ascii="Arial" w:hAnsi="Arial" w:cs="Arial"/>
          <w:b/>
          <w:bCs/>
          <w:sz w:val="20"/>
          <w:szCs w:val="20"/>
          <w:lang w:val="en-GB"/>
        </w:rPr>
        <w:t>2</w:t>
      </w:r>
      <w:r w:rsidR="00AC3F90" w:rsidRPr="00295F64">
        <w:rPr>
          <w:rFonts w:ascii="Arial" w:hAnsi="Arial" w:cs="Arial"/>
          <w:sz w:val="20"/>
          <w:szCs w:val="20"/>
          <w:lang w:val="en-GB"/>
        </w:rPr>
        <w:t>)</w:t>
      </w:r>
      <w:r w:rsidRPr="00295F64">
        <w:rPr>
          <w:rFonts w:ascii="Arial" w:hAnsi="Arial" w:cs="Arial"/>
          <w:sz w:val="20"/>
          <w:szCs w:val="20"/>
          <w:lang w:val="en-GB"/>
        </w:rPr>
        <w:t xml:space="preserve">: </w:t>
      </w:r>
    </w:p>
    <w:tbl>
      <w:tblPr>
        <w:tblStyle w:val="GridTable1Light-Accent1"/>
        <w:tblW w:w="0" w:type="auto"/>
        <w:tblCellMar>
          <w:top w:w="57" w:type="dxa"/>
          <w:bottom w:w="57" w:type="dxa"/>
        </w:tblCellMar>
        <w:tblLook w:val="04A0" w:firstRow="1" w:lastRow="0" w:firstColumn="1" w:lastColumn="0" w:noHBand="0" w:noVBand="1"/>
      </w:tblPr>
      <w:tblGrid>
        <w:gridCol w:w="2623"/>
        <w:gridCol w:w="6439"/>
      </w:tblGrid>
      <w:tr w:rsidR="002F4AF8" w:rsidRPr="00295F64" w14:paraId="3CFF9D70" w14:textId="77777777" w:rsidTr="00667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3" w:type="dxa"/>
            <w:tcBorders>
              <w:bottom w:val="single" w:sz="12" w:space="0" w:color="7030A0"/>
            </w:tcBorders>
            <w:shd w:val="clear" w:color="auto" w:fill="DEBAEC"/>
          </w:tcPr>
          <w:p w14:paraId="22864857" w14:textId="77777777" w:rsidR="002F4AF8" w:rsidRPr="00295F64" w:rsidRDefault="002F4AF8" w:rsidP="00D318EC">
            <w:pPr>
              <w:ind w:right="204"/>
              <w:jc w:val="both"/>
              <w:rPr>
                <w:rFonts w:ascii="Arial" w:hAnsi="Arial" w:cs="Arial"/>
                <w:sz w:val="20"/>
                <w:szCs w:val="20"/>
                <w:lang w:val="en-GB"/>
              </w:rPr>
            </w:pPr>
            <w:r w:rsidRPr="00295F64">
              <w:rPr>
                <w:rFonts w:ascii="Arial" w:hAnsi="Arial" w:cs="Arial"/>
                <w:sz w:val="20"/>
                <w:szCs w:val="20"/>
                <w:lang w:val="en-GB"/>
              </w:rPr>
              <w:t>Type</w:t>
            </w:r>
          </w:p>
        </w:tc>
        <w:tc>
          <w:tcPr>
            <w:tcW w:w="6439" w:type="dxa"/>
            <w:tcBorders>
              <w:bottom w:val="single" w:sz="12" w:space="0" w:color="7030A0"/>
            </w:tcBorders>
            <w:shd w:val="clear" w:color="auto" w:fill="DEBAEC"/>
          </w:tcPr>
          <w:p w14:paraId="1491EB61" w14:textId="77777777" w:rsidR="002F4AF8" w:rsidRPr="00295F64" w:rsidRDefault="002F4AF8" w:rsidP="00D318EC">
            <w:pPr>
              <w:ind w:right="204"/>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Functions</w:t>
            </w:r>
          </w:p>
        </w:tc>
      </w:tr>
      <w:tr w:rsidR="002F4AF8" w:rsidRPr="00295F64" w14:paraId="708272D6" w14:textId="77777777" w:rsidTr="00667559">
        <w:tc>
          <w:tcPr>
            <w:cnfStyle w:val="001000000000" w:firstRow="0" w:lastRow="0" w:firstColumn="1" w:lastColumn="0" w:oddVBand="0" w:evenVBand="0" w:oddHBand="0" w:evenHBand="0" w:firstRowFirstColumn="0" w:firstRowLastColumn="0" w:lastRowFirstColumn="0" w:lastRowLastColumn="0"/>
            <w:tcW w:w="2623" w:type="dxa"/>
            <w:tcBorders>
              <w:top w:val="single" w:sz="12" w:space="0" w:color="7030A0"/>
            </w:tcBorders>
          </w:tcPr>
          <w:p w14:paraId="3547AA2E" w14:textId="1722F484" w:rsidR="002F4AF8" w:rsidRPr="00295F64" w:rsidRDefault="00667559" w:rsidP="00D318EC">
            <w:pPr>
              <w:ind w:right="204"/>
              <w:jc w:val="both"/>
              <w:rPr>
                <w:rFonts w:ascii="Arial" w:hAnsi="Arial" w:cs="Arial"/>
                <w:sz w:val="20"/>
                <w:szCs w:val="20"/>
                <w:lang w:val="en-GB"/>
              </w:rPr>
            </w:pPr>
            <w:r w:rsidRPr="00295F64">
              <w:rPr>
                <w:rFonts w:ascii="Arial" w:hAnsi="Arial" w:cs="Arial"/>
                <w:sz w:val="20"/>
                <w:szCs w:val="20"/>
                <w:lang w:val="en-GB"/>
              </w:rPr>
              <w:t>Type Filter</w:t>
            </w:r>
          </w:p>
        </w:tc>
        <w:tc>
          <w:tcPr>
            <w:tcW w:w="6439" w:type="dxa"/>
            <w:tcBorders>
              <w:top w:val="single" w:sz="12" w:space="0" w:color="7030A0"/>
            </w:tcBorders>
          </w:tcPr>
          <w:p w14:paraId="19586E0C" w14:textId="09353FF7" w:rsidR="002F4AF8" w:rsidRPr="00295F64" w:rsidRDefault="00667559" w:rsidP="00D318EC">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The best way to easily filter out the malware is by using the </w:t>
            </w:r>
            <w:r w:rsidRPr="00295F64">
              <w:rPr>
                <w:rFonts w:ascii="Arial" w:hAnsi="Arial" w:cs="Arial"/>
                <w:b/>
                <w:bCs/>
                <w:sz w:val="20"/>
                <w:szCs w:val="20"/>
                <w:lang w:val="en-GB"/>
              </w:rPr>
              <w:t>Process Name</w:t>
            </w:r>
            <w:r w:rsidRPr="00295F64">
              <w:rPr>
                <w:rFonts w:ascii="Arial" w:hAnsi="Arial" w:cs="Arial"/>
                <w:sz w:val="20"/>
                <w:szCs w:val="20"/>
                <w:lang w:val="en-GB"/>
              </w:rPr>
              <w:t xml:space="preserve"> filter and typing its name within the search bar. This will reveal only actions taken by the sample. Additionally, it can be combined with </w:t>
            </w:r>
            <w:r w:rsidRPr="00295F64">
              <w:rPr>
                <w:rFonts w:ascii="Arial" w:hAnsi="Arial" w:cs="Arial"/>
                <w:b/>
                <w:bCs/>
                <w:sz w:val="20"/>
                <w:szCs w:val="20"/>
                <w:lang w:val="en-GB"/>
              </w:rPr>
              <w:t>Path</w:t>
            </w:r>
            <w:r w:rsidRPr="00295F64">
              <w:rPr>
                <w:rFonts w:ascii="Arial" w:hAnsi="Arial" w:cs="Arial"/>
                <w:sz w:val="20"/>
                <w:szCs w:val="20"/>
                <w:lang w:val="en-GB"/>
              </w:rPr>
              <w:t xml:space="preserve"> to filter specific folders. Examples of such folders are C:\Users\</w:t>
            </w:r>
            <w:r w:rsidRPr="00295F64">
              <w:rPr>
                <w:rFonts w:ascii="Arial" w:hAnsi="Arial" w:cs="Arial"/>
                <w:i/>
                <w:iCs/>
                <w:sz w:val="20"/>
                <w:szCs w:val="20"/>
                <w:lang w:val="en-GB"/>
              </w:rPr>
              <w:t>Username</w:t>
            </w:r>
            <w:r w:rsidRPr="00295F64">
              <w:rPr>
                <w:rFonts w:ascii="Arial" w:hAnsi="Arial" w:cs="Arial"/>
                <w:sz w:val="20"/>
                <w:szCs w:val="20"/>
                <w:lang w:val="en-GB"/>
              </w:rPr>
              <w:t>\AppData\Local, C:\Users\</w:t>
            </w:r>
            <w:r w:rsidRPr="00295F64">
              <w:rPr>
                <w:rFonts w:ascii="Arial" w:hAnsi="Arial" w:cs="Arial"/>
                <w:i/>
                <w:iCs/>
                <w:sz w:val="20"/>
                <w:szCs w:val="20"/>
                <w:lang w:val="en-GB"/>
              </w:rPr>
              <w:t>Username</w:t>
            </w:r>
            <w:r w:rsidRPr="00295F64">
              <w:rPr>
                <w:rFonts w:ascii="Arial" w:hAnsi="Arial" w:cs="Arial"/>
                <w:sz w:val="20"/>
                <w:szCs w:val="20"/>
                <w:lang w:val="en-GB"/>
              </w:rPr>
              <w:t xml:space="preserve">\AppData\Roaming or any folders found after filtering the process name. The Local folder usually contains browser data within folders with the same name as the browser. The latter can also contain browser data but also information from applications such as Discord. </w:t>
            </w:r>
          </w:p>
        </w:tc>
      </w:tr>
      <w:tr w:rsidR="002F4AF8" w:rsidRPr="00295F64" w14:paraId="1843F06A" w14:textId="77777777" w:rsidTr="00667559">
        <w:tc>
          <w:tcPr>
            <w:cnfStyle w:val="001000000000" w:firstRow="0" w:lastRow="0" w:firstColumn="1" w:lastColumn="0" w:oddVBand="0" w:evenVBand="0" w:oddHBand="0" w:evenHBand="0" w:firstRowFirstColumn="0" w:firstRowLastColumn="0" w:lastRowFirstColumn="0" w:lastRowLastColumn="0"/>
            <w:tcW w:w="2623" w:type="dxa"/>
          </w:tcPr>
          <w:p w14:paraId="577C6996" w14:textId="31DFF218" w:rsidR="002F4AF8" w:rsidRPr="00295F64" w:rsidRDefault="00667559" w:rsidP="00D318EC">
            <w:pPr>
              <w:ind w:right="204"/>
              <w:jc w:val="both"/>
              <w:rPr>
                <w:rFonts w:ascii="Arial" w:hAnsi="Arial" w:cs="Arial"/>
                <w:sz w:val="20"/>
                <w:szCs w:val="20"/>
                <w:lang w:val="en-GB"/>
              </w:rPr>
            </w:pPr>
            <w:r w:rsidRPr="00295F64">
              <w:rPr>
                <w:rFonts w:ascii="Arial" w:hAnsi="Arial" w:cs="Arial"/>
                <w:sz w:val="20"/>
                <w:szCs w:val="20"/>
                <w:lang w:val="en-GB"/>
              </w:rPr>
              <w:t>Inclusion Condition</w:t>
            </w:r>
          </w:p>
        </w:tc>
        <w:tc>
          <w:tcPr>
            <w:tcW w:w="6439" w:type="dxa"/>
          </w:tcPr>
          <w:p w14:paraId="5AEB846B" w14:textId="2EB83FFF" w:rsidR="002F4AF8" w:rsidRPr="00295F64" w:rsidRDefault="00667559" w:rsidP="00D318EC">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 xml:space="preserve">The easiest way to filter the conditions is to use the “contains” filter. This will ensure that the tool will filter out any </w:t>
            </w:r>
            <w:r w:rsidR="00AE3E08" w:rsidRPr="00295F64">
              <w:rPr>
                <w:rFonts w:ascii="Arial" w:hAnsi="Arial" w:cs="Arial"/>
                <w:sz w:val="20"/>
                <w:szCs w:val="20"/>
                <w:lang w:val="en-GB"/>
              </w:rPr>
              <w:t>processes that contain a specific name/word and will not look for a definite string. It can be used when the analyst is not completely certain about the name/string.</w:t>
            </w:r>
          </w:p>
        </w:tc>
      </w:tr>
      <w:tr w:rsidR="002F4AF8" w:rsidRPr="00295F64" w14:paraId="3A8012B5" w14:textId="77777777" w:rsidTr="00667559">
        <w:tc>
          <w:tcPr>
            <w:cnfStyle w:val="001000000000" w:firstRow="0" w:lastRow="0" w:firstColumn="1" w:lastColumn="0" w:oddVBand="0" w:evenVBand="0" w:oddHBand="0" w:evenHBand="0" w:firstRowFirstColumn="0" w:firstRowLastColumn="0" w:lastRowFirstColumn="0" w:lastRowLastColumn="0"/>
            <w:tcW w:w="2623" w:type="dxa"/>
          </w:tcPr>
          <w:p w14:paraId="016AC96F" w14:textId="67012E15" w:rsidR="002F4AF8" w:rsidRPr="00295F64" w:rsidRDefault="00667559" w:rsidP="00D318EC">
            <w:pPr>
              <w:ind w:right="204"/>
              <w:jc w:val="both"/>
              <w:rPr>
                <w:rFonts w:ascii="Arial" w:hAnsi="Arial" w:cs="Arial"/>
                <w:sz w:val="20"/>
                <w:szCs w:val="20"/>
                <w:lang w:val="en-GB"/>
              </w:rPr>
            </w:pPr>
            <w:r w:rsidRPr="00295F64">
              <w:rPr>
                <w:rFonts w:ascii="Arial" w:hAnsi="Arial" w:cs="Arial"/>
                <w:sz w:val="20"/>
                <w:szCs w:val="20"/>
                <w:lang w:val="en-GB"/>
              </w:rPr>
              <w:t>Search Bar</w:t>
            </w:r>
          </w:p>
        </w:tc>
        <w:tc>
          <w:tcPr>
            <w:tcW w:w="6439" w:type="dxa"/>
          </w:tcPr>
          <w:p w14:paraId="48B89A24" w14:textId="77777777" w:rsidR="002F4AF8" w:rsidRPr="00295F64" w:rsidRDefault="00AE3E08" w:rsidP="00D318EC">
            <w:p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295F64">
              <w:rPr>
                <w:rFonts w:ascii="Arial" w:hAnsi="Arial" w:cs="Arial"/>
                <w:sz w:val="20"/>
                <w:szCs w:val="20"/>
                <w:lang w:val="en-GB"/>
              </w:rPr>
              <w:t>The search bar allows a user to refine the sorting. Analysts can look for the following:</w:t>
            </w:r>
          </w:p>
          <w:p w14:paraId="63682511" w14:textId="3742AA2A" w:rsidR="00AE3E08" w:rsidRPr="00295F64" w:rsidRDefault="00AE3E08" w:rsidP="00AE3E08">
            <w:pPr>
              <w:pStyle w:val="ListParagraph"/>
              <w:numPr>
                <w:ilvl w:val="0"/>
                <w:numId w:val="3"/>
              </w:num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roofErr w:type="spellStart"/>
            <w:r w:rsidRPr="00295F64">
              <w:rPr>
                <w:rFonts w:ascii="Arial" w:hAnsi="Arial" w:cs="Arial"/>
                <w:sz w:val="20"/>
                <w:szCs w:val="20"/>
                <w:lang w:val="en-GB"/>
              </w:rPr>
              <w:t>CreateFile</w:t>
            </w:r>
            <w:proofErr w:type="spellEnd"/>
            <w:r w:rsidRPr="00295F64">
              <w:rPr>
                <w:rFonts w:ascii="Arial" w:hAnsi="Arial" w:cs="Arial"/>
                <w:sz w:val="20"/>
                <w:szCs w:val="20"/>
                <w:lang w:val="en-GB"/>
              </w:rPr>
              <w:t xml:space="preserve"> – Any created files/accessed locations by the malware</w:t>
            </w:r>
          </w:p>
          <w:p w14:paraId="39D25674" w14:textId="77777777" w:rsidR="00AE3E08" w:rsidRPr="00295F64" w:rsidRDefault="00AE3E08" w:rsidP="00AE3E08">
            <w:pPr>
              <w:pStyle w:val="ListParagraph"/>
              <w:numPr>
                <w:ilvl w:val="0"/>
                <w:numId w:val="3"/>
              </w:num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roofErr w:type="spellStart"/>
            <w:r w:rsidRPr="00295F64">
              <w:rPr>
                <w:rFonts w:ascii="Arial" w:hAnsi="Arial" w:cs="Arial"/>
                <w:sz w:val="20"/>
                <w:szCs w:val="20"/>
                <w:lang w:val="en-GB"/>
              </w:rPr>
              <w:t>CloseFile</w:t>
            </w:r>
            <w:proofErr w:type="spellEnd"/>
            <w:r w:rsidRPr="00295F64">
              <w:rPr>
                <w:rFonts w:ascii="Arial" w:hAnsi="Arial" w:cs="Arial"/>
                <w:sz w:val="20"/>
                <w:szCs w:val="20"/>
                <w:lang w:val="en-GB"/>
              </w:rPr>
              <w:t xml:space="preserve"> – Any deleted files</w:t>
            </w:r>
          </w:p>
          <w:p w14:paraId="7796C561" w14:textId="53A7DE66" w:rsidR="00AE3E08" w:rsidRPr="00295F64" w:rsidRDefault="00AE3E08" w:rsidP="00AE3E08">
            <w:pPr>
              <w:pStyle w:val="ListParagraph"/>
              <w:numPr>
                <w:ilvl w:val="0"/>
                <w:numId w:val="3"/>
              </w:num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roofErr w:type="spellStart"/>
            <w:r w:rsidRPr="00295F64">
              <w:rPr>
                <w:rFonts w:ascii="Arial" w:hAnsi="Arial" w:cs="Arial"/>
                <w:sz w:val="20"/>
                <w:szCs w:val="20"/>
                <w:lang w:val="en-GB"/>
              </w:rPr>
              <w:t>RegQueryKey</w:t>
            </w:r>
            <w:proofErr w:type="spellEnd"/>
            <w:r w:rsidRPr="00295F64">
              <w:rPr>
                <w:rFonts w:ascii="Arial" w:hAnsi="Arial" w:cs="Arial"/>
                <w:sz w:val="20"/>
                <w:szCs w:val="20"/>
                <w:lang w:val="en-GB"/>
              </w:rPr>
              <w:t xml:space="preserve"> – Any checked registries (credentials, browser data, profile lists, etc.)</w:t>
            </w:r>
          </w:p>
          <w:p w14:paraId="78BE6044" w14:textId="506A1F49" w:rsidR="00AE3E08" w:rsidRPr="00295F64" w:rsidRDefault="00AE3E08" w:rsidP="00AE3E08">
            <w:pPr>
              <w:pStyle w:val="ListParagraph"/>
              <w:numPr>
                <w:ilvl w:val="0"/>
                <w:numId w:val="3"/>
              </w:numPr>
              <w:ind w:right="204"/>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roofErr w:type="spellStart"/>
            <w:r w:rsidRPr="00295F64">
              <w:rPr>
                <w:rFonts w:ascii="Arial" w:hAnsi="Arial" w:cs="Arial"/>
                <w:sz w:val="20"/>
                <w:szCs w:val="20"/>
                <w:lang w:val="en-GB"/>
              </w:rPr>
              <w:t>RegOpenKey</w:t>
            </w:r>
            <w:proofErr w:type="spellEnd"/>
            <w:r w:rsidRPr="00295F64">
              <w:rPr>
                <w:rFonts w:ascii="Arial" w:hAnsi="Arial" w:cs="Arial"/>
                <w:sz w:val="20"/>
                <w:szCs w:val="20"/>
                <w:lang w:val="en-GB"/>
              </w:rPr>
              <w:t>/</w:t>
            </w:r>
            <w:proofErr w:type="spellStart"/>
            <w:r w:rsidRPr="00295F64">
              <w:rPr>
                <w:rFonts w:ascii="Arial" w:hAnsi="Arial" w:cs="Arial"/>
                <w:sz w:val="20"/>
                <w:szCs w:val="20"/>
                <w:lang w:val="en-GB"/>
              </w:rPr>
              <w:t>RegCloseKey</w:t>
            </w:r>
            <w:proofErr w:type="spellEnd"/>
            <w:r w:rsidRPr="00295F64">
              <w:rPr>
                <w:rFonts w:ascii="Arial" w:hAnsi="Arial" w:cs="Arial"/>
                <w:sz w:val="20"/>
                <w:szCs w:val="20"/>
                <w:lang w:val="en-GB"/>
              </w:rPr>
              <w:t xml:space="preserve"> – Any created/removed registries (persistence, causing damage, etc.)</w:t>
            </w:r>
          </w:p>
        </w:tc>
      </w:tr>
    </w:tbl>
    <w:p w14:paraId="2E344015" w14:textId="7A6853F3" w:rsidR="00AE3E08" w:rsidRPr="00295F64" w:rsidRDefault="00AE3E08" w:rsidP="00AE3E0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Table</w:t>
      </w:r>
      <w:r w:rsidR="00AC3F90" w:rsidRPr="00295F64">
        <w:rPr>
          <w:rFonts w:ascii="Arial" w:hAnsi="Arial" w:cs="Arial"/>
          <w:b/>
          <w:bCs/>
          <w:i/>
          <w:iCs/>
          <w:sz w:val="20"/>
          <w:szCs w:val="20"/>
          <w:lang w:val="en-GB"/>
        </w:rPr>
        <w:t xml:space="preserve"> 2.2</w:t>
      </w:r>
      <w:r w:rsidRPr="00295F64">
        <w:rPr>
          <w:rFonts w:ascii="Arial" w:hAnsi="Arial" w:cs="Arial"/>
          <w:b/>
          <w:bCs/>
          <w:i/>
          <w:iCs/>
          <w:sz w:val="20"/>
          <w:szCs w:val="20"/>
          <w:lang w:val="en-GB"/>
        </w:rPr>
        <w:t xml:space="preserve"> </w:t>
      </w:r>
      <w:r w:rsidRPr="00295F64">
        <w:rPr>
          <w:rFonts w:ascii="Arial" w:hAnsi="Arial" w:cs="Arial"/>
          <w:i/>
          <w:iCs/>
          <w:sz w:val="20"/>
          <w:szCs w:val="20"/>
          <w:lang w:val="en-GB"/>
        </w:rPr>
        <w:t>– Common filters.</w:t>
      </w:r>
    </w:p>
    <w:p w14:paraId="2B246BDA" w14:textId="65BCC65F" w:rsidR="00AE3E08" w:rsidRPr="00295F64" w:rsidRDefault="00AE3E08" w:rsidP="00AE3E0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lastRenderedPageBreak/>
        <w:t>To show how such results may appear in the tool, the researcher will use screenshots from SnakeKeylogger’s (spyware) analysis as an example. The malware attempted to identify the number of users and their names by examining related registries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3.25</w:t>
      </w:r>
      <w:r w:rsidRPr="00295F64">
        <w:rPr>
          <w:rFonts w:ascii="Arial" w:hAnsi="Arial" w:cs="Arial"/>
          <w:sz w:val="20"/>
          <w:szCs w:val="20"/>
          <w:lang w:val="en-GB"/>
        </w:rPr>
        <w:t>), then attempted to steal data from Browser folders and Discord – surfing data, login credentials, etc.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3.26</w:t>
      </w:r>
      <w:r w:rsidRPr="00295F64">
        <w:rPr>
          <w:rFonts w:ascii="Arial" w:hAnsi="Arial" w:cs="Arial"/>
          <w:sz w:val="20"/>
          <w:szCs w:val="20"/>
          <w:lang w:val="en-GB"/>
        </w:rPr>
        <w:t>)</w:t>
      </w:r>
    </w:p>
    <w:p w14:paraId="1082C1A7" w14:textId="237A7EFB" w:rsidR="00AE3E08" w:rsidRPr="00295F64" w:rsidRDefault="00AE3E08" w:rsidP="00AE3E08">
      <w:pPr>
        <w:spacing w:line="257" w:lineRule="auto"/>
        <w:ind w:right="204" w:firstLine="357"/>
        <w:jc w:val="both"/>
        <w:rPr>
          <w:rFonts w:ascii="Arial" w:hAnsi="Arial" w:cs="Arial"/>
          <w:sz w:val="20"/>
          <w:szCs w:val="20"/>
          <w:lang w:val="en-GB"/>
        </w:rPr>
      </w:pPr>
      <w:r w:rsidRPr="00295F64">
        <w:rPr>
          <w:noProof/>
          <w:sz w:val="20"/>
          <w:szCs w:val="20"/>
        </w:rPr>
        <w:drawing>
          <wp:inline distT="0" distB="0" distL="0" distR="0" wp14:anchorId="76F24290" wp14:editId="5DD730DD">
            <wp:extent cx="5162550" cy="145886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6186" cy="1465540"/>
                    </a:xfrm>
                    <a:prstGeom prst="rect">
                      <a:avLst/>
                    </a:prstGeom>
                  </pic:spPr>
                </pic:pic>
              </a:graphicData>
            </a:graphic>
          </wp:inline>
        </w:drawing>
      </w:r>
    </w:p>
    <w:p w14:paraId="2D661DDB" w14:textId="5FA04F8C" w:rsidR="00AE3E08" w:rsidRPr="00295F64" w:rsidRDefault="00AE3E08" w:rsidP="00AE3E0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3.25</w:t>
      </w:r>
      <w:r w:rsidRPr="00295F64">
        <w:rPr>
          <w:rFonts w:ascii="Arial" w:hAnsi="Arial" w:cs="Arial"/>
          <w:b/>
          <w:bCs/>
          <w:i/>
          <w:iCs/>
          <w:sz w:val="20"/>
          <w:szCs w:val="20"/>
          <w:lang w:val="en-GB"/>
        </w:rPr>
        <w:t xml:space="preserve"> </w:t>
      </w:r>
      <w:r w:rsidRPr="00295F64">
        <w:rPr>
          <w:rFonts w:ascii="Arial" w:hAnsi="Arial" w:cs="Arial"/>
          <w:i/>
          <w:iCs/>
          <w:sz w:val="20"/>
          <w:szCs w:val="20"/>
          <w:lang w:val="en-GB"/>
        </w:rPr>
        <w:t>– Profile list check.</w:t>
      </w:r>
    </w:p>
    <w:p w14:paraId="6A3C6A6F" w14:textId="7063F96E" w:rsidR="00AE3E08" w:rsidRPr="00295F64" w:rsidRDefault="00AE3E08" w:rsidP="00AE3E08">
      <w:pPr>
        <w:spacing w:line="257" w:lineRule="auto"/>
        <w:ind w:right="204" w:firstLine="357"/>
        <w:jc w:val="center"/>
        <w:rPr>
          <w:rFonts w:ascii="Arial" w:hAnsi="Arial" w:cs="Arial"/>
          <w:i/>
          <w:iCs/>
          <w:sz w:val="20"/>
          <w:szCs w:val="20"/>
          <w:lang w:val="en-GB"/>
        </w:rPr>
      </w:pPr>
      <w:r w:rsidRPr="00295F64">
        <w:rPr>
          <w:noProof/>
          <w:sz w:val="20"/>
          <w:szCs w:val="20"/>
        </w:rPr>
        <w:drawing>
          <wp:inline distT="0" distB="0" distL="0" distR="0" wp14:anchorId="6DE9A160" wp14:editId="1F288430">
            <wp:extent cx="5153025" cy="392422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0557" cy="3929963"/>
                    </a:xfrm>
                    <a:prstGeom prst="rect">
                      <a:avLst/>
                    </a:prstGeom>
                  </pic:spPr>
                </pic:pic>
              </a:graphicData>
            </a:graphic>
          </wp:inline>
        </w:drawing>
      </w:r>
    </w:p>
    <w:p w14:paraId="4664E28D" w14:textId="35D491AF" w:rsidR="00AE3E08" w:rsidRPr="00295F64" w:rsidRDefault="00AE3E08" w:rsidP="00AE3E0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3.26</w:t>
      </w:r>
      <w:r w:rsidRPr="00295F64">
        <w:rPr>
          <w:rFonts w:ascii="Arial" w:hAnsi="Arial" w:cs="Arial"/>
          <w:b/>
          <w:bCs/>
          <w:i/>
          <w:iCs/>
          <w:sz w:val="20"/>
          <w:szCs w:val="20"/>
          <w:lang w:val="en-GB"/>
        </w:rPr>
        <w:t xml:space="preserve"> </w:t>
      </w:r>
      <w:r w:rsidRPr="00295F64">
        <w:rPr>
          <w:rFonts w:ascii="Arial" w:hAnsi="Arial" w:cs="Arial"/>
          <w:i/>
          <w:iCs/>
          <w:sz w:val="20"/>
          <w:szCs w:val="20"/>
          <w:lang w:val="en-GB"/>
        </w:rPr>
        <w:t>– Browser and Discord data theft.</w:t>
      </w:r>
    </w:p>
    <w:p w14:paraId="35D18C34" w14:textId="170ED2DE" w:rsidR="00AE3E08" w:rsidRPr="00295F64" w:rsidRDefault="00AE3E08" w:rsidP="00AE3E08">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Finally, the tool can also be used to display the process trees. A process tree shows applications with their parent/child processes in a tree-like structure. It can be used to easily identify what other processes were called by the malware and how they can affect the system. The identified process/software can then be used in the sorting tab to refine the research. The tree can be opened by clicking on the following icon</w:t>
      </w:r>
      <w:r w:rsidR="00B152F3" w:rsidRPr="00295F64">
        <w:rPr>
          <w:rFonts w:ascii="Arial" w:hAnsi="Arial" w:cs="Arial"/>
          <w:sz w:val="20"/>
          <w:szCs w:val="20"/>
          <w:lang w:val="en-GB"/>
        </w:rPr>
        <w:t xml:space="preserve"> (</w:t>
      </w:r>
      <w:r w:rsidR="00B152F3"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3.27</w:t>
      </w:r>
      <w:r w:rsidR="00B152F3" w:rsidRPr="00295F64">
        <w:rPr>
          <w:rFonts w:ascii="Arial" w:hAnsi="Arial" w:cs="Arial"/>
          <w:sz w:val="20"/>
          <w:szCs w:val="20"/>
          <w:lang w:val="en-GB"/>
        </w:rPr>
        <w:t>)</w:t>
      </w:r>
      <w:r w:rsidRPr="00295F64">
        <w:rPr>
          <w:rFonts w:ascii="Arial" w:hAnsi="Arial" w:cs="Arial"/>
          <w:sz w:val="20"/>
          <w:szCs w:val="20"/>
          <w:lang w:val="en-GB"/>
        </w:rPr>
        <w:t xml:space="preserve">: </w:t>
      </w:r>
    </w:p>
    <w:p w14:paraId="67444F96" w14:textId="76175505" w:rsidR="00AE3E08" w:rsidRPr="00295F64" w:rsidRDefault="00AE3E08" w:rsidP="00AE3E08">
      <w:pPr>
        <w:spacing w:line="257" w:lineRule="auto"/>
        <w:ind w:right="204" w:firstLine="357"/>
        <w:jc w:val="center"/>
        <w:rPr>
          <w:rFonts w:ascii="Arial" w:hAnsi="Arial" w:cs="Arial"/>
          <w:sz w:val="20"/>
          <w:szCs w:val="20"/>
          <w:lang w:val="en-GB"/>
        </w:rPr>
      </w:pPr>
      <w:r w:rsidRPr="00295F64">
        <w:rPr>
          <w:noProof/>
          <w:sz w:val="20"/>
          <w:szCs w:val="20"/>
        </w:rPr>
        <mc:AlternateContent>
          <mc:Choice Requires="wps">
            <w:drawing>
              <wp:anchor distT="0" distB="0" distL="114300" distR="114300" simplePos="0" relativeHeight="251661312" behindDoc="0" locked="0" layoutInCell="1" allowOverlap="1" wp14:anchorId="637CF740" wp14:editId="35BB862E">
                <wp:simplePos x="0" y="0"/>
                <wp:positionH relativeFrom="column">
                  <wp:posOffset>2560378</wp:posOffset>
                </wp:positionH>
                <wp:positionV relativeFrom="paragraph">
                  <wp:posOffset>56095</wp:posOffset>
                </wp:positionV>
                <wp:extent cx="361950" cy="3524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361950" cy="352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58D5" id="Rectangle 40" o:spid="_x0000_s1026" style="position:absolute;margin-left:201.6pt;margin-top:4.4pt;width:28.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" filled="f" strokecolor="red" strokeweight="1pt"/>
            </w:pict>
          </mc:Fallback>
        </mc:AlternateContent>
      </w:r>
      <w:r w:rsidRPr="00295F64">
        <w:rPr>
          <w:noProof/>
          <w:sz w:val="20"/>
          <w:szCs w:val="20"/>
        </w:rPr>
        <w:drawing>
          <wp:inline distT="0" distB="0" distL="0" distR="0" wp14:anchorId="0387C751" wp14:editId="0AF628B9">
            <wp:extent cx="1323975" cy="600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3975" cy="600075"/>
                    </a:xfrm>
                    <a:prstGeom prst="rect">
                      <a:avLst/>
                    </a:prstGeom>
                  </pic:spPr>
                </pic:pic>
              </a:graphicData>
            </a:graphic>
          </wp:inline>
        </w:drawing>
      </w:r>
    </w:p>
    <w:p w14:paraId="78259780" w14:textId="6653FFC1" w:rsidR="00AE3E08" w:rsidRPr="00295F64" w:rsidRDefault="00AE3E08" w:rsidP="00AE3E08">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3.28</w:t>
      </w:r>
      <w:r w:rsidRPr="00295F64">
        <w:rPr>
          <w:rFonts w:ascii="Arial" w:hAnsi="Arial" w:cs="Arial"/>
          <w:b/>
          <w:bCs/>
          <w:i/>
          <w:iCs/>
          <w:sz w:val="20"/>
          <w:szCs w:val="20"/>
          <w:lang w:val="en-GB"/>
        </w:rPr>
        <w:t xml:space="preserve"> </w:t>
      </w:r>
      <w:r w:rsidRPr="00295F64">
        <w:rPr>
          <w:rFonts w:ascii="Arial" w:hAnsi="Arial" w:cs="Arial"/>
          <w:i/>
          <w:iCs/>
          <w:sz w:val="20"/>
          <w:szCs w:val="20"/>
          <w:lang w:val="en-GB"/>
        </w:rPr>
        <w:t>– Opening the process tree.</w:t>
      </w:r>
    </w:p>
    <w:p w14:paraId="75373455" w14:textId="1C38E32F" w:rsidR="00B152F3" w:rsidRPr="00295F64" w:rsidRDefault="00B152F3" w:rsidP="00B152F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Once the window was opened, the analyst will see the following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3.29</w:t>
      </w:r>
      <w:r w:rsidRPr="00295F64">
        <w:rPr>
          <w:rFonts w:ascii="Arial" w:hAnsi="Arial" w:cs="Arial"/>
          <w:sz w:val="20"/>
          <w:szCs w:val="20"/>
          <w:lang w:val="en-GB"/>
        </w:rPr>
        <w:t>):</w:t>
      </w:r>
    </w:p>
    <w:p w14:paraId="617A5CEF" w14:textId="2DFAF269" w:rsidR="00B152F3" w:rsidRPr="00295F64" w:rsidRDefault="00B152F3" w:rsidP="00B152F3">
      <w:pPr>
        <w:spacing w:line="257" w:lineRule="auto"/>
        <w:ind w:right="204" w:firstLine="357"/>
        <w:jc w:val="center"/>
        <w:rPr>
          <w:rFonts w:ascii="Arial" w:hAnsi="Arial" w:cs="Arial"/>
          <w:sz w:val="20"/>
          <w:szCs w:val="20"/>
          <w:lang w:val="en-GB"/>
        </w:rPr>
      </w:pPr>
      <w:r w:rsidRPr="00295F64">
        <w:rPr>
          <w:noProof/>
          <w:sz w:val="20"/>
          <w:szCs w:val="20"/>
        </w:rPr>
        <w:lastRenderedPageBreak/>
        <w:drawing>
          <wp:inline distT="0" distB="0" distL="0" distR="0" wp14:anchorId="351BBB1C" wp14:editId="4D98DA8C">
            <wp:extent cx="5072165" cy="30834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2579" cy="3089773"/>
                    </a:xfrm>
                    <a:prstGeom prst="rect">
                      <a:avLst/>
                    </a:prstGeom>
                  </pic:spPr>
                </pic:pic>
              </a:graphicData>
            </a:graphic>
          </wp:inline>
        </w:drawing>
      </w:r>
    </w:p>
    <w:p w14:paraId="0F04A157" w14:textId="7B0C30AF" w:rsidR="00B152F3" w:rsidRPr="00295F64" w:rsidRDefault="00B152F3" w:rsidP="00B152F3">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3.29</w:t>
      </w:r>
      <w:r w:rsidRPr="00295F64">
        <w:rPr>
          <w:rFonts w:ascii="Arial" w:hAnsi="Arial" w:cs="Arial"/>
          <w:b/>
          <w:bCs/>
          <w:i/>
          <w:iCs/>
          <w:sz w:val="20"/>
          <w:szCs w:val="20"/>
          <w:lang w:val="en-GB"/>
        </w:rPr>
        <w:t xml:space="preserve"> </w:t>
      </w:r>
      <w:r w:rsidRPr="00295F64">
        <w:rPr>
          <w:rFonts w:ascii="Arial" w:hAnsi="Arial" w:cs="Arial"/>
          <w:i/>
          <w:iCs/>
          <w:sz w:val="20"/>
          <w:szCs w:val="20"/>
          <w:lang w:val="en-GB"/>
        </w:rPr>
        <w:t>– Process Tree window.</w:t>
      </w:r>
    </w:p>
    <w:p w14:paraId="3201B004" w14:textId="7653A085" w:rsidR="00B152F3" w:rsidRPr="00295F64" w:rsidRDefault="00B152F3" w:rsidP="00B152F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Analysts can then scroll through the results and look for the name of the suspected malware. Once again, an example will be given with SnakeKeylogger. The tree showed that the malware called a second-stage payload (fzpcresm.exe). Looking at the lifetime, (column between Image Path and Company) revealed that these processes continued after SnakeKeylogger.exe was executed. This indicated that this file carried out malicious activities.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2.44</w:t>
      </w:r>
      <w:r w:rsidRPr="00295F64">
        <w:rPr>
          <w:rFonts w:ascii="Arial" w:hAnsi="Arial" w:cs="Arial"/>
          <w:sz w:val="20"/>
          <w:szCs w:val="20"/>
          <w:lang w:val="en-GB"/>
        </w:rPr>
        <w:t>)</w:t>
      </w:r>
    </w:p>
    <w:p w14:paraId="0357B392" w14:textId="5D008006" w:rsidR="00AE3E08" w:rsidRPr="00295F64" w:rsidRDefault="00B152F3" w:rsidP="00B152F3">
      <w:pPr>
        <w:spacing w:line="257" w:lineRule="auto"/>
        <w:ind w:right="204" w:firstLine="357"/>
        <w:jc w:val="both"/>
        <w:rPr>
          <w:rFonts w:ascii="Arial" w:hAnsi="Arial" w:cs="Arial"/>
          <w:sz w:val="20"/>
          <w:szCs w:val="20"/>
          <w:lang w:val="en-GB"/>
        </w:rPr>
      </w:pPr>
      <w:r w:rsidRPr="00295F64">
        <w:rPr>
          <w:noProof/>
          <w:sz w:val="20"/>
          <w:szCs w:val="20"/>
        </w:rPr>
        <w:drawing>
          <wp:inline distT="0" distB="0" distL="0" distR="0" wp14:anchorId="278D0F0E" wp14:editId="20685137">
            <wp:extent cx="4965405" cy="740567"/>
            <wp:effectExtent l="0" t="0" r="698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0171" cy="744261"/>
                    </a:xfrm>
                    <a:prstGeom prst="rect">
                      <a:avLst/>
                    </a:prstGeom>
                  </pic:spPr>
                </pic:pic>
              </a:graphicData>
            </a:graphic>
          </wp:inline>
        </w:drawing>
      </w:r>
      <w:r w:rsidRPr="00295F64">
        <w:rPr>
          <w:rFonts w:ascii="Arial" w:hAnsi="Arial" w:cs="Arial"/>
          <w:sz w:val="20"/>
          <w:szCs w:val="20"/>
          <w:lang w:val="en-GB"/>
        </w:rPr>
        <w:t xml:space="preserve"> </w:t>
      </w:r>
    </w:p>
    <w:p w14:paraId="773C463C" w14:textId="3FD03B45" w:rsidR="00B152F3" w:rsidRPr="00295F64" w:rsidRDefault="00B152F3" w:rsidP="00B152F3">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3.30</w:t>
      </w:r>
      <w:r w:rsidRPr="00295F64">
        <w:rPr>
          <w:rFonts w:ascii="Arial" w:hAnsi="Arial" w:cs="Arial"/>
          <w:b/>
          <w:bCs/>
          <w:i/>
          <w:iCs/>
          <w:sz w:val="20"/>
          <w:szCs w:val="20"/>
          <w:lang w:val="en-GB"/>
        </w:rPr>
        <w:t xml:space="preserve"> </w:t>
      </w:r>
      <w:r w:rsidRPr="00295F64">
        <w:rPr>
          <w:rFonts w:ascii="Arial" w:hAnsi="Arial" w:cs="Arial"/>
          <w:i/>
          <w:iCs/>
          <w:sz w:val="20"/>
          <w:szCs w:val="20"/>
          <w:lang w:val="en-GB"/>
        </w:rPr>
        <w:t>– SnakeKeylogger activity.</w:t>
      </w:r>
    </w:p>
    <w:p w14:paraId="44C1F56E" w14:textId="5359CAF0" w:rsidR="008D15ED" w:rsidRPr="00A96677" w:rsidRDefault="008D15ED" w:rsidP="008D15ED">
      <w:pPr>
        <w:pStyle w:val="Heading2"/>
        <w:numPr>
          <w:ilvl w:val="2"/>
          <w:numId w:val="2"/>
        </w:numPr>
        <w:pBdr>
          <w:bottom w:val="single" w:sz="12" w:space="0" w:color="auto"/>
        </w:pBdr>
        <w:rPr>
          <w:rFonts w:ascii="Arial" w:hAnsi="Arial" w:cs="Arial"/>
          <w:b/>
          <w:bCs/>
          <w:color w:val="000000" w:themeColor="text1"/>
          <w:sz w:val="24"/>
          <w:szCs w:val="24"/>
          <w:lang w:val="en-GB"/>
        </w:rPr>
      </w:pPr>
      <w:bookmarkStart w:id="21" w:name="_Toc134475900"/>
      <w:r w:rsidRPr="00A96677">
        <w:rPr>
          <w:rFonts w:ascii="Arial" w:hAnsi="Arial" w:cs="Arial"/>
          <w:b/>
          <w:bCs/>
          <w:color w:val="000000" w:themeColor="text1"/>
          <w:sz w:val="24"/>
          <w:szCs w:val="24"/>
          <w:lang w:val="en-GB"/>
        </w:rPr>
        <w:t>RAM Analysis</w:t>
      </w:r>
      <w:bookmarkEnd w:id="21"/>
    </w:p>
    <w:p w14:paraId="76225457" w14:textId="77777777" w:rsidR="00B152F3" w:rsidRPr="00295F64" w:rsidRDefault="00B152F3" w:rsidP="00B152F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RAM (or Random Access Memory) is a part of the machine which stores data that certain applications require to run. It speeds up the process as the processor has more direct access to it compared to constantly accessing a hard drive. Analysing the RAM could reveal a lot of information about the malware and possible persistence mechanisms. </w:t>
      </w:r>
    </w:p>
    <w:p w14:paraId="512BCF10" w14:textId="210BBE66" w:rsidR="008D15ED" w:rsidRPr="00295F64" w:rsidRDefault="00B152F3" w:rsidP="00B152F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RAM can be analysed with the help of two tools -  </w:t>
      </w:r>
      <w:proofErr w:type="spellStart"/>
      <w:r w:rsidRPr="00295F64">
        <w:rPr>
          <w:rFonts w:ascii="Arial" w:hAnsi="Arial" w:cs="Arial"/>
          <w:sz w:val="20"/>
          <w:szCs w:val="20"/>
          <w:lang w:val="en-GB"/>
        </w:rPr>
        <w:t>WinPMem</w:t>
      </w:r>
      <w:proofErr w:type="spellEnd"/>
      <w:r w:rsidR="00BC539C" w:rsidRPr="00295F64">
        <w:rPr>
          <w:rFonts w:ascii="Arial" w:hAnsi="Arial" w:cs="Arial"/>
          <w:sz w:val="20"/>
          <w:szCs w:val="20"/>
          <w:lang w:val="en-GB"/>
        </w:rPr>
        <w:t xml:space="preserve"> (Cohen, et al., 2019)</w:t>
      </w:r>
      <w:r w:rsidRPr="00295F64">
        <w:rPr>
          <w:rFonts w:ascii="Arial" w:hAnsi="Arial" w:cs="Arial"/>
          <w:sz w:val="20"/>
          <w:szCs w:val="20"/>
          <w:lang w:val="en-GB"/>
        </w:rPr>
        <w:t xml:space="preserve"> and Volatility 3.0</w:t>
      </w:r>
      <w:r w:rsidR="00BC539C" w:rsidRPr="00295F64">
        <w:rPr>
          <w:rFonts w:ascii="Arial" w:hAnsi="Arial" w:cs="Arial"/>
          <w:sz w:val="20"/>
          <w:szCs w:val="20"/>
          <w:lang w:val="en-GB"/>
        </w:rPr>
        <w:t xml:space="preserve"> (Volatility Foundation, 2020)</w:t>
      </w:r>
      <w:r w:rsidRPr="00295F64">
        <w:rPr>
          <w:rFonts w:ascii="Arial" w:hAnsi="Arial" w:cs="Arial"/>
          <w:sz w:val="20"/>
          <w:szCs w:val="20"/>
          <w:lang w:val="en-GB"/>
        </w:rPr>
        <w:t xml:space="preserve">.  Both tools can be downloaded from their </w:t>
      </w:r>
      <w:proofErr w:type="spellStart"/>
      <w:r w:rsidRPr="00295F64">
        <w:rPr>
          <w:rFonts w:ascii="Arial" w:hAnsi="Arial" w:cs="Arial"/>
          <w:sz w:val="20"/>
          <w:szCs w:val="20"/>
          <w:lang w:val="en-GB"/>
        </w:rPr>
        <w:t>Github</w:t>
      </w:r>
      <w:proofErr w:type="spellEnd"/>
      <w:r w:rsidRPr="00295F64">
        <w:rPr>
          <w:rFonts w:ascii="Arial" w:hAnsi="Arial" w:cs="Arial"/>
          <w:sz w:val="20"/>
          <w:szCs w:val="20"/>
          <w:lang w:val="en-GB"/>
        </w:rPr>
        <w:t xml:space="preserve"> pages (</w:t>
      </w:r>
      <w:r w:rsidRPr="00295F64">
        <w:rPr>
          <w:rFonts w:ascii="Arial" w:hAnsi="Arial" w:cs="Arial"/>
          <w:b/>
          <w:bCs/>
          <w:sz w:val="20"/>
          <w:szCs w:val="20"/>
          <w:lang w:val="en-GB"/>
        </w:rPr>
        <w:t>https://github.com/Velocidex/WinPmem/releases</w:t>
      </w:r>
      <w:r w:rsidRPr="00295F64">
        <w:rPr>
          <w:rFonts w:ascii="Arial" w:hAnsi="Arial" w:cs="Arial"/>
          <w:sz w:val="20"/>
          <w:szCs w:val="20"/>
          <w:lang w:val="en-GB"/>
        </w:rPr>
        <w:t xml:space="preserve"> - </w:t>
      </w:r>
      <w:r w:rsidRPr="00295F64">
        <w:rPr>
          <w:rFonts w:ascii="Arial" w:hAnsi="Arial" w:cs="Arial"/>
          <w:b/>
          <w:bCs/>
          <w:sz w:val="20"/>
          <w:szCs w:val="20"/>
          <w:lang w:val="en-GB"/>
        </w:rPr>
        <w:t>winpmem_mini_x</w:t>
      </w:r>
      <w:r w:rsidR="00F31C63" w:rsidRPr="00295F64">
        <w:rPr>
          <w:rFonts w:ascii="Arial" w:hAnsi="Arial" w:cs="Arial"/>
          <w:b/>
          <w:bCs/>
          <w:sz w:val="20"/>
          <w:szCs w:val="20"/>
          <w:lang w:val="en-GB"/>
        </w:rPr>
        <w:t>64_rc2</w:t>
      </w:r>
      <w:r w:rsidRPr="00295F64">
        <w:rPr>
          <w:rFonts w:ascii="Arial" w:hAnsi="Arial" w:cs="Arial"/>
          <w:b/>
          <w:bCs/>
          <w:sz w:val="20"/>
          <w:szCs w:val="20"/>
          <w:lang w:val="en-GB"/>
        </w:rPr>
        <w:t>.exe</w:t>
      </w:r>
      <w:r w:rsidR="00F31C63" w:rsidRPr="00295F64">
        <w:rPr>
          <w:rFonts w:ascii="Arial" w:hAnsi="Arial" w:cs="Arial"/>
          <w:sz w:val="20"/>
          <w:szCs w:val="20"/>
          <w:lang w:val="en-GB"/>
        </w:rPr>
        <w:t xml:space="preserve"> and </w:t>
      </w:r>
      <w:r w:rsidR="00F31C63" w:rsidRPr="00295F64">
        <w:rPr>
          <w:rFonts w:ascii="Arial" w:hAnsi="Arial" w:cs="Arial"/>
          <w:b/>
          <w:bCs/>
          <w:sz w:val="20"/>
          <w:szCs w:val="20"/>
          <w:lang w:val="en-GB"/>
        </w:rPr>
        <w:t>https://github.com/volatilityfoundation/volatility3</w:t>
      </w:r>
      <w:r w:rsidRPr="00295F64">
        <w:rPr>
          <w:rFonts w:ascii="Arial" w:hAnsi="Arial" w:cs="Arial"/>
          <w:sz w:val="20"/>
          <w:szCs w:val="20"/>
          <w:lang w:val="en-GB"/>
        </w:rPr>
        <w:t>)</w:t>
      </w:r>
      <w:r w:rsidR="00F31C63" w:rsidRPr="00295F64">
        <w:rPr>
          <w:rFonts w:ascii="Arial" w:hAnsi="Arial" w:cs="Arial"/>
          <w:sz w:val="20"/>
          <w:szCs w:val="20"/>
          <w:lang w:val="en-GB"/>
        </w:rPr>
        <w:t xml:space="preserve">. The former does not need to be installed. It can be immediately used after the download is complete. The latter, on the other hand, requires installation and an appropriate table of symbols. Its GitHub page contains an in-depth guide on how the tool should be installed. </w:t>
      </w:r>
    </w:p>
    <w:p w14:paraId="6DEF8E29" w14:textId="02E1B5C4" w:rsidR="00F31C63" w:rsidRPr="00295F64" w:rsidRDefault="00F31C63" w:rsidP="00B152F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After installation is complete, the analyst can run the malware. Afterwards, they need to open a command prompt where the tools are located by right-clicking and pressing on the “Open command window here as admin…”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3.31</w:t>
      </w:r>
      <w:r w:rsidRPr="00295F64">
        <w:rPr>
          <w:rFonts w:ascii="Arial" w:hAnsi="Arial" w:cs="Arial"/>
          <w:sz w:val="20"/>
          <w:szCs w:val="20"/>
          <w:lang w:val="en-GB"/>
        </w:rPr>
        <w:t>)</w:t>
      </w:r>
    </w:p>
    <w:p w14:paraId="690E7805" w14:textId="267F0AD3" w:rsidR="00F31C63" w:rsidRPr="00295F64" w:rsidRDefault="00F31C63" w:rsidP="00F31C63">
      <w:pPr>
        <w:spacing w:line="257" w:lineRule="auto"/>
        <w:ind w:right="204" w:firstLine="357"/>
        <w:jc w:val="center"/>
        <w:rPr>
          <w:rFonts w:ascii="Arial" w:hAnsi="Arial" w:cs="Arial"/>
          <w:sz w:val="20"/>
          <w:szCs w:val="20"/>
          <w:lang w:val="en-GB"/>
        </w:rPr>
      </w:pPr>
      <w:r w:rsidRPr="00295F64">
        <w:rPr>
          <w:noProof/>
          <w:sz w:val="20"/>
          <w:szCs w:val="20"/>
        </w:rPr>
        <w:lastRenderedPageBreak/>
        <w:drawing>
          <wp:inline distT="0" distB="0" distL="0" distR="0" wp14:anchorId="146237A3" wp14:editId="16FD23A3">
            <wp:extent cx="3038475" cy="2581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8475" cy="2581275"/>
                    </a:xfrm>
                    <a:prstGeom prst="rect">
                      <a:avLst/>
                    </a:prstGeom>
                  </pic:spPr>
                </pic:pic>
              </a:graphicData>
            </a:graphic>
          </wp:inline>
        </w:drawing>
      </w:r>
    </w:p>
    <w:p w14:paraId="72CF159E" w14:textId="0112460C" w:rsidR="00F31C63" w:rsidRPr="00295F64" w:rsidRDefault="00F31C63" w:rsidP="00F31C63">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3.31</w:t>
      </w:r>
      <w:r w:rsidRPr="00295F64">
        <w:rPr>
          <w:rFonts w:ascii="Arial" w:hAnsi="Arial" w:cs="Arial"/>
          <w:b/>
          <w:bCs/>
          <w:i/>
          <w:iCs/>
          <w:sz w:val="20"/>
          <w:szCs w:val="20"/>
          <w:lang w:val="en-GB"/>
        </w:rPr>
        <w:t xml:space="preserve"> </w:t>
      </w:r>
      <w:r w:rsidRPr="00295F64">
        <w:rPr>
          <w:rFonts w:ascii="Arial" w:hAnsi="Arial" w:cs="Arial"/>
          <w:i/>
          <w:iCs/>
          <w:sz w:val="20"/>
          <w:szCs w:val="20"/>
          <w:lang w:val="en-GB"/>
        </w:rPr>
        <w:t>– Opening a command window.</w:t>
      </w:r>
    </w:p>
    <w:p w14:paraId="79AEF0D1" w14:textId="2F382796" w:rsidR="00F31C63" w:rsidRPr="00295F64" w:rsidRDefault="00F31C63" w:rsidP="00F31C6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Once the window is opened, the user is required to create a memory dump. Memory dumps contain all data held within RAM. This can be easily achieved with </w:t>
      </w:r>
      <w:proofErr w:type="spellStart"/>
      <w:r w:rsidRPr="00295F64">
        <w:rPr>
          <w:rFonts w:ascii="Arial" w:hAnsi="Arial" w:cs="Arial"/>
          <w:sz w:val="20"/>
          <w:szCs w:val="20"/>
          <w:lang w:val="en-GB"/>
        </w:rPr>
        <w:t>WinPMem</w:t>
      </w:r>
      <w:proofErr w:type="spellEnd"/>
      <w:r w:rsidRPr="00295F64">
        <w:rPr>
          <w:rFonts w:ascii="Arial" w:hAnsi="Arial" w:cs="Arial"/>
          <w:sz w:val="20"/>
          <w:szCs w:val="20"/>
          <w:lang w:val="en-GB"/>
        </w:rPr>
        <w:t xml:space="preserve"> by writing the following command – “winpmem_mini_x64_rc2.exe </w:t>
      </w:r>
      <w:proofErr w:type="spellStart"/>
      <w:r w:rsidRPr="00295F64">
        <w:rPr>
          <w:rFonts w:ascii="Arial" w:hAnsi="Arial" w:cs="Arial"/>
          <w:i/>
          <w:iCs/>
          <w:sz w:val="20"/>
          <w:szCs w:val="20"/>
          <w:lang w:val="en-GB"/>
        </w:rPr>
        <w:t>file_name</w:t>
      </w:r>
      <w:r w:rsidRPr="00295F64">
        <w:rPr>
          <w:rFonts w:ascii="Arial" w:hAnsi="Arial" w:cs="Arial"/>
          <w:sz w:val="20"/>
          <w:szCs w:val="20"/>
          <w:lang w:val="en-GB"/>
        </w:rPr>
        <w:t>.raw</w:t>
      </w:r>
      <w:proofErr w:type="spellEnd"/>
      <w:r w:rsidRPr="00295F64">
        <w:rPr>
          <w:rFonts w:ascii="Arial" w:hAnsi="Arial" w:cs="Arial"/>
          <w:sz w:val="20"/>
          <w:szCs w:val="20"/>
          <w:lang w:val="en-GB"/>
        </w:rPr>
        <w:t>” (</w:t>
      </w:r>
      <w:r w:rsidRPr="00295F64">
        <w:rPr>
          <w:rFonts w:ascii="Arial" w:hAnsi="Arial" w:cs="Arial"/>
          <w:b/>
          <w:bCs/>
          <w:sz w:val="20"/>
          <w:szCs w:val="20"/>
          <w:lang w:val="en-GB"/>
        </w:rPr>
        <w:t xml:space="preserve">Figure </w:t>
      </w:r>
      <w:r w:rsidR="00AC3F90" w:rsidRPr="00295F64">
        <w:rPr>
          <w:rFonts w:ascii="Arial" w:hAnsi="Arial" w:cs="Arial"/>
          <w:b/>
          <w:bCs/>
          <w:sz w:val="20"/>
          <w:szCs w:val="20"/>
          <w:lang w:val="en-GB"/>
        </w:rPr>
        <w:t>2.</w:t>
      </w:r>
      <w:r w:rsidR="0075339F" w:rsidRPr="00295F64">
        <w:rPr>
          <w:rFonts w:ascii="Arial" w:hAnsi="Arial" w:cs="Arial"/>
          <w:b/>
          <w:bCs/>
          <w:sz w:val="20"/>
          <w:szCs w:val="20"/>
          <w:lang w:val="en-GB"/>
        </w:rPr>
        <w:t>3.32</w:t>
      </w:r>
      <w:r w:rsidRPr="00295F64">
        <w:rPr>
          <w:rFonts w:ascii="Arial" w:hAnsi="Arial" w:cs="Arial"/>
          <w:sz w:val="20"/>
          <w:szCs w:val="20"/>
          <w:lang w:val="en-GB"/>
        </w:rPr>
        <w:t xml:space="preserve">). The tool will then extract the data and save it within a file in the same folder. </w:t>
      </w:r>
    </w:p>
    <w:p w14:paraId="6C05E886" w14:textId="6A52BD53" w:rsidR="00F31C63" w:rsidRPr="00295F64" w:rsidRDefault="00F31C63" w:rsidP="00F31C63">
      <w:pPr>
        <w:spacing w:line="257" w:lineRule="auto"/>
        <w:ind w:right="204" w:firstLine="357"/>
        <w:jc w:val="center"/>
        <w:rPr>
          <w:rFonts w:ascii="Arial" w:hAnsi="Arial" w:cs="Arial"/>
          <w:sz w:val="20"/>
          <w:szCs w:val="20"/>
          <w:lang w:val="en-GB"/>
        </w:rPr>
      </w:pPr>
      <w:r w:rsidRPr="00295F64">
        <w:rPr>
          <w:noProof/>
          <w:sz w:val="20"/>
          <w:szCs w:val="20"/>
        </w:rPr>
        <w:lastRenderedPageBreak/>
        <w:drawing>
          <wp:inline distT="0" distB="0" distL="0" distR="0" wp14:anchorId="3BF67BE1" wp14:editId="5004FC60">
            <wp:extent cx="4485358" cy="73577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6543" cy="7359675"/>
                    </a:xfrm>
                    <a:prstGeom prst="rect">
                      <a:avLst/>
                    </a:prstGeom>
                  </pic:spPr>
                </pic:pic>
              </a:graphicData>
            </a:graphic>
          </wp:inline>
        </w:drawing>
      </w:r>
    </w:p>
    <w:p w14:paraId="0335F9D0" w14:textId="1793D54E" w:rsidR="00F31C63" w:rsidRPr="00295F64" w:rsidRDefault="00F31C63" w:rsidP="00F31C63">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AC3F90" w:rsidRPr="00295F64">
        <w:rPr>
          <w:rFonts w:ascii="Arial" w:hAnsi="Arial" w:cs="Arial"/>
          <w:b/>
          <w:bCs/>
          <w:i/>
          <w:iCs/>
          <w:sz w:val="20"/>
          <w:szCs w:val="20"/>
          <w:lang w:val="en-GB"/>
        </w:rPr>
        <w:t>2.</w:t>
      </w:r>
      <w:r w:rsidR="0075339F" w:rsidRPr="00295F64">
        <w:rPr>
          <w:rFonts w:ascii="Arial" w:hAnsi="Arial" w:cs="Arial"/>
          <w:b/>
          <w:bCs/>
          <w:i/>
          <w:iCs/>
          <w:sz w:val="20"/>
          <w:szCs w:val="20"/>
          <w:lang w:val="en-GB"/>
        </w:rPr>
        <w:t>3.32</w:t>
      </w:r>
      <w:r w:rsidRPr="00295F64">
        <w:rPr>
          <w:rFonts w:ascii="Arial" w:hAnsi="Arial" w:cs="Arial"/>
          <w:b/>
          <w:bCs/>
          <w:i/>
          <w:iCs/>
          <w:sz w:val="20"/>
          <w:szCs w:val="20"/>
          <w:lang w:val="en-GB"/>
        </w:rPr>
        <w:t xml:space="preserve"> </w:t>
      </w:r>
      <w:r w:rsidRPr="00295F64">
        <w:rPr>
          <w:rFonts w:ascii="Arial" w:hAnsi="Arial" w:cs="Arial"/>
          <w:i/>
          <w:iCs/>
          <w:sz w:val="20"/>
          <w:szCs w:val="20"/>
          <w:lang w:val="en-GB"/>
        </w:rPr>
        <w:t>– Memory extraction.</w:t>
      </w:r>
    </w:p>
    <w:p w14:paraId="252FCD61" w14:textId="040CCB6B" w:rsidR="00F31C63" w:rsidRPr="00295F64" w:rsidRDefault="00D27D4F" w:rsidP="00237497">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Once the RAM has been </w:t>
      </w:r>
      <w:r w:rsidR="00CE1E3D" w:rsidRPr="00295F64">
        <w:rPr>
          <w:rFonts w:ascii="Arial" w:hAnsi="Arial" w:cs="Arial"/>
          <w:sz w:val="20"/>
          <w:szCs w:val="20"/>
          <w:lang w:val="en-GB"/>
        </w:rPr>
        <w:t>extracted</w:t>
      </w:r>
      <w:r w:rsidRPr="00295F64">
        <w:rPr>
          <w:rFonts w:ascii="Arial" w:hAnsi="Arial" w:cs="Arial"/>
          <w:sz w:val="20"/>
          <w:szCs w:val="20"/>
          <w:lang w:val="en-GB"/>
        </w:rPr>
        <w:t>, the user can start analysing it with Volatility 3.0. Volatility is a tool specifically created for RAM analysis. It automates the process and allows</w:t>
      </w:r>
      <w:r w:rsidR="00CE1E3D" w:rsidRPr="00295F64">
        <w:rPr>
          <w:rFonts w:ascii="Arial" w:hAnsi="Arial" w:cs="Arial"/>
          <w:sz w:val="20"/>
          <w:szCs w:val="20"/>
          <w:lang w:val="en-GB"/>
        </w:rPr>
        <w:t xml:space="preserve"> </w:t>
      </w:r>
      <w:r w:rsidRPr="00295F64">
        <w:rPr>
          <w:rFonts w:ascii="Arial" w:hAnsi="Arial" w:cs="Arial"/>
          <w:sz w:val="20"/>
          <w:szCs w:val="20"/>
          <w:lang w:val="en-GB"/>
        </w:rPr>
        <w:t xml:space="preserve">the user to save the results on files for further investigation. The tool contains a variety of plugins which can be used to filter out specific data: </w:t>
      </w:r>
    </w:p>
    <w:p w14:paraId="3A210D17" w14:textId="1B747941"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r w:rsidRPr="00295F64">
        <w:rPr>
          <w:rFonts w:ascii="Arial" w:hAnsi="Arial" w:cs="Arial"/>
          <w:sz w:val="20"/>
          <w:szCs w:val="20"/>
          <w:lang w:val="en-GB"/>
        </w:rPr>
        <w:t xml:space="preserve">windows.info – basic information about the </w:t>
      </w:r>
      <w:r w:rsidR="00CE1E3D" w:rsidRPr="00295F64">
        <w:rPr>
          <w:rFonts w:ascii="Arial" w:hAnsi="Arial" w:cs="Arial"/>
          <w:sz w:val="20"/>
          <w:szCs w:val="20"/>
          <w:lang w:val="en-GB"/>
        </w:rPr>
        <w:t>Windows</w:t>
      </w:r>
      <w:r w:rsidRPr="00295F64">
        <w:rPr>
          <w:rFonts w:ascii="Arial" w:hAnsi="Arial" w:cs="Arial"/>
          <w:sz w:val="20"/>
          <w:szCs w:val="20"/>
          <w:lang w:val="en-GB"/>
        </w:rPr>
        <w:t xml:space="preserve"> machine</w:t>
      </w:r>
    </w:p>
    <w:p w14:paraId="20FFF7A2" w14:textId="65EC596D"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sz w:val="20"/>
          <w:szCs w:val="20"/>
          <w:lang w:val="en-GB"/>
        </w:rPr>
        <w:t>windows.cmdline</w:t>
      </w:r>
      <w:proofErr w:type="spellEnd"/>
      <w:r w:rsidRPr="00295F64">
        <w:rPr>
          <w:rFonts w:ascii="Arial" w:hAnsi="Arial" w:cs="Arial"/>
          <w:sz w:val="20"/>
          <w:szCs w:val="20"/>
          <w:lang w:val="en-GB"/>
        </w:rPr>
        <w:t xml:space="preserve"> – shows the executed command line functions</w:t>
      </w:r>
    </w:p>
    <w:p w14:paraId="16CBD83F" w14:textId="77777777"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sz w:val="20"/>
          <w:szCs w:val="20"/>
          <w:lang w:val="en-GB"/>
        </w:rPr>
        <w:lastRenderedPageBreak/>
        <w:t>windows.malfind</w:t>
      </w:r>
      <w:proofErr w:type="spellEnd"/>
      <w:r w:rsidRPr="00295F64">
        <w:rPr>
          <w:rFonts w:ascii="Arial" w:hAnsi="Arial" w:cs="Arial"/>
          <w:sz w:val="20"/>
          <w:szCs w:val="20"/>
          <w:lang w:val="en-GB"/>
        </w:rPr>
        <w:t xml:space="preserve"> – looking for applications/services with injected malicious code</w:t>
      </w:r>
    </w:p>
    <w:p w14:paraId="2533ACEC" w14:textId="72F8816A"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sz w:val="20"/>
          <w:szCs w:val="20"/>
          <w:lang w:val="en-GB"/>
        </w:rPr>
        <w:t>windows.privileges</w:t>
      </w:r>
      <w:proofErr w:type="spellEnd"/>
      <w:r w:rsidRPr="00295F64">
        <w:rPr>
          <w:rFonts w:ascii="Arial" w:hAnsi="Arial" w:cs="Arial"/>
          <w:sz w:val="20"/>
          <w:szCs w:val="20"/>
          <w:lang w:val="en-GB"/>
        </w:rPr>
        <w:t xml:space="preserve"> – display the privileges </w:t>
      </w:r>
      <w:r w:rsidR="0052588E" w:rsidRPr="00295F64">
        <w:rPr>
          <w:rFonts w:ascii="Arial" w:hAnsi="Arial" w:cs="Arial"/>
          <w:sz w:val="20"/>
          <w:szCs w:val="20"/>
          <w:lang w:val="en-GB"/>
        </w:rPr>
        <w:t xml:space="preserve">(what they are allowed to do on the machine) </w:t>
      </w:r>
      <w:r w:rsidRPr="00295F64">
        <w:rPr>
          <w:rFonts w:ascii="Arial" w:hAnsi="Arial" w:cs="Arial"/>
          <w:sz w:val="20"/>
          <w:szCs w:val="20"/>
          <w:lang w:val="en-GB"/>
        </w:rPr>
        <w:t>for all dumped processes</w:t>
      </w:r>
      <w:r w:rsidR="0052588E" w:rsidRPr="00295F64">
        <w:rPr>
          <w:rFonts w:ascii="Arial" w:hAnsi="Arial" w:cs="Arial"/>
          <w:sz w:val="20"/>
          <w:szCs w:val="20"/>
          <w:lang w:val="en-GB"/>
        </w:rPr>
        <w:t>.</w:t>
      </w:r>
    </w:p>
    <w:p w14:paraId="4A7DB0E0" w14:textId="5BDE2BFF"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sz w:val="20"/>
          <w:szCs w:val="20"/>
          <w:lang w:val="en-GB"/>
        </w:rPr>
        <w:t>windows.pstree</w:t>
      </w:r>
      <w:proofErr w:type="spellEnd"/>
      <w:r w:rsidRPr="00295F64">
        <w:rPr>
          <w:rFonts w:ascii="Arial" w:hAnsi="Arial" w:cs="Arial"/>
          <w:sz w:val="20"/>
          <w:szCs w:val="20"/>
          <w:lang w:val="en-GB"/>
        </w:rPr>
        <w:t xml:space="preserve"> – lists the visible processes</w:t>
      </w:r>
      <w:r w:rsidR="0052588E" w:rsidRPr="00295F64">
        <w:rPr>
          <w:rFonts w:ascii="Arial" w:hAnsi="Arial" w:cs="Arial"/>
          <w:sz w:val="20"/>
          <w:szCs w:val="20"/>
          <w:lang w:val="en-GB"/>
        </w:rPr>
        <w:t xml:space="preserve"> – </w:t>
      </w:r>
      <w:proofErr w:type="gramStart"/>
      <w:r w:rsidR="0052588E" w:rsidRPr="00295F64">
        <w:rPr>
          <w:rFonts w:ascii="Arial" w:hAnsi="Arial" w:cs="Arial"/>
          <w:sz w:val="20"/>
          <w:szCs w:val="20"/>
          <w:lang w:val="en-GB"/>
        </w:rPr>
        <w:t>similar to</w:t>
      </w:r>
      <w:proofErr w:type="gramEnd"/>
      <w:r w:rsidR="0052588E" w:rsidRPr="00295F64">
        <w:rPr>
          <w:rFonts w:ascii="Arial" w:hAnsi="Arial" w:cs="Arial"/>
          <w:sz w:val="20"/>
          <w:szCs w:val="20"/>
          <w:lang w:val="en-GB"/>
        </w:rPr>
        <w:t xml:space="preserve"> Procmon process tree</w:t>
      </w:r>
    </w:p>
    <w:p w14:paraId="52F764BB" w14:textId="57EE8D92"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sz w:val="20"/>
          <w:szCs w:val="20"/>
          <w:lang w:val="en-GB"/>
        </w:rPr>
        <w:t>windows.netscan</w:t>
      </w:r>
      <w:proofErr w:type="spellEnd"/>
      <w:r w:rsidRPr="00295F64">
        <w:rPr>
          <w:rFonts w:ascii="Arial" w:hAnsi="Arial" w:cs="Arial"/>
          <w:sz w:val="20"/>
          <w:szCs w:val="20"/>
          <w:lang w:val="en-GB"/>
        </w:rPr>
        <w:t xml:space="preserve"> – lists the network connections.</w:t>
      </w:r>
    </w:p>
    <w:p w14:paraId="75B9FE37" w14:textId="512DC2E7" w:rsidR="00D27D4F" w:rsidRPr="00295F64" w:rsidRDefault="00D27D4F" w:rsidP="00D27D4F">
      <w:pPr>
        <w:spacing w:line="259"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To use the tool, the analyst is required to open a command line window inside Volatility’s folder by right-clicking and pressing on “Open command window here as admin…”. Once the window has opened, the user can then use the following command to analyse the memory dump – </w:t>
      </w:r>
      <w:proofErr w:type="spellStart"/>
      <w:r w:rsidRPr="00295F64">
        <w:rPr>
          <w:rFonts w:ascii="Arial" w:hAnsi="Arial" w:cs="Arial"/>
          <w:b/>
          <w:bCs/>
          <w:sz w:val="20"/>
          <w:szCs w:val="20"/>
          <w:lang w:val="en-GB"/>
        </w:rPr>
        <w:t>py</w:t>
      </w:r>
      <w:proofErr w:type="spellEnd"/>
      <w:r w:rsidRPr="00295F64">
        <w:rPr>
          <w:rFonts w:ascii="Arial" w:hAnsi="Arial" w:cs="Arial"/>
          <w:b/>
          <w:bCs/>
          <w:sz w:val="20"/>
          <w:szCs w:val="20"/>
          <w:lang w:val="en-GB"/>
        </w:rPr>
        <w:t xml:space="preserve"> vol.py -f </w:t>
      </w:r>
      <w:r w:rsidRPr="00295F64">
        <w:rPr>
          <w:rFonts w:ascii="Arial" w:hAnsi="Arial" w:cs="Arial"/>
          <w:b/>
          <w:bCs/>
          <w:sz w:val="20"/>
          <w:szCs w:val="20"/>
          <w:lang w:val="en-GB"/>
        </w:rPr>
        <w:softHyphen/>
      </w:r>
      <w:proofErr w:type="spellStart"/>
      <w:r w:rsidRPr="00295F64">
        <w:rPr>
          <w:rFonts w:ascii="Arial" w:hAnsi="Arial" w:cs="Arial"/>
          <w:b/>
          <w:bCs/>
          <w:i/>
          <w:iCs/>
          <w:sz w:val="20"/>
          <w:szCs w:val="20"/>
          <w:lang w:val="en-GB"/>
        </w:rPr>
        <w:t>memory_dump_location</w:t>
      </w:r>
      <w:proofErr w:type="spellEnd"/>
      <w:r w:rsidRPr="00295F64">
        <w:rPr>
          <w:rFonts w:ascii="Arial" w:hAnsi="Arial" w:cs="Arial"/>
          <w:b/>
          <w:bCs/>
          <w:i/>
          <w:iCs/>
          <w:sz w:val="20"/>
          <w:szCs w:val="20"/>
          <w:lang w:val="en-GB"/>
        </w:rPr>
        <w:t xml:space="preserve"> </w:t>
      </w:r>
      <w:proofErr w:type="spellStart"/>
      <w:r w:rsidRPr="00295F64">
        <w:rPr>
          <w:rFonts w:ascii="Arial" w:hAnsi="Arial" w:cs="Arial"/>
          <w:b/>
          <w:bCs/>
          <w:i/>
          <w:iCs/>
          <w:sz w:val="20"/>
          <w:szCs w:val="20"/>
          <w:lang w:val="en-GB"/>
        </w:rPr>
        <w:t>plugin_name</w:t>
      </w:r>
      <w:proofErr w:type="spellEnd"/>
      <w:r w:rsidR="00075599" w:rsidRPr="00295F64">
        <w:rPr>
          <w:rFonts w:ascii="Arial" w:hAnsi="Arial" w:cs="Arial"/>
          <w:b/>
          <w:bCs/>
          <w:i/>
          <w:iCs/>
          <w:sz w:val="20"/>
          <w:szCs w:val="20"/>
          <w:lang w:val="en-GB"/>
        </w:rPr>
        <w:t xml:space="preserve"> </w:t>
      </w:r>
      <w:r w:rsidR="00075599" w:rsidRPr="00295F64">
        <w:rPr>
          <w:rFonts w:ascii="Arial" w:hAnsi="Arial" w:cs="Arial"/>
          <w:b/>
          <w:bCs/>
          <w:sz w:val="20"/>
          <w:szCs w:val="20"/>
          <w:lang w:val="en-GB"/>
        </w:rPr>
        <w:t xml:space="preserve">&gt; </w:t>
      </w:r>
      <w:r w:rsidR="00075599" w:rsidRPr="00295F64">
        <w:rPr>
          <w:rFonts w:ascii="Arial" w:hAnsi="Arial" w:cs="Arial"/>
          <w:b/>
          <w:bCs/>
          <w:i/>
          <w:iCs/>
          <w:sz w:val="20"/>
          <w:szCs w:val="20"/>
          <w:lang w:val="en-GB"/>
        </w:rPr>
        <w:t>file.txt</w:t>
      </w:r>
      <w:r w:rsidRPr="00295F64">
        <w:rPr>
          <w:rFonts w:ascii="Arial" w:hAnsi="Arial" w:cs="Arial"/>
          <w:sz w:val="20"/>
          <w:szCs w:val="20"/>
          <w:lang w:val="en-GB"/>
        </w:rPr>
        <w:t xml:space="preserve">. The location of the memory dump should be </w:t>
      </w:r>
      <w:r w:rsidRPr="00295F64">
        <w:rPr>
          <w:rFonts w:ascii="Arial" w:hAnsi="Arial" w:cs="Arial"/>
          <w:b/>
          <w:bCs/>
          <w:sz w:val="20"/>
          <w:szCs w:val="20"/>
          <w:lang w:val="en-GB"/>
        </w:rPr>
        <w:t xml:space="preserve">C:\Users\IEUser\Desktop\memory.raw </w:t>
      </w:r>
      <w:r w:rsidRPr="00295F64">
        <w:rPr>
          <w:rFonts w:ascii="Arial" w:hAnsi="Arial" w:cs="Arial"/>
          <w:sz w:val="20"/>
          <w:szCs w:val="20"/>
          <w:lang w:val="en-GB"/>
        </w:rPr>
        <w:t xml:space="preserve">if </w:t>
      </w:r>
      <w:proofErr w:type="spellStart"/>
      <w:r w:rsidRPr="00295F64">
        <w:rPr>
          <w:rFonts w:ascii="Arial" w:hAnsi="Arial" w:cs="Arial"/>
          <w:b/>
          <w:bCs/>
          <w:sz w:val="20"/>
          <w:szCs w:val="20"/>
          <w:lang w:val="en-GB"/>
        </w:rPr>
        <w:t>WinPMem</w:t>
      </w:r>
      <w:proofErr w:type="spellEnd"/>
      <w:r w:rsidRPr="00295F64">
        <w:rPr>
          <w:rFonts w:ascii="Arial" w:hAnsi="Arial" w:cs="Arial"/>
          <w:b/>
          <w:bCs/>
          <w:sz w:val="20"/>
          <w:szCs w:val="20"/>
          <w:lang w:val="en-GB"/>
        </w:rPr>
        <w:t xml:space="preserve"> </w:t>
      </w:r>
      <w:r w:rsidRPr="00295F64">
        <w:rPr>
          <w:rFonts w:ascii="Arial" w:hAnsi="Arial" w:cs="Arial"/>
          <w:sz w:val="20"/>
          <w:szCs w:val="20"/>
          <w:lang w:val="en-GB"/>
        </w:rPr>
        <w:t>was saved on the Desktop as suggested.</w:t>
      </w:r>
      <w:r w:rsidR="00075599" w:rsidRPr="00295F64">
        <w:rPr>
          <w:rFonts w:ascii="Arial" w:hAnsi="Arial" w:cs="Arial"/>
          <w:sz w:val="20"/>
          <w:szCs w:val="20"/>
          <w:lang w:val="en-GB"/>
        </w:rPr>
        <w:t xml:space="preserve"> The </w:t>
      </w:r>
      <w:r w:rsidR="00075599" w:rsidRPr="00295F64">
        <w:rPr>
          <w:rFonts w:ascii="Arial" w:hAnsi="Arial" w:cs="Arial"/>
          <w:b/>
          <w:bCs/>
          <w:i/>
          <w:iCs/>
          <w:sz w:val="20"/>
          <w:szCs w:val="20"/>
          <w:lang w:val="en-GB"/>
        </w:rPr>
        <w:t xml:space="preserve">file.txt </w:t>
      </w:r>
      <w:r w:rsidR="00075599" w:rsidRPr="00295F64">
        <w:rPr>
          <w:rFonts w:ascii="Arial" w:hAnsi="Arial" w:cs="Arial"/>
          <w:sz w:val="20"/>
          <w:szCs w:val="20"/>
          <w:lang w:val="en-GB"/>
        </w:rPr>
        <w:t>should be changed with an appropriate file name.</w:t>
      </w:r>
      <w:r w:rsidRPr="00295F64">
        <w:rPr>
          <w:rFonts w:ascii="Arial" w:hAnsi="Arial" w:cs="Arial"/>
          <w:sz w:val="20"/>
          <w:szCs w:val="20"/>
          <w:lang w:val="en-GB"/>
        </w:rPr>
        <w:t xml:space="preserve"> An example of a complete command is as follows:</w:t>
      </w:r>
    </w:p>
    <w:p w14:paraId="79378303" w14:textId="4FEB157E" w:rsidR="00D27D4F" w:rsidRPr="00295F64" w:rsidRDefault="00D27D4F" w:rsidP="00D27D4F">
      <w:pPr>
        <w:pStyle w:val="ListParagraph"/>
        <w:numPr>
          <w:ilvl w:val="0"/>
          <w:numId w:val="4"/>
        </w:numPr>
        <w:spacing w:line="259" w:lineRule="auto"/>
        <w:ind w:right="204"/>
        <w:jc w:val="both"/>
        <w:rPr>
          <w:rFonts w:ascii="Arial" w:hAnsi="Arial" w:cs="Arial"/>
          <w:sz w:val="20"/>
          <w:szCs w:val="20"/>
          <w:lang w:val="en-GB"/>
        </w:rPr>
      </w:pPr>
      <w:proofErr w:type="spellStart"/>
      <w:r w:rsidRPr="00295F64">
        <w:rPr>
          <w:rFonts w:ascii="Arial" w:hAnsi="Arial" w:cs="Arial"/>
          <w:b/>
          <w:bCs/>
          <w:sz w:val="20"/>
          <w:szCs w:val="20"/>
          <w:lang w:val="en-GB"/>
        </w:rPr>
        <w:t>py</w:t>
      </w:r>
      <w:proofErr w:type="spellEnd"/>
      <w:r w:rsidRPr="00295F64">
        <w:rPr>
          <w:rFonts w:ascii="Arial" w:hAnsi="Arial" w:cs="Arial"/>
          <w:b/>
          <w:bCs/>
          <w:sz w:val="20"/>
          <w:szCs w:val="20"/>
          <w:lang w:val="en-GB"/>
        </w:rPr>
        <w:t xml:space="preserve"> vol.py -f </w:t>
      </w:r>
      <w:r w:rsidRPr="00295F64">
        <w:rPr>
          <w:rFonts w:ascii="Arial" w:hAnsi="Arial" w:cs="Arial"/>
          <w:b/>
          <w:bCs/>
          <w:i/>
          <w:iCs/>
          <w:sz w:val="20"/>
          <w:szCs w:val="20"/>
          <w:lang w:val="en-GB"/>
        </w:rPr>
        <w:t xml:space="preserve"> </w:t>
      </w:r>
      <w:r w:rsidRPr="00295F64">
        <w:rPr>
          <w:rFonts w:ascii="Arial" w:hAnsi="Arial" w:cs="Arial"/>
          <w:b/>
          <w:bCs/>
          <w:sz w:val="20"/>
          <w:szCs w:val="20"/>
          <w:lang w:val="en-GB"/>
        </w:rPr>
        <w:t xml:space="preserve">C:\Users\IEUser\Desktop\memory.raw </w:t>
      </w:r>
      <w:proofErr w:type="spellStart"/>
      <w:r w:rsidRPr="00295F64">
        <w:rPr>
          <w:rFonts w:ascii="Arial" w:hAnsi="Arial" w:cs="Arial"/>
          <w:b/>
          <w:bCs/>
          <w:sz w:val="20"/>
          <w:szCs w:val="20"/>
          <w:lang w:val="en-GB"/>
        </w:rPr>
        <w:t>windows.cmdline</w:t>
      </w:r>
      <w:proofErr w:type="spellEnd"/>
      <w:r w:rsidR="00075599" w:rsidRPr="00295F64">
        <w:rPr>
          <w:rFonts w:ascii="Arial" w:hAnsi="Arial" w:cs="Arial"/>
          <w:b/>
          <w:bCs/>
          <w:sz w:val="20"/>
          <w:szCs w:val="20"/>
          <w:lang w:val="en-GB"/>
        </w:rPr>
        <w:t xml:space="preserve"> &gt; cmdline.txt</w:t>
      </w:r>
    </w:p>
    <w:p w14:paraId="7BC64A22" w14:textId="422FDA64" w:rsidR="00EF0E7E" w:rsidRPr="00295F64" w:rsidRDefault="00D27D4F" w:rsidP="00D27D4F">
      <w:pPr>
        <w:spacing w:line="259" w:lineRule="auto"/>
        <w:ind w:right="204" w:firstLine="357"/>
        <w:jc w:val="both"/>
        <w:rPr>
          <w:rFonts w:ascii="Arial" w:hAnsi="Arial" w:cs="Arial"/>
          <w:sz w:val="20"/>
          <w:szCs w:val="20"/>
          <w:lang w:val="en-GB"/>
        </w:rPr>
      </w:pPr>
      <w:r w:rsidRPr="00295F64">
        <w:rPr>
          <w:rFonts w:ascii="Arial" w:hAnsi="Arial" w:cs="Arial"/>
          <w:b/>
          <w:bCs/>
          <w:sz w:val="20"/>
          <w:szCs w:val="20"/>
          <w:lang w:val="en-GB"/>
        </w:rPr>
        <w:t xml:space="preserve"> </w:t>
      </w:r>
      <w:r w:rsidR="00EF0E7E" w:rsidRPr="00295F64">
        <w:rPr>
          <w:rFonts w:ascii="Arial" w:hAnsi="Arial" w:cs="Arial"/>
          <w:sz w:val="20"/>
          <w:szCs w:val="20"/>
          <w:lang w:val="en-GB"/>
        </w:rPr>
        <w:t xml:space="preserve">The plugins will reveal various information as mentioned above. </w:t>
      </w:r>
      <w:proofErr w:type="spellStart"/>
      <w:r w:rsidR="00EF0E7E" w:rsidRPr="00295F64">
        <w:rPr>
          <w:rFonts w:ascii="Arial" w:hAnsi="Arial" w:cs="Arial"/>
          <w:sz w:val="20"/>
          <w:szCs w:val="20"/>
          <w:lang w:val="en-GB"/>
        </w:rPr>
        <w:t>Cmdline</w:t>
      </w:r>
      <w:proofErr w:type="spellEnd"/>
      <w:r w:rsidR="00EF0E7E" w:rsidRPr="00295F64">
        <w:rPr>
          <w:rFonts w:ascii="Arial" w:hAnsi="Arial" w:cs="Arial"/>
          <w:sz w:val="20"/>
          <w:szCs w:val="20"/>
          <w:lang w:val="en-GB"/>
        </w:rPr>
        <w:t xml:space="preserve"> will show the executed commands and the ID of the Process. It is important to identify the ID as it can be used for easier filtering. The ID can be found by looking for the malware’s name. (</w:t>
      </w:r>
      <w:r w:rsidR="00EF0E7E" w:rsidRPr="00295F64">
        <w:rPr>
          <w:rFonts w:ascii="Arial" w:hAnsi="Arial" w:cs="Arial"/>
          <w:b/>
          <w:bCs/>
          <w:sz w:val="20"/>
          <w:szCs w:val="20"/>
          <w:lang w:val="en-GB"/>
        </w:rPr>
        <w:t xml:space="preserve">Figure </w:t>
      </w:r>
      <w:r w:rsidR="00B727B1" w:rsidRPr="00295F64">
        <w:rPr>
          <w:rFonts w:ascii="Arial" w:hAnsi="Arial" w:cs="Arial"/>
          <w:b/>
          <w:bCs/>
          <w:sz w:val="20"/>
          <w:szCs w:val="20"/>
          <w:lang w:val="en-GB"/>
        </w:rPr>
        <w:t>2.</w:t>
      </w:r>
      <w:r w:rsidR="0075339F" w:rsidRPr="00295F64">
        <w:rPr>
          <w:rFonts w:ascii="Arial" w:hAnsi="Arial" w:cs="Arial"/>
          <w:b/>
          <w:bCs/>
          <w:sz w:val="20"/>
          <w:szCs w:val="20"/>
          <w:lang w:val="en-GB"/>
        </w:rPr>
        <w:t>3.33</w:t>
      </w:r>
      <w:r w:rsidR="00EF0E7E" w:rsidRPr="00295F64">
        <w:rPr>
          <w:rFonts w:ascii="Arial" w:hAnsi="Arial" w:cs="Arial"/>
          <w:sz w:val="20"/>
          <w:szCs w:val="20"/>
          <w:lang w:val="en-GB"/>
        </w:rPr>
        <w:t>)</w:t>
      </w:r>
    </w:p>
    <w:p w14:paraId="7DD9E9F3" w14:textId="5D85A68C" w:rsidR="00D27D4F" w:rsidRPr="00295F64" w:rsidRDefault="00EF0E7E" w:rsidP="00D27D4F">
      <w:pPr>
        <w:spacing w:line="259" w:lineRule="auto"/>
        <w:ind w:right="204" w:firstLine="357"/>
        <w:jc w:val="both"/>
        <w:rPr>
          <w:rFonts w:ascii="Arial" w:hAnsi="Arial" w:cs="Arial"/>
          <w:sz w:val="20"/>
          <w:szCs w:val="20"/>
          <w:lang w:val="en-GB"/>
        </w:rPr>
      </w:pPr>
      <w:r w:rsidRPr="00295F64">
        <w:rPr>
          <w:rFonts w:ascii="Arial" w:hAnsi="Arial" w:cs="Arial"/>
          <w:noProof/>
          <w:sz w:val="20"/>
          <w:szCs w:val="20"/>
          <w:lang w:val="en-GB"/>
        </w:rPr>
        <w:drawing>
          <wp:inline distT="0" distB="0" distL="0" distR="0" wp14:anchorId="7D4C2416" wp14:editId="5A4328EB">
            <wp:extent cx="5316279" cy="7301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1505" cy="733633"/>
                    </a:xfrm>
                    <a:prstGeom prst="rect">
                      <a:avLst/>
                    </a:prstGeom>
                  </pic:spPr>
                </pic:pic>
              </a:graphicData>
            </a:graphic>
          </wp:inline>
        </w:drawing>
      </w:r>
      <w:r w:rsidRPr="00295F64">
        <w:rPr>
          <w:rFonts w:ascii="Arial" w:hAnsi="Arial" w:cs="Arial"/>
          <w:sz w:val="20"/>
          <w:szCs w:val="20"/>
          <w:lang w:val="en-GB"/>
        </w:rPr>
        <w:t xml:space="preserve"> </w:t>
      </w:r>
    </w:p>
    <w:p w14:paraId="6B532744" w14:textId="29E49C03" w:rsidR="00EF0E7E" w:rsidRPr="00295F64" w:rsidRDefault="00EF0E7E" w:rsidP="00EF0E7E">
      <w:pPr>
        <w:spacing w:line="259"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B727B1" w:rsidRPr="00295F64">
        <w:rPr>
          <w:rFonts w:ascii="Arial" w:hAnsi="Arial" w:cs="Arial"/>
          <w:b/>
          <w:bCs/>
          <w:i/>
          <w:iCs/>
          <w:sz w:val="20"/>
          <w:szCs w:val="20"/>
          <w:lang w:val="en-GB"/>
        </w:rPr>
        <w:t>2.</w:t>
      </w:r>
      <w:r w:rsidR="0075339F" w:rsidRPr="00295F64">
        <w:rPr>
          <w:rFonts w:ascii="Arial" w:hAnsi="Arial" w:cs="Arial"/>
          <w:b/>
          <w:bCs/>
          <w:i/>
          <w:iCs/>
          <w:sz w:val="20"/>
          <w:szCs w:val="20"/>
          <w:lang w:val="en-GB"/>
        </w:rPr>
        <w:t>3.33</w:t>
      </w:r>
      <w:r w:rsidRPr="00295F64">
        <w:rPr>
          <w:rFonts w:ascii="Arial" w:hAnsi="Arial" w:cs="Arial"/>
          <w:b/>
          <w:bCs/>
          <w:i/>
          <w:iCs/>
          <w:sz w:val="20"/>
          <w:szCs w:val="20"/>
          <w:lang w:val="en-GB"/>
        </w:rPr>
        <w:t xml:space="preserve"> </w:t>
      </w:r>
      <w:r w:rsidRPr="00295F64">
        <w:rPr>
          <w:rFonts w:ascii="Arial" w:hAnsi="Arial" w:cs="Arial"/>
          <w:i/>
          <w:iCs/>
          <w:sz w:val="20"/>
          <w:szCs w:val="20"/>
          <w:lang w:val="en-GB"/>
        </w:rPr>
        <w:t xml:space="preserve">– </w:t>
      </w:r>
      <w:proofErr w:type="spellStart"/>
      <w:r w:rsidRPr="00295F64">
        <w:rPr>
          <w:rFonts w:ascii="Arial" w:hAnsi="Arial" w:cs="Arial"/>
          <w:i/>
          <w:iCs/>
          <w:sz w:val="20"/>
          <w:szCs w:val="20"/>
          <w:lang w:val="en-GB"/>
        </w:rPr>
        <w:t>Cmdline</w:t>
      </w:r>
      <w:proofErr w:type="spellEnd"/>
      <w:r w:rsidRPr="00295F64">
        <w:rPr>
          <w:rFonts w:ascii="Arial" w:hAnsi="Arial" w:cs="Arial"/>
          <w:i/>
          <w:iCs/>
          <w:sz w:val="20"/>
          <w:szCs w:val="20"/>
          <w:lang w:val="en-GB"/>
        </w:rPr>
        <w:t xml:space="preserve"> results for FileTour – process 204 and 7496.</w:t>
      </w:r>
    </w:p>
    <w:p w14:paraId="737EF48E" w14:textId="0F3276C5" w:rsidR="00EF0E7E" w:rsidRPr="00295F64" w:rsidRDefault="00EF0E7E" w:rsidP="00EF0E7E">
      <w:pPr>
        <w:spacing w:line="259" w:lineRule="auto"/>
        <w:ind w:right="204" w:firstLine="357"/>
        <w:jc w:val="both"/>
        <w:rPr>
          <w:rFonts w:ascii="Arial" w:hAnsi="Arial" w:cs="Arial"/>
          <w:sz w:val="20"/>
          <w:szCs w:val="20"/>
          <w:lang w:val="en-GB"/>
        </w:rPr>
      </w:pPr>
      <w:proofErr w:type="spellStart"/>
      <w:r w:rsidRPr="00295F64">
        <w:rPr>
          <w:rFonts w:ascii="Arial" w:hAnsi="Arial" w:cs="Arial"/>
          <w:sz w:val="20"/>
          <w:szCs w:val="20"/>
          <w:lang w:val="en-GB"/>
        </w:rPr>
        <w:t>Malfind</w:t>
      </w:r>
      <w:proofErr w:type="spellEnd"/>
      <w:r w:rsidRPr="00295F64">
        <w:rPr>
          <w:rFonts w:ascii="Arial" w:hAnsi="Arial" w:cs="Arial"/>
          <w:sz w:val="20"/>
          <w:szCs w:val="20"/>
          <w:lang w:val="en-GB"/>
        </w:rPr>
        <w:t xml:space="preserve"> will identify applications with malicious code within them. It may display false-positive results so they should be provided to a professional for analysis. (</w:t>
      </w:r>
      <w:r w:rsidRPr="00295F64">
        <w:rPr>
          <w:rFonts w:ascii="Arial" w:hAnsi="Arial" w:cs="Arial"/>
          <w:b/>
          <w:bCs/>
          <w:sz w:val="20"/>
          <w:szCs w:val="20"/>
          <w:lang w:val="en-GB"/>
        </w:rPr>
        <w:t xml:space="preserve">Figure </w:t>
      </w:r>
      <w:r w:rsidR="00B727B1" w:rsidRPr="00295F64">
        <w:rPr>
          <w:rFonts w:ascii="Arial" w:hAnsi="Arial" w:cs="Arial"/>
          <w:b/>
          <w:bCs/>
          <w:sz w:val="20"/>
          <w:szCs w:val="20"/>
          <w:lang w:val="en-GB"/>
        </w:rPr>
        <w:t>2.</w:t>
      </w:r>
      <w:r w:rsidR="0075339F" w:rsidRPr="00295F64">
        <w:rPr>
          <w:rFonts w:ascii="Arial" w:hAnsi="Arial" w:cs="Arial"/>
          <w:b/>
          <w:bCs/>
          <w:sz w:val="20"/>
          <w:szCs w:val="20"/>
          <w:lang w:val="en-GB"/>
        </w:rPr>
        <w:t>3.34</w:t>
      </w:r>
      <w:r w:rsidRPr="00295F64">
        <w:rPr>
          <w:rFonts w:ascii="Arial" w:hAnsi="Arial" w:cs="Arial"/>
          <w:sz w:val="20"/>
          <w:szCs w:val="20"/>
          <w:lang w:val="en-GB"/>
        </w:rPr>
        <w:t>)</w:t>
      </w:r>
    </w:p>
    <w:p w14:paraId="0FE8F1C4" w14:textId="7D281049" w:rsidR="00EF0E7E" w:rsidRPr="00295F64" w:rsidRDefault="00EF0E7E" w:rsidP="00EF0E7E">
      <w:pPr>
        <w:spacing w:line="259" w:lineRule="auto"/>
        <w:ind w:right="204" w:firstLine="357"/>
        <w:jc w:val="center"/>
        <w:rPr>
          <w:rFonts w:ascii="Arial" w:hAnsi="Arial" w:cs="Arial"/>
          <w:sz w:val="20"/>
          <w:szCs w:val="20"/>
          <w:lang w:val="en-GB"/>
        </w:rPr>
      </w:pPr>
      <w:r w:rsidRPr="00295F64">
        <w:rPr>
          <w:rFonts w:ascii="Arial" w:hAnsi="Arial" w:cs="Arial"/>
          <w:noProof/>
          <w:sz w:val="16"/>
          <w:szCs w:val="16"/>
          <w:lang w:val="en-GB"/>
        </w:rPr>
        <w:drawing>
          <wp:inline distT="0" distB="0" distL="0" distR="0" wp14:anchorId="36B9BFC4" wp14:editId="50E815D3">
            <wp:extent cx="4019107" cy="3098920"/>
            <wp:effectExtent l="0" t="0" r="63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252" cy="3113682"/>
                    </a:xfrm>
                    <a:prstGeom prst="rect">
                      <a:avLst/>
                    </a:prstGeom>
                  </pic:spPr>
                </pic:pic>
              </a:graphicData>
            </a:graphic>
          </wp:inline>
        </w:drawing>
      </w:r>
    </w:p>
    <w:p w14:paraId="0505C8AB" w14:textId="0E40C979" w:rsidR="00EF0E7E" w:rsidRPr="00295F64" w:rsidRDefault="00EF0E7E" w:rsidP="00EF0E7E">
      <w:pPr>
        <w:spacing w:line="259"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B727B1" w:rsidRPr="00295F64">
        <w:rPr>
          <w:rFonts w:ascii="Arial" w:hAnsi="Arial" w:cs="Arial"/>
          <w:b/>
          <w:bCs/>
          <w:i/>
          <w:iCs/>
          <w:sz w:val="20"/>
          <w:szCs w:val="20"/>
          <w:lang w:val="en-GB"/>
        </w:rPr>
        <w:t>2.</w:t>
      </w:r>
      <w:r w:rsidR="0075339F" w:rsidRPr="00295F64">
        <w:rPr>
          <w:rFonts w:ascii="Arial" w:hAnsi="Arial" w:cs="Arial"/>
          <w:b/>
          <w:bCs/>
          <w:i/>
          <w:iCs/>
          <w:sz w:val="20"/>
          <w:szCs w:val="20"/>
          <w:lang w:val="en-GB"/>
        </w:rPr>
        <w:t>3.34</w:t>
      </w:r>
      <w:r w:rsidRPr="00295F64">
        <w:rPr>
          <w:rFonts w:ascii="Arial" w:hAnsi="Arial" w:cs="Arial"/>
          <w:b/>
          <w:bCs/>
          <w:i/>
          <w:iCs/>
          <w:sz w:val="20"/>
          <w:szCs w:val="20"/>
          <w:lang w:val="en-GB"/>
        </w:rPr>
        <w:t xml:space="preserve"> </w:t>
      </w:r>
      <w:r w:rsidRPr="00295F64">
        <w:rPr>
          <w:rFonts w:ascii="Arial" w:hAnsi="Arial" w:cs="Arial"/>
          <w:i/>
          <w:iCs/>
          <w:sz w:val="20"/>
          <w:szCs w:val="20"/>
          <w:lang w:val="en-GB"/>
        </w:rPr>
        <w:t>– Injected malicious code in one of Jigsaw’s second-stage payloads.</w:t>
      </w:r>
    </w:p>
    <w:p w14:paraId="1C16BFCE" w14:textId="455A12DC" w:rsidR="00EF0E7E" w:rsidRPr="00295F64" w:rsidRDefault="00EF0E7E" w:rsidP="00EF0E7E">
      <w:pPr>
        <w:spacing w:line="259" w:lineRule="auto"/>
        <w:ind w:right="204" w:firstLine="357"/>
        <w:jc w:val="both"/>
        <w:rPr>
          <w:rFonts w:ascii="Arial" w:hAnsi="Arial" w:cs="Arial"/>
          <w:sz w:val="20"/>
          <w:szCs w:val="20"/>
          <w:lang w:val="en-GB"/>
        </w:rPr>
      </w:pPr>
      <w:r w:rsidRPr="00295F64">
        <w:rPr>
          <w:rFonts w:ascii="Arial" w:hAnsi="Arial" w:cs="Arial"/>
          <w:sz w:val="20"/>
          <w:szCs w:val="20"/>
          <w:lang w:val="en-GB"/>
        </w:rPr>
        <w:t>The privileges plugin will reveal all processes and their respective privileges. Most malware will commonly have a variety of privileges, allowing them to take a wide variety of actions within the system. (</w:t>
      </w:r>
      <w:r w:rsidRPr="00295F64">
        <w:rPr>
          <w:rFonts w:ascii="Arial" w:hAnsi="Arial" w:cs="Arial"/>
          <w:b/>
          <w:bCs/>
          <w:sz w:val="20"/>
          <w:szCs w:val="20"/>
          <w:lang w:val="en-GB"/>
        </w:rPr>
        <w:t xml:space="preserve">Figure </w:t>
      </w:r>
      <w:r w:rsidR="00B727B1" w:rsidRPr="00295F64">
        <w:rPr>
          <w:rFonts w:ascii="Arial" w:hAnsi="Arial" w:cs="Arial"/>
          <w:b/>
          <w:bCs/>
          <w:sz w:val="20"/>
          <w:szCs w:val="20"/>
          <w:lang w:val="en-GB"/>
        </w:rPr>
        <w:t>2.</w:t>
      </w:r>
      <w:r w:rsidR="0075339F" w:rsidRPr="00295F64">
        <w:rPr>
          <w:rFonts w:ascii="Arial" w:hAnsi="Arial" w:cs="Arial"/>
          <w:b/>
          <w:bCs/>
          <w:sz w:val="20"/>
          <w:szCs w:val="20"/>
          <w:lang w:val="en-GB"/>
        </w:rPr>
        <w:t>3.35</w:t>
      </w:r>
      <w:r w:rsidRPr="00295F64">
        <w:rPr>
          <w:rFonts w:ascii="Arial" w:hAnsi="Arial" w:cs="Arial"/>
          <w:sz w:val="20"/>
          <w:szCs w:val="20"/>
          <w:lang w:val="en-GB"/>
        </w:rPr>
        <w:t>)</w:t>
      </w:r>
    </w:p>
    <w:p w14:paraId="1A4A8113" w14:textId="55EC02CC" w:rsidR="00EF0E7E" w:rsidRPr="00295F64" w:rsidRDefault="00EF0E7E" w:rsidP="00EF0E7E">
      <w:pPr>
        <w:spacing w:line="259" w:lineRule="auto"/>
        <w:ind w:right="204" w:firstLine="357"/>
        <w:jc w:val="both"/>
        <w:rPr>
          <w:rFonts w:ascii="Arial" w:hAnsi="Arial" w:cs="Arial"/>
          <w:sz w:val="20"/>
          <w:szCs w:val="20"/>
          <w:lang w:val="en-GB"/>
        </w:rPr>
      </w:pPr>
      <w:r w:rsidRPr="00295F64">
        <w:rPr>
          <w:rFonts w:ascii="Arial" w:hAnsi="Arial" w:cs="Arial"/>
          <w:noProof/>
          <w:sz w:val="16"/>
          <w:szCs w:val="16"/>
          <w:lang w:val="en-GB"/>
        </w:rPr>
        <w:lastRenderedPageBreak/>
        <w:drawing>
          <wp:inline distT="0" distB="0" distL="0" distR="0" wp14:anchorId="4270D728" wp14:editId="5F54DE96">
            <wp:extent cx="5592935" cy="2838893"/>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5705" cy="2840299"/>
                    </a:xfrm>
                    <a:prstGeom prst="rect">
                      <a:avLst/>
                    </a:prstGeom>
                  </pic:spPr>
                </pic:pic>
              </a:graphicData>
            </a:graphic>
          </wp:inline>
        </w:drawing>
      </w:r>
    </w:p>
    <w:p w14:paraId="5A3431F0" w14:textId="43904014" w:rsidR="00EF0E7E" w:rsidRPr="00295F64" w:rsidRDefault="00EF0E7E" w:rsidP="00EF0E7E">
      <w:pPr>
        <w:spacing w:line="259"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B727B1" w:rsidRPr="00295F64">
        <w:rPr>
          <w:rFonts w:ascii="Arial" w:hAnsi="Arial" w:cs="Arial"/>
          <w:b/>
          <w:bCs/>
          <w:i/>
          <w:iCs/>
          <w:sz w:val="20"/>
          <w:szCs w:val="20"/>
          <w:lang w:val="en-GB"/>
        </w:rPr>
        <w:t>2.</w:t>
      </w:r>
      <w:r w:rsidR="0075339F" w:rsidRPr="00295F64">
        <w:rPr>
          <w:rFonts w:ascii="Arial" w:hAnsi="Arial" w:cs="Arial"/>
          <w:b/>
          <w:bCs/>
          <w:i/>
          <w:iCs/>
          <w:sz w:val="20"/>
          <w:szCs w:val="20"/>
          <w:lang w:val="en-GB"/>
        </w:rPr>
        <w:t>3.35</w:t>
      </w:r>
      <w:r w:rsidRPr="00295F64">
        <w:rPr>
          <w:rFonts w:ascii="Arial" w:hAnsi="Arial" w:cs="Arial"/>
          <w:b/>
          <w:bCs/>
          <w:i/>
          <w:iCs/>
          <w:sz w:val="20"/>
          <w:szCs w:val="20"/>
          <w:lang w:val="en-GB"/>
        </w:rPr>
        <w:t xml:space="preserve"> </w:t>
      </w:r>
      <w:r w:rsidRPr="00295F64">
        <w:rPr>
          <w:rFonts w:ascii="Arial" w:hAnsi="Arial" w:cs="Arial"/>
          <w:i/>
          <w:iCs/>
          <w:sz w:val="20"/>
          <w:szCs w:val="20"/>
          <w:lang w:val="en-GB"/>
        </w:rPr>
        <w:t>– Privileges of the drpbx second-stage payload.</w:t>
      </w:r>
    </w:p>
    <w:p w14:paraId="60705F0C" w14:textId="11D27C9E" w:rsidR="00612E3B" w:rsidRPr="00295F64" w:rsidRDefault="00612E3B" w:rsidP="00612E3B">
      <w:pPr>
        <w:spacing w:line="259"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The process tree plugin will reveal similar information as Procmon. Sometimes </w:t>
      </w:r>
      <w:r w:rsidR="00CE1E3D" w:rsidRPr="00295F64">
        <w:rPr>
          <w:rFonts w:ascii="Arial" w:hAnsi="Arial" w:cs="Arial"/>
          <w:sz w:val="20"/>
          <w:szCs w:val="20"/>
          <w:lang w:val="en-GB"/>
        </w:rPr>
        <w:t>it can reveal</w:t>
      </w:r>
      <w:r w:rsidRPr="00295F64">
        <w:rPr>
          <w:rFonts w:ascii="Arial" w:hAnsi="Arial" w:cs="Arial"/>
          <w:sz w:val="20"/>
          <w:szCs w:val="20"/>
          <w:lang w:val="en-GB"/>
        </w:rPr>
        <w:t xml:space="preserve"> hidden data which was not visible, or the analyst may have missed during the previous stage. Finally, the </w:t>
      </w:r>
      <w:proofErr w:type="spellStart"/>
      <w:r w:rsidRPr="00295F64">
        <w:rPr>
          <w:rFonts w:ascii="Arial" w:hAnsi="Arial" w:cs="Arial"/>
          <w:sz w:val="20"/>
          <w:szCs w:val="20"/>
          <w:lang w:val="en-GB"/>
        </w:rPr>
        <w:t>netscan</w:t>
      </w:r>
      <w:proofErr w:type="spellEnd"/>
      <w:r w:rsidRPr="00295F64">
        <w:rPr>
          <w:rFonts w:ascii="Arial" w:hAnsi="Arial" w:cs="Arial"/>
          <w:sz w:val="20"/>
          <w:szCs w:val="20"/>
          <w:lang w:val="en-GB"/>
        </w:rPr>
        <w:t xml:space="preserve"> plugin can show the active network connections, possibly indicating that malware is trying to communicate with a C&amp;C server. (</w:t>
      </w:r>
      <w:r w:rsidRPr="00295F64">
        <w:rPr>
          <w:rFonts w:ascii="Arial" w:hAnsi="Arial" w:cs="Arial"/>
          <w:b/>
          <w:bCs/>
          <w:sz w:val="20"/>
          <w:szCs w:val="20"/>
          <w:lang w:val="en-GB"/>
        </w:rPr>
        <w:t xml:space="preserve">Figure </w:t>
      </w:r>
      <w:r w:rsidR="00B727B1" w:rsidRPr="00295F64">
        <w:rPr>
          <w:rFonts w:ascii="Arial" w:hAnsi="Arial" w:cs="Arial"/>
          <w:b/>
          <w:bCs/>
          <w:sz w:val="20"/>
          <w:szCs w:val="20"/>
          <w:lang w:val="en-GB"/>
        </w:rPr>
        <w:t>2.</w:t>
      </w:r>
      <w:r w:rsidR="0075339F" w:rsidRPr="00295F64">
        <w:rPr>
          <w:rFonts w:ascii="Arial" w:hAnsi="Arial" w:cs="Arial"/>
          <w:b/>
          <w:bCs/>
          <w:sz w:val="20"/>
          <w:szCs w:val="20"/>
          <w:lang w:val="en-GB"/>
        </w:rPr>
        <w:t>3.36</w:t>
      </w:r>
      <w:r w:rsidRPr="00295F64">
        <w:rPr>
          <w:rFonts w:ascii="Arial" w:hAnsi="Arial" w:cs="Arial"/>
          <w:sz w:val="20"/>
          <w:szCs w:val="20"/>
          <w:lang w:val="en-GB"/>
        </w:rPr>
        <w:t>)</w:t>
      </w:r>
    </w:p>
    <w:p w14:paraId="1607890A" w14:textId="6976418C" w:rsidR="00D27D4F" w:rsidRPr="00295F64" w:rsidRDefault="00612E3B" w:rsidP="00612E3B">
      <w:pPr>
        <w:spacing w:line="257" w:lineRule="auto"/>
        <w:ind w:right="204" w:firstLine="357"/>
        <w:jc w:val="center"/>
        <w:rPr>
          <w:rFonts w:ascii="Arial" w:hAnsi="Arial" w:cs="Arial"/>
          <w:sz w:val="20"/>
          <w:szCs w:val="20"/>
          <w:lang w:val="en-GB"/>
        </w:rPr>
      </w:pPr>
      <w:r w:rsidRPr="00295F64">
        <w:rPr>
          <w:rFonts w:ascii="Arial" w:hAnsi="Arial" w:cs="Arial"/>
          <w:noProof/>
          <w:sz w:val="20"/>
          <w:szCs w:val="20"/>
          <w:lang w:val="en-GB"/>
        </w:rPr>
        <w:drawing>
          <wp:inline distT="0" distB="0" distL="0" distR="0" wp14:anchorId="0C6BFA2D" wp14:editId="7D20AC13">
            <wp:extent cx="5433237" cy="7474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8576" cy="749539"/>
                    </a:xfrm>
                    <a:prstGeom prst="rect">
                      <a:avLst/>
                    </a:prstGeom>
                  </pic:spPr>
                </pic:pic>
              </a:graphicData>
            </a:graphic>
          </wp:inline>
        </w:drawing>
      </w:r>
    </w:p>
    <w:p w14:paraId="78BD8062" w14:textId="14B1B990" w:rsidR="00612E3B" w:rsidRDefault="00612E3B" w:rsidP="00612E3B">
      <w:pPr>
        <w:spacing w:line="257" w:lineRule="auto"/>
        <w:ind w:right="204" w:firstLine="357"/>
        <w:jc w:val="center"/>
        <w:rPr>
          <w:rFonts w:ascii="Arial" w:hAnsi="Arial" w:cs="Arial"/>
          <w:i/>
          <w:iCs/>
          <w:sz w:val="20"/>
          <w:szCs w:val="20"/>
          <w:lang w:val="en-GB"/>
        </w:rPr>
      </w:pPr>
      <w:r w:rsidRPr="00295F64">
        <w:rPr>
          <w:rFonts w:ascii="Arial" w:hAnsi="Arial" w:cs="Arial"/>
          <w:b/>
          <w:bCs/>
          <w:i/>
          <w:iCs/>
          <w:sz w:val="20"/>
          <w:szCs w:val="20"/>
          <w:lang w:val="en-GB"/>
        </w:rPr>
        <w:t xml:space="preserve">Figure </w:t>
      </w:r>
      <w:r w:rsidR="00B727B1" w:rsidRPr="00295F64">
        <w:rPr>
          <w:rFonts w:ascii="Arial" w:hAnsi="Arial" w:cs="Arial"/>
          <w:b/>
          <w:bCs/>
          <w:i/>
          <w:iCs/>
          <w:sz w:val="20"/>
          <w:szCs w:val="20"/>
          <w:lang w:val="en-GB"/>
        </w:rPr>
        <w:t>2.</w:t>
      </w:r>
      <w:r w:rsidR="0075339F" w:rsidRPr="00295F64">
        <w:rPr>
          <w:rFonts w:ascii="Arial" w:hAnsi="Arial" w:cs="Arial"/>
          <w:b/>
          <w:bCs/>
          <w:i/>
          <w:iCs/>
          <w:sz w:val="20"/>
          <w:szCs w:val="20"/>
          <w:lang w:val="en-GB"/>
        </w:rPr>
        <w:t>3.36</w:t>
      </w:r>
      <w:r w:rsidRPr="00295F64">
        <w:rPr>
          <w:rFonts w:ascii="Arial" w:hAnsi="Arial" w:cs="Arial"/>
          <w:b/>
          <w:bCs/>
          <w:i/>
          <w:iCs/>
          <w:sz w:val="20"/>
          <w:szCs w:val="20"/>
          <w:lang w:val="en-GB"/>
        </w:rPr>
        <w:t xml:space="preserve"> </w:t>
      </w:r>
      <w:r w:rsidRPr="00295F64">
        <w:rPr>
          <w:rFonts w:ascii="Arial" w:hAnsi="Arial" w:cs="Arial"/>
          <w:i/>
          <w:iCs/>
          <w:sz w:val="20"/>
          <w:szCs w:val="20"/>
          <w:lang w:val="en-GB"/>
        </w:rPr>
        <w:t xml:space="preserve">– Open network connections on all </w:t>
      </w:r>
      <w:r w:rsidR="00CE1E3D" w:rsidRPr="00295F64">
        <w:rPr>
          <w:rFonts w:ascii="Arial" w:hAnsi="Arial" w:cs="Arial"/>
          <w:i/>
          <w:iCs/>
          <w:sz w:val="20"/>
          <w:szCs w:val="20"/>
          <w:lang w:val="en-GB"/>
        </w:rPr>
        <w:t>IPs</w:t>
      </w:r>
      <w:r w:rsidRPr="00295F64">
        <w:rPr>
          <w:rFonts w:ascii="Arial" w:hAnsi="Arial" w:cs="Arial"/>
          <w:i/>
          <w:iCs/>
          <w:sz w:val="20"/>
          <w:szCs w:val="20"/>
          <w:lang w:val="en-GB"/>
        </w:rPr>
        <w:t xml:space="preserve"> and ports seen in SnakeKeylogger.</w:t>
      </w:r>
    </w:p>
    <w:p w14:paraId="21C8D88E" w14:textId="03EF0F2A" w:rsidR="00C93AA2" w:rsidRPr="00295F64" w:rsidRDefault="00610C6C" w:rsidP="00610C6C">
      <w:pPr>
        <w:spacing w:line="259" w:lineRule="auto"/>
        <w:rPr>
          <w:rFonts w:ascii="Arial" w:hAnsi="Arial" w:cs="Arial"/>
          <w:i/>
          <w:iCs/>
          <w:sz w:val="20"/>
          <w:szCs w:val="20"/>
          <w:lang w:val="en-GB"/>
        </w:rPr>
      </w:pPr>
      <w:r>
        <w:rPr>
          <w:rFonts w:ascii="Arial" w:hAnsi="Arial" w:cs="Arial"/>
          <w:i/>
          <w:iCs/>
          <w:sz w:val="20"/>
          <w:szCs w:val="20"/>
          <w:lang w:val="en-GB"/>
        </w:rPr>
        <w:br w:type="page"/>
      </w:r>
    </w:p>
    <w:p w14:paraId="302CE109" w14:textId="34BF4E9F" w:rsidR="008D15ED" w:rsidRPr="00C93AA2" w:rsidRDefault="00C93AA2" w:rsidP="00C93AA2">
      <w:pPr>
        <w:pStyle w:val="Heading2"/>
        <w:numPr>
          <w:ilvl w:val="1"/>
          <w:numId w:val="2"/>
        </w:numPr>
        <w:pBdr>
          <w:bottom w:val="single" w:sz="12" w:space="0" w:color="auto"/>
        </w:pBdr>
        <w:rPr>
          <w:rFonts w:ascii="Arial" w:hAnsi="Arial" w:cs="Arial"/>
          <w:b/>
          <w:bCs/>
          <w:color w:val="000000" w:themeColor="text1"/>
          <w:sz w:val="32"/>
          <w:szCs w:val="32"/>
          <w:lang w:val="en-GB"/>
        </w:rPr>
      </w:pPr>
      <w:bookmarkStart w:id="22" w:name="_Toc134475901"/>
      <w:r>
        <w:rPr>
          <w:rFonts w:ascii="Arial" w:hAnsi="Arial" w:cs="Arial"/>
          <w:b/>
          <w:bCs/>
          <w:color w:val="000000" w:themeColor="text1"/>
          <w:sz w:val="32"/>
          <w:szCs w:val="32"/>
          <w:lang w:val="en-GB"/>
        </w:rPr>
        <w:lastRenderedPageBreak/>
        <w:t>Yara Rule Creation</w:t>
      </w:r>
      <w:bookmarkEnd w:id="22"/>
    </w:p>
    <w:p w14:paraId="48C2A893" w14:textId="77777777" w:rsidR="005B020A" w:rsidRDefault="005B020A" w:rsidP="005B020A">
      <w:pPr>
        <w:ind w:right="204" w:firstLine="357"/>
        <w:jc w:val="both"/>
        <w:rPr>
          <w:rFonts w:ascii="Arial" w:hAnsi="Arial" w:cs="Arial"/>
          <w:sz w:val="20"/>
          <w:szCs w:val="20"/>
          <w:lang w:val="en-GB"/>
        </w:rPr>
      </w:pPr>
      <w:r>
        <w:rPr>
          <w:rFonts w:ascii="Arial" w:hAnsi="Arial" w:cs="Arial"/>
          <w:sz w:val="20"/>
          <w:szCs w:val="20"/>
          <w:lang w:val="en-GB"/>
        </w:rPr>
        <w:t>Yara, also called the Swiss knife used by malware analysts, is a way to detect malicious software. The most common way to detect malware is through signature scanning. Previously, antivirus solutions utilised file hashes as their signatures, but this became inefficient with the evolution of malicious applications. They hashes can change due to encryption and obfuscation, making it appear as benign when the AV scans it.</w:t>
      </w:r>
    </w:p>
    <w:p w14:paraId="12DA75A4" w14:textId="04AF0845" w:rsidR="005B020A" w:rsidRDefault="005B020A" w:rsidP="005B020A">
      <w:pPr>
        <w:ind w:right="204" w:firstLine="357"/>
        <w:jc w:val="both"/>
        <w:rPr>
          <w:rFonts w:ascii="Arial" w:hAnsi="Arial" w:cs="Arial"/>
          <w:sz w:val="20"/>
          <w:szCs w:val="20"/>
          <w:lang w:val="en-GB"/>
        </w:rPr>
      </w:pPr>
      <w:r>
        <w:rPr>
          <w:rFonts w:ascii="Arial" w:hAnsi="Arial" w:cs="Arial"/>
          <w:sz w:val="20"/>
          <w:szCs w:val="20"/>
          <w:lang w:val="en-GB"/>
        </w:rPr>
        <w:t xml:space="preserve">Yara </w:t>
      </w:r>
      <w:r w:rsidR="00491D20">
        <w:rPr>
          <w:rFonts w:ascii="Arial" w:hAnsi="Arial" w:cs="Arial"/>
          <w:sz w:val="20"/>
          <w:szCs w:val="20"/>
          <w:lang w:val="en-GB"/>
        </w:rPr>
        <w:t xml:space="preserve">rules </w:t>
      </w:r>
      <w:r>
        <w:rPr>
          <w:rFonts w:ascii="Arial" w:hAnsi="Arial" w:cs="Arial"/>
          <w:sz w:val="20"/>
          <w:szCs w:val="20"/>
          <w:lang w:val="en-GB"/>
        </w:rPr>
        <w:t xml:space="preserve">employs a different type of signature scanning </w:t>
      </w:r>
      <w:r w:rsidR="00491D20">
        <w:rPr>
          <w:rFonts w:ascii="Arial" w:hAnsi="Arial" w:cs="Arial"/>
          <w:sz w:val="20"/>
          <w:szCs w:val="20"/>
          <w:lang w:val="en-GB"/>
        </w:rPr>
        <w:t>–</w:t>
      </w:r>
      <w:r>
        <w:rPr>
          <w:rFonts w:ascii="Arial" w:hAnsi="Arial" w:cs="Arial"/>
          <w:sz w:val="20"/>
          <w:szCs w:val="20"/>
          <w:lang w:val="en-GB"/>
        </w:rPr>
        <w:t xml:space="preserve"> </w:t>
      </w:r>
      <w:r w:rsidR="00491D20">
        <w:rPr>
          <w:rFonts w:ascii="Arial" w:hAnsi="Arial" w:cs="Arial"/>
          <w:sz w:val="20"/>
          <w:szCs w:val="20"/>
          <w:lang w:val="en-GB"/>
        </w:rPr>
        <w:t>binary and text patterns. But how does it work? Analysts add different strings within the rule, which were found within the</w:t>
      </w:r>
      <w:r w:rsidR="00163871">
        <w:rPr>
          <w:rFonts w:ascii="Arial" w:hAnsi="Arial" w:cs="Arial"/>
          <w:sz w:val="20"/>
          <w:szCs w:val="20"/>
          <w:lang w:val="en-GB"/>
        </w:rPr>
        <w:t xml:space="preserve"> malicious software</w:t>
      </w:r>
      <w:r w:rsidR="00491D20">
        <w:rPr>
          <w:rFonts w:ascii="Arial" w:hAnsi="Arial" w:cs="Arial"/>
          <w:sz w:val="20"/>
          <w:szCs w:val="20"/>
          <w:lang w:val="en-GB"/>
        </w:rPr>
        <w:t>. Such strings may be distinctive file names, various commands, links, etc. A</w:t>
      </w:r>
      <w:r w:rsidR="001B25E0">
        <w:rPr>
          <w:rFonts w:ascii="Arial" w:hAnsi="Arial" w:cs="Arial"/>
          <w:sz w:val="20"/>
          <w:szCs w:val="20"/>
          <w:lang w:val="en-GB"/>
        </w:rPr>
        <w:t>fterwards, researchers create conditions which would trigger the rule.</w:t>
      </w:r>
    </w:p>
    <w:p w14:paraId="0C3D2D6D" w14:textId="60A32A93" w:rsidR="001B25E0" w:rsidRDefault="001B25E0" w:rsidP="005B020A">
      <w:pPr>
        <w:ind w:right="204" w:firstLine="357"/>
        <w:jc w:val="both"/>
        <w:rPr>
          <w:rFonts w:ascii="Arial" w:hAnsi="Arial" w:cs="Arial"/>
          <w:sz w:val="20"/>
          <w:szCs w:val="20"/>
          <w:lang w:val="en-GB"/>
        </w:rPr>
      </w:pPr>
      <w:r>
        <w:rPr>
          <w:rFonts w:ascii="Arial" w:hAnsi="Arial" w:cs="Arial"/>
          <w:sz w:val="20"/>
          <w:szCs w:val="20"/>
          <w:lang w:val="en-GB"/>
        </w:rPr>
        <w:t>Yara rules have the following structure and syntax:</w:t>
      </w:r>
    </w:p>
    <w:p w14:paraId="03E57A7F" w14:textId="3678CFC5" w:rsidR="001B25E0" w:rsidRDefault="001B25E0" w:rsidP="001B25E0">
      <w:pPr>
        <w:pStyle w:val="ListParagraph"/>
        <w:numPr>
          <w:ilvl w:val="0"/>
          <w:numId w:val="4"/>
        </w:numPr>
        <w:ind w:right="204"/>
        <w:jc w:val="both"/>
        <w:rPr>
          <w:rFonts w:ascii="Arial" w:hAnsi="Arial" w:cs="Arial"/>
          <w:sz w:val="20"/>
          <w:szCs w:val="20"/>
          <w:lang w:val="en-GB"/>
        </w:rPr>
      </w:pPr>
      <w:r>
        <w:rPr>
          <w:rFonts w:ascii="Arial" w:hAnsi="Arial" w:cs="Arial"/>
          <w:sz w:val="20"/>
          <w:szCs w:val="20"/>
          <w:lang w:val="en-GB"/>
        </w:rPr>
        <w:t>Rule – rules must begin with the string “rule” and its name. This part encapsulates the entire structure within curly brackets ({})</w:t>
      </w:r>
    </w:p>
    <w:p w14:paraId="53C77961" w14:textId="4DE93A93" w:rsidR="001B25E0" w:rsidRDefault="001B25E0" w:rsidP="001B25E0">
      <w:pPr>
        <w:pStyle w:val="ListParagraph"/>
        <w:numPr>
          <w:ilvl w:val="0"/>
          <w:numId w:val="4"/>
        </w:numPr>
        <w:ind w:right="204"/>
        <w:jc w:val="both"/>
        <w:rPr>
          <w:rFonts w:ascii="Arial" w:hAnsi="Arial" w:cs="Arial"/>
          <w:sz w:val="20"/>
          <w:szCs w:val="20"/>
          <w:lang w:val="en-GB"/>
        </w:rPr>
      </w:pPr>
      <w:r>
        <w:rPr>
          <w:rFonts w:ascii="Arial" w:hAnsi="Arial" w:cs="Arial"/>
          <w:sz w:val="20"/>
          <w:szCs w:val="20"/>
          <w:lang w:val="en-GB"/>
        </w:rPr>
        <w:t>Meta – this is an optional section. It contains information about the rule, author, creation date, supported malware, etc. Researchers recommend its addition for easier identification.</w:t>
      </w:r>
    </w:p>
    <w:p w14:paraId="0778F977" w14:textId="6C52F2C7" w:rsidR="001B25E0" w:rsidRDefault="001B25E0" w:rsidP="001B25E0">
      <w:pPr>
        <w:pStyle w:val="ListParagraph"/>
        <w:numPr>
          <w:ilvl w:val="0"/>
          <w:numId w:val="4"/>
        </w:numPr>
        <w:ind w:right="204"/>
        <w:jc w:val="both"/>
        <w:rPr>
          <w:rFonts w:ascii="Arial" w:hAnsi="Arial" w:cs="Arial"/>
          <w:sz w:val="20"/>
          <w:szCs w:val="20"/>
          <w:lang w:val="en-GB"/>
        </w:rPr>
      </w:pPr>
      <w:r>
        <w:rPr>
          <w:rFonts w:ascii="Arial" w:hAnsi="Arial" w:cs="Arial"/>
          <w:sz w:val="20"/>
          <w:szCs w:val="20"/>
          <w:lang w:val="en-GB"/>
        </w:rPr>
        <w:t xml:space="preserve">Strings – this section is not mandatory, but it is vital to customise rules for specific malware. Yara supports three different string types – text strings, hexadecimal strings, and regular expressions (Regex). Text strings will be the easiest to implement, while </w:t>
      </w:r>
      <w:r w:rsidR="00A42EBB">
        <w:rPr>
          <w:rFonts w:ascii="Arial" w:hAnsi="Arial" w:cs="Arial"/>
          <w:sz w:val="20"/>
          <w:szCs w:val="20"/>
          <w:lang w:val="en-GB"/>
        </w:rPr>
        <w:t>Regex requires more advanced knowledge.</w:t>
      </w:r>
      <w:r w:rsidR="002F607E">
        <w:rPr>
          <w:rFonts w:ascii="Arial" w:hAnsi="Arial" w:cs="Arial"/>
          <w:sz w:val="20"/>
          <w:szCs w:val="20"/>
          <w:lang w:val="en-GB"/>
        </w:rPr>
        <w:t xml:space="preserve"> Each string </w:t>
      </w:r>
      <w:r w:rsidR="00CC1C86">
        <w:rPr>
          <w:rFonts w:ascii="Arial" w:hAnsi="Arial" w:cs="Arial"/>
          <w:sz w:val="20"/>
          <w:szCs w:val="20"/>
          <w:lang w:val="en-GB"/>
        </w:rPr>
        <w:t>must</w:t>
      </w:r>
      <w:r w:rsidR="002F607E">
        <w:rPr>
          <w:rFonts w:ascii="Arial" w:hAnsi="Arial" w:cs="Arial"/>
          <w:sz w:val="20"/>
          <w:szCs w:val="20"/>
          <w:lang w:val="en-GB"/>
        </w:rPr>
        <w:t xml:space="preserve"> begin with the symbol </w:t>
      </w:r>
      <w:r w:rsidR="002F607E">
        <w:rPr>
          <w:rFonts w:ascii="Arial" w:hAnsi="Arial" w:cs="Arial"/>
          <w:b/>
          <w:bCs/>
          <w:sz w:val="20"/>
          <w:szCs w:val="20"/>
          <w:lang w:val="en-GB"/>
        </w:rPr>
        <w:t>$</w:t>
      </w:r>
      <w:r w:rsidR="002F607E">
        <w:rPr>
          <w:rFonts w:ascii="Arial" w:hAnsi="Arial" w:cs="Arial"/>
          <w:sz w:val="20"/>
          <w:szCs w:val="20"/>
          <w:lang w:val="en-GB"/>
        </w:rPr>
        <w:t>.</w:t>
      </w:r>
    </w:p>
    <w:p w14:paraId="00298E48" w14:textId="57DBC452" w:rsidR="00A42EBB" w:rsidRDefault="00A42EBB" w:rsidP="001B25E0">
      <w:pPr>
        <w:pStyle w:val="ListParagraph"/>
        <w:numPr>
          <w:ilvl w:val="0"/>
          <w:numId w:val="4"/>
        </w:numPr>
        <w:ind w:right="204"/>
        <w:jc w:val="both"/>
        <w:rPr>
          <w:rFonts w:ascii="Arial" w:hAnsi="Arial" w:cs="Arial"/>
          <w:sz w:val="20"/>
          <w:szCs w:val="20"/>
          <w:lang w:val="en-GB"/>
        </w:rPr>
      </w:pPr>
      <w:r>
        <w:rPr>
          <w:rFonts w:ascii="Arial" w:hAnsi="Arial" w:cs="Arial"/>
          <w:sz w:val="20"/>
          <w:szCs w:val="20"/>
          <w:lang w:val="en-GB"/>
        </w:rPr>
        <w:t>Condition – this is the final section in a Yara rule. Here analysts can specify the conditions of the signature scan – include or exclude specific strings, identify first bytes (is it executable), specify file size, etc.</w:t>
      </w:r>
    </w:p>
    <w:p w14:paraId="5D31D40E" w14:textId="77777777" w:rsidR="00A42EBB" w:rsidRPr="00A42EBB" w:rsidRDefault="00A42EBB" w:rsidP="00A42EBB">
      <w:pPr>
        <w:ind w:right="204"/>
        <w:jc w:val="both"/>
        <w:rPr>
          <w:rFonts w:ascii="Arial" w:hAnsi="Arial" w:cs="Arial"/>
          <w:sz w:val="20"/>
          <w:szCs w:val="20"/>
          <w:lang w:val="en-GB"/>
        </w:rPr>
      </w:pPr>
    </w:p>
    <w:p w14:paraId="2411B9FE" w14:textId="1EA4E281" w:rsidR="005B020A" w:rsidRDefault="002F607E" w:rsidP="002F607E">
      <w:pPr>
        <w:spacing w:line="257" w:lineRule="auto"/>
        <w:ind w:right="204" w:firstLine="357"/>
        <w:jc w:val="both"/>
        <w:rPr>
          <w:rFonts w:ascii="Arial" w:hAnsi="Arial" w:cs="Arial"/>
          <w:sz w:val="20"/>
          <w:szCs w:val="20"/>
          <w:lang w:val="en-GB"/>
        </w:rPr>
      </w:pPr>
      <w:r>
        <w:rPr>
          <w:rFonts w:ascii="Arial" w:hAnsi="Arial" w:cs="Arial"/>
          <w:sz w:val="20"/>
          <w:szCs w:val="20"/>
          <w:lang w:val="en-GB"/>
        </w:rPr>
        <w:t>Additionally, strings can be provided with specific modifiers (VirusTotal, 2014) :</w:t>
      </w:r>
    </w:p>
    <w:p w14:paraId="2FD0DBFE" w14:textId="3F3E107A" w:rsidR="002F607E" w:rsidRDefault="002F607E" w:rsidP="002F607E">
      <w:pPr>
        <w:pStyle w:val="ListParagraph"/>
        <w:numPr>
          <w:ilvl w:val="0"/>
          <w:numId w:val="4"/>
        </w:numPr>
        <w:spacing w:line="257" w:lineRule="auto"/>
        <w:ind w:right="204"/>
        <w:jc w:val="both"/>
        <w:rPr>
          <w:rFonts w:ascii="Arial" w:hAnsi="Arial" w:cs="Arial"/>
          <w:sz w:val="20"/>
          <w:szCs w:val="20"/>
          <w:lang w:val="en-GB"/>
        </w:rPr>
      </w:pPr>
      <w:proofErr w:type="spellStart"/>
      <w:r w:rsidRPr="002F607E">
        <w:rPr>
          <w:rFonts w:ascii="Arial" w:hAnsi="Arial" w:cs="Arial"/>
          <w:b/>
          <w:sz w:val="20"/>
          <w:szCs w:val="20"/>
          <w:lang w:val="en-GB"/>
        </w:rPr>
        <w:t>nocase</w:t>
      </w:r>
      <w:proofErr w:type="spellEnd"/>
      <w:r>
        <w:rPr>
          <w:rFonts w:ascii="Arial" w:hAnsi="Arial" w:cs="Arial"/>
          <w:sz w:val="20"/>
          <w:szCs w:val="20"/>
          <w:lang w:val="en-GB"/>
        </w:rPr>
        <w:t xml:space="preserve"> – is triggered by both capital and small characters.</w:t>
      </w:r>
    </w:p>
    <w:p w14:paraId="4B0AFDC6" w14:textId="62E8159F" w:rsidR="002F607E" w:rsidRDefault="002F607E" w:rsidP="002F607E">
      <w:pPr>
        <w:pStyle w:val="ListParagraph"/>
        <w:numPr>
          <w:ilvl w:val="0"/>
          <w:numId w:val="4"/>
        </w:numPr>
        <w:spacing w:line="257" w:lineRule="auto"/>
        <w:ind w:right="204"/>
        <w:jc w:val="both"/>
        <w:rPr>
          <w:rFonts w:ascii="Arial" w:hAnsi="Arial" w:cs="Arial"/>
          <w:sz w:val="20"/>
          <w:szCs w:val="20"/>
          <w:lang w:val="en-GB"/>
        </w:rPr>
      </w:pPr>
      <w:r w:rsidRPr="002F607E">
        <w:rPr>
          <w:rFonts w:ascii="Arial" w:hAnsi="Arial" w:cs="Arial"/>
          <w:b/>
          <w:sz w:val="20"/>
          <w:szCs w:val="20"/>
          <w:lang w:val="en-GB"/>
        </w:rPr>
        <w:t>wide</w:t>
      </w:r>
      <w:r>
        <w:rPr>
          <w:rFonts w:ascii="Arial" w:hAnsi="Arial" w:cs="Arial"/>
          <w:sz w:val="20"/>
          <w:szCs w:val="20"/>
          <w:lang w:val="en-GB"/>
        </w:rPr>
        <w:t xml:space="preserve"> – UTF16 characters.</w:t>
      </w:r>
    </w:p>
    <w:p w14:paraId="22AC7205" w14:textId="7C925976" w:rsidR="002F607E" w:rsidRDefault="002F607E" w:rsidP="002F607E">
      <w:pPr>
        <w:pStyle w:val="ListParagraph"/>
        <w:numPr>
          <w:ilvl w:val="0"/>
          <w:numId w:val="4"/>
        </w:numPr>
        <w:spacing w:line="257" w:lineRule="auto"/>
        <w:ind w:right="204"/>
        <w:jc w:val="both"/>
        <w:rPr>
          <w:rFonts w:ascii="Arial" w:hAnsi="Arial" w:cs="Arial"/>
          <w:sz w:val="20"/>
          <w:szCs w:val="20"/>
          <w:lang w:val="en-GB"/>
        </w:rPr>
      </w:pPr>
      <w:r w:rsidRPr="002F607E">
        <w:rPr>
          <w:rFonts w:ascii="Arial" w:hAnsi="Arial" w:cs="Arial"/>
          <w:b/>
          <w:sz w:val="20"/>
          <w:szCs w:val="20"/>
          <w:lang w:val="en-GB"/>
        </w:rPr>
        <w:t>ascii</w:t>
      </w:r>
      <w:r>
        <w:rPr>
          <w:rFonts w:ascii="Arial" w:hAnsi="Arial" w:cs="Arial"/>
          <w:sz w:val="20"/>
          <w:szCs w:val="20"/>
          <w:lang w:val="en-GB"/>
        </w:rPr>
        <w:t xml:space="preserve"> – ASCII characters (only if </w:t>
      </w:r>
      <w:r>
        <w:rPr>
          <w:rFonts w:ascii="Arial" w:hAnsi="Arial" w:cs="Arial"/>
          <w:b/>
          <w:bCs/>
          <w:sz w:val="20"/>
          <w:szCs w:val="20"/>
          <w:lang w:val="en-GB"/>
        </w:rPr>
        <w:t>wide</w:t>
      </w:r>
      <w:r>
        <w:rPr>
          <w:rFonts w:ascii="Arial" w:hAnsi="Arial" w:cs="Arial"/>
          <w:sz w:val="20"/>
          <w:szCs w:val="20"/>
          <w:lang w:val="en-GB"/>
        </w:rPr>
        <w:t xml:space="preserve"> was used).</w:t>
      </w:r>
    </w:p>
    <w:p w14:paraId="0436DD8E" w14:textId="157F08DE" w:rsidR="002F607E" w:rsidRDefault="002F607E" w:rsidP="002F607E">
      <w:pPr>
        <w:pStyle w:val="ListParagraph"/>
        <w:numPr>
          <w:ilvl w:val="0"/>
          <w:numId w:val="4"/>
        </w:numPr>
        <w:spacing w:line="257" w:lineRule="auto"/>
        <w:ind w:right="204"/>
        <w:jc w:val="both"/>
        <w:rPr>
          <w:rFonts w:ascii="Arial" w:hAnsi="Arial" w:cs="Arial"/>
          <w:sz w:val="20"/>
          <w:szCs w:val="20"/>
          <w:lang w:val="en-GB"/>
        </w:rPr>
      </w:pPr>
      <w:proofErr w:type="spellStart"/>
      <w:r w:rsidRPr="002F607E">
        <w:rPr>
          <w:rFonts w:ascii="Arial" w:hAnsi="Arial" w:cs="Arial"/>
          <w:b/>
          <w:sz w:val="20"/>
          <w:szCs w:val="20"/>
          <w:lang w:val="en-GB"/>
        </w:rPr>
        <w:t>xor</w:t>
      </w:r>
      <w:proofErr w:type="spellEnd"/>
      <w:r>
        <w:rPr>
          <w:rFonts w:ascii="Arial" w:hAnsi="Arial" w:cs="Arial"/>
          <w:sz w:val="20"/>
          <w:szCs w:val="20"/>
          <w:lang w:val="en-GB"/>
        </w:rPr>
        <w:t xml:space="preserve"> – exclusive or (only one of the strings but not both).</w:t>
      </w:r>
    </w:p>
    <w:p w14:paraId="060FB671" w14:textId="4583F002" w:rsidR="002F607E" w:rsidRDefault="002F607E" w:rsidP="002F607E">
      <w:pPr>
        <w:pStyle w:val="ListParagraph"/>
        <w:numPr>
          <w:ilvl w:val="0"/>
          <w:numId w:val="4"/>
        </w:numPr>
        <w:spacing w:line="257" w:lineRule="auto"/>
        <w:ind w:right="204"/>
        <w:jc w:val="both"/>
        <w:rPr>
          <w:rFonts w:ascii="Arial" w:hAnsi="Arial" w:cs="Arial"/>
          <w:sz w:val="20"/>
          <w:szCs w:val="20"/>
          <w:lang w:val="en-GB"/>
        </w:rPr>
      </w:pPr>
      <w:r w:rsidRPr="002F607E">
        <w:rPr>
          <w:rFonts w:ascii="Arial" w:hAnsi="Arial" w:cs="Arial"/>
          <w:b/>
          <w:bCs/>
          <w:sz w:val="20"/>
          <w:szCs w:val="20"/>
          <w:lang w:val="en-GB"/>
        </w:rPr>
        <w:t>base64</w:t>
      </w:r>
      <w:r>
        <w:rPr>
          <w:rFonts w:ascii="Arial" w:hAnsi="Arial" w:cs="Arial"/>
          <w:sz w:val="20"/>
          <w:szCs w:val="20"/>
          <w:lang w:val="en-GB"/>
        </w:rPr>
        <w:t xml:space="preserve"> – Base64 encoded strings.</w:t>
      </w:r>
    </w:p>
    <w:p w14:paraId="46F6175D" w14:textId="719B61E1" w:rsidR="002F607E" w:rsidRDefault="002F607E" w:rsidP="002F607E">
      <w:pPr>
        <w:pStyle w:val="ListParagraph"/>
        <w:numPr>
          <w:ilvl w:val="0"/>
          <w:numId w:val="4"/>
        </w:numPr>
        <w:spacing w:line="257" w:lineRule="auto"/>
        <w:ind w:right="204"/>
        <w:jc w:val="both"/>
        <w:rPr>
          <w:rFonts w:ascii="Arial" w:hAnsi="Arial" w:cs="Arial"/>
          <w:sz w:val="20"/>
          <w:szCs w:val="20"/>
          <w:lang w:val="en-GB"/>
        </w:rPr>
      </w:pPr>
      <w:r w:rsidRPr="002F607E">
        <w:rPr>
          <w:rFonts w:ascii="Arial" w:hAnsi="Arial" w:cs="Arial"/>
          <w:b/>
          <w:bCs/>
          <w:sz w:val="20"/>
          <w:szCs w:val="20"/>
          <w:lang w:val="en-GB"/>
        </w:rPr>
        <w:t>base64wide</w:t>
      </w:r>
      <w:r>
        <w:rPr>
          <w:rFonts w:ascii="Arial" w:hAnsi="Arial" w:cs="Arial"/>
          <w:sz w:val="20"/>
          <w:szCs w:val="20"/>
          <w:lang w:val="en-GB"/>
        </w:rPr>
        <w:t xml:space="preserve"> – wide version of base64.</w:t>
      </w:r>
    </w:p>
    <w:p w14:paraId="32D07FE2" w14:textId="215B7CD6" w:rsidR="002F607E" w:rsidRDefault="002F607E" w:rsidP="002F607E">
      <w:pPr>
        <w:pStyle w:val="ListParagraph"/>
        <w:numPr>
          <w:ilvl w:val="0"/>
          <w:numId w:val="4"/>
        </w:numPr>
        <w:spacing w:line="257" w:lineRule="auto"/>
        <w:ind w:right="204"/>
        <w:jc w:val="both"/>
        <w:rPr>
          <w:rFonts w:ascii="Arial" w:hAnsi="Arial" w:cs="Arial"/>
          <w:sz w:val="20"/>
          <w:szCs w:val="20"/>
          <w:lang w:val="en-GB"/>
        </w:rPr>
      </w:pPr>
      <w:proofErr w:type="spellStart"/>
      <w:r w:rsidRPr="002F607E">
        <w:rPr>
          <w:rFonts w:ascii="Arial" w:hAnsi="Arial" w:cs="Arial"/>
          <w:b/>
          <w:bCs/>
          <w:sz w:val="20"/>
          <w:szCs w:val="20"/>
          <w:lang w:val="en-GB"/>
        </w:rPr>
        <w:t>fullword</w:t>
      </w:r>
      <w:proofErr w:type="spellEnd"/>
      <w:r>
        <w:rPr>
          <w:rFonts w:ascii="Arial" w:hAnsi="Arial" w:cs="Arial"/>
          <w:sz w:val="20"/>
          <w:szCs w:val="20"/>
          <w:lang w:val="en-GB"/>
        </w:rPr>
        <w:t xml:space="preserve"> – any matches are not preceded or followed by alphanumeric characters.</w:t>
      </w:r>
    </w:p>
    <w:p w14:paraId="4DD0EB84" w14:textId="3EEC4117" w:rsidR="002F607E" w:rsidRDefault="002F607E" w:rsidP="002F607E">
      <w:pPr>
        <w:pStyle w:val="ListParagraph"/>
        <w:numPr>
          <w:ilvl w:val="0"/>
          <w:numId w:val="4"/>
        </w:numPr>
        <w:spacing w:line="257" w:lineRule="auto"/>
        <w:ind w:right="204"/>
        <w:jc w:val="both"/>
        <w:rPr>
          <w:rFonts w:ascii="Arial" w:hAnsi="Arial" w:cs="Arial"/>
          <w:sz w:val="20"/>
          <w:szCs w:val="20"/>
          <w:lang w:val="en-GB"/>
        </w:rPr>
      </w:pPr>
      <w:r w:rsidRPr="002F607E">
        <w:rPr>
          <w:rFonts w:ascii="Arial" w:hAnsi="Arial" w:cs="Arial"/>
          <w:b/>
          <w:bCs/>
          <w:sz w:val="20"/>
          <w:szCs w:val="20"/>
          <w:lang w:val="en-GB"/>
        </w:rPr>
        <w:t xml:space="preserve">private </w:t>
      </w:r>
      <w:r>
        <w:rPr>
          <w:rFonts w:ascii="Arial" w:hAnsi="Arial" w:cs="Arial"/>
          <w:sz w:val="20"/>
          <w:szCs w:val="20"/>
          <w:lang w:val="en-GB"/>
        </w:rPr>
        <w:t>– string match is not included in the output.</w:t>
      </w:r>
    </w:p>
    <w:p w14:paraId="7DF4816E" w14:textId="0A53C2AB" w:rsidR="00062B16" w:rsidRPr="00062B16" w:rsidRDefault="00000F11" w:rsidP="00062B16">
      <w:pPr>
        <w:spacing w:line="257" w:lineRule="auto"/>
        <w:ind w:right="204" w:firstLine="357"/>
        <w:jc w:val="both"/>
        <w:rPr>
          <w:rFonts w:ascii="Arial" w:hAnsi="Arial" w:cs="Arial"/>
          <w:sz w:val="20"/>
          <w:szCs w:val="20"/>
          <w:lang w:val="en-GB"/>
        </w:rPr>
      </w:pPr>
      <w:r>
        <w:rPr>
          <w:rFonts w:ascii="Arial" w:hAnsi="Arial" w:cs="Arial"/>
          <w:sz w:val="20"/>
          <w:szCs w:val="20"/>
          <w:lang w:val="en-GB"/>
        </w:rPr>
        <w:t>Each modifier can be used in specific cases. It is recommended to use “</w:t>
      </w:r>
      <w:proofErr w:type="spellStart"/>
      <w:r>
        <w:rPr>
          <w:rFonts w:ascii="Arial" w:hAnsi="Arial" w:cs="Arial"/>
          <w:b/>
          <w:bCs/>
          <w:sz w:val="20"/>
          <w:szCs w:val="20"/>
          <w:lang w:val="en-GB"/>
        </w:rPr>
        <w:t>fullword</w:t>
      </w:r>
      <w:proofErr w:type="spellEnd"/>
      <w:r>
        <w:rPr>
          <w:rFonts w:ascii="Arial" w:hAnsi="Arial" w:cs="Arial"/>
          <w:b/>
          <w:bCs/>
          <w:sz w:val="20"/>
          <w:szCs w:val="20"/>
          <w:lang w:val="en-GB"/>
        </w:rPr>
        <w:t xml:space="preserve"> wide ascii</w:t>
      </w:r>
      <w:r>
        <w:rPr>
          <w:rFonts w:ascii="Arial" w:hAnsi="Arial" w:cs="Arial"/>
          <w:sz w:val="20"/>
          <w:szCs w:val="20"/>
          <w:lang w:val="en-GB"/>
        </w:rPr>
        <w:t>” for strings with special characters (</w:t>
      </w:r>
      <w:r>
        <w:rPr>
          <w:rFonts w:ascii="Arial" w:hAnsi="Arial" w:cs="Arial"/>
          <w:b/>
          <w:bCs/>
          <w:sz w:val="20"/>
          <w:szCs w:val="20"/>
          <w:lang w:val="en-GB"/>
        </w:rPr>
        <w:t>%</w:t>
      </w:r>
      <w:r>
        <w:rPr>
          <w:rFonts w:ascii="Arial" w:hAnsi="Arial" w:cs="Arial"/>
          <w:sz w:val="20"/>
          <w:szCs w:val="20"/>
          <w:lang w:val="en-GB"/>
        </w:rPr>
        <w:t>,</w:t>
      </w:r>
      <w:r>
        <w:rPr>
          <w:rFonts w:ascii="Arial" w:hAnsi="Arial" w:cs="Arial"/>
          <w:b/>
          <w:bCs/>
          <w:sz w:val="20"/>
          <w:szCs w:val="20"/>
          <w:lang w:val="en-GB"/>
        </w:rPr>
        <w:t>#</w:t>
      </w:r>
      <w:r>
        <w:rPr>
          <w:rFonts w:ascii="Arial" w:hAnsi="Arial" w:cs="Arial"/>
          <w:sz w:val="20"/>
          <w:szCs w:val="20"/>
          <w:lang w:val="en-GB"/>
        </w:rPr>
        <w:t>, etc.), sentences and directory paths. “</w:t>
      </w:r>
      <w:r>
        <w:rPr>
          <w:rFonts w:ascii="Arial" w:hAnsi="Arial" w:cs="Arial"/>
          <w:b/>
          <w:bCs/>
          <w:sz w:val="20"/>
          <w:szCs w:val="20"/>
          <w:lang w:val="en-GB"/>
        </w:rPr>
        <w:t>ascii</w:t>
      </w:r>
      <w:r>
        <w:rPr>
          <w:rFonts w:ascii="Arial" w:hAnsi="Arial" w:cs="Arial"/>
          <w:sz w:val="20"/>
          <w:szCs w:val="20"/>
          <w:lang w:val="en-GB"/>
        </w:rPr>
        <w:t xml:space="preserve">” is recommended when the string is comprised of a single alphanumeric phrase. </w:t>
      </w:r>
      <w:r w:rsidR="00C93AA2">
        <w:rPr>
          <w:rFonts w:ascii="Arial" w:hAnsi="Arial" w:cs="Arial"/>
          <w:sz w:val="20"/>
          <w:szCs w:val="20"/>
          <w:lang w:val="en-GB"/>
        </w:rPr>
        <w:t xml:space="preserve">An example will be given with a Yara rule for FileTour which employs various embedded file names, compression and decompression software names and messages. The conditions checked whether the first byte matched </w:t>
      </w:r>
      <w:r w:rsidR="00C93AA2">
        <w:rPr>
          <w:rFonts w:ascii="Arial" w:hAnsi="Arial" w:cs="Arial"/>
          <w:b/>
          <w:bCs/>
          <w:sz w:val="20"/>
          <w:szCs w:val="20"/>
          <w:lang w:val="en-GB"/>
        </w:rPr>
        <w:t>0x5a4d</w:t>
      </w:r>
      <w:r w:rsidR="00C93AA2">
        <w:rPr>
          <w:rFonts w:ascii="Arial" w:hAnsi="Arial" w:cs="Arial"/>
          <w:sz w:val="20"/>
          <w:szCs w:val="20"/>
          <w:lang w:val="en-GB"/>
        </w:rPr>
        <w:t xml:space="preserve"> (Windows executable) and if it had 3 of </w:t>
      </w:r>
      <w:r w:rsidR="00C93AA2">
        <w:rPr>
          <w:rFonts w:ascii="Arial" w:hAnsi="Arial" w:cs="Arial"/>
          <w:b/>
          <w:bCs/>
          <w:sz w:val="20"/>
          <w:szCs w:val="20"/>
          <w:lang w:val="en-GB"/>
        </w:rPr>
        <w:t>$</w:t>
      </w:r>
      <w:r w:rsidR="00C93AA2" w:rsidRPr="00C93AA2">
        <w:rPr>
          <w:rFonts w:ascii="Arial" w:hAnsi="Arial" w:cs="Arial"/>
          <w:b/>
          <w:bCs/>
          <w:sz w:val="20"/>
          <w:szCs w:val="20"/>
          <w:lang w:val="en-GB"/>
        </w:rPr>
        <w:t>s</w:t>
      </w:r>
      <w:r w:rsidR="00C93AA2">
        <w:rPr>
          <w:rFonts w:ascii="Arial" w:hAnsi="Arial" w:cs="Arial"/>
          <w:sz w:val="20"/>
          <w:szCs w:val="20"/>
          <w:lang w:val="en-GB"/>
        </w:rPr>
        <w:t xml:space="preserve"> strings </w:t>
      </w:r>
      <w:r w:rsidR="00C93AA2" w:rsidRPr="00C93AA2">
        <w:rPr>
          <w:rFonts w:ascii="Arial" w:hAnsi="Arial" w:cs="Arial"/>
          <w:sz w:val="20"/>
          <w:szCs w:val="20"/>
          <w:lang w:val="en-GB"/>
        </w:rPr>
        <w:t>or</w:t>
      </w:r>
      <w:r w:rsidR="00C93AA2">
        <w:rPr>
          <w:rFonts w:ascii="Arial" w:hAnsi="Arial" w:cs="Arial"/>
          <w:sz w:val="20"/>
          <w:szCs w:val="20"/>
          <w:lang w:val="en-GB"/>
        </w:rPr>
        <w:t xml:space="preserve"> any of </w:t>
      </w:r>
      <w:r w:rsidR="00C93AA2">
        <w:rPr>
          <w:rFonts w:ascii="Arial" w:hAnsi="Arial" w:cs="Arial"/>
          <w:b/>
          <w:bCs/>
          <w:sz w:val="20"/>
          <w:szCs w:val="20"/>
          <w:lang w:val="en-GB"/>
        </w:rPr>
        <w:t>$p</w:t>
      </w:r>
      <w:r w:rsidR="00C93AA2">
        <w:rPr>
          <w:rFonts w:ascii="Arial" w:hAnsi="Arial" w:cs="Arial"/>
          <w:sz w:val="20"/>
          <w:szCs w:val="20"/>
          <w:lang w:val="en-GB"/>
        </w:rPr>
        <w:t>. (</w:t>
      </w:r>
      <w:r w:rsidR="00C93AA2">
        <w:rPr>
          <w:rFonts w:ascii="Arial" w:hAnsi="Arial" w:cs="Arial"/>
          <w:b/>
          <w:bCs/>
          <w:sz w:val="20"/>
          <w:szCs w:val="20"/>
          <w:lang w:val="en-GB"/>
        </w:rPr>
        <w:t>Figure 2.4.1</w:t>
      </w:r>
      <w:r w:rsidR="00C93AA2">
        <w:rPr>
          <w:rFonts w:ascii="Arial" w:hAnsi="Arial" w:cs="Arial"/>
          <w:sz w:val="20"/>
          <w:szCs w:val="20"/>
          <w:lang w:val="en-GB"/>
        </w:rPr>
        <w:t>)</w:t>
      </w:r>
      <w:r w:rsidR="00062B16">
        <w:rPr>
          <w:rFonts w:ascii="Arial" w:hAnsi="Arial" w:cs="Arial"/>
          <w:sz w:val="20"/>
          <w:szCs w:val="20"/>
          <w:lang w:val="en-GB"/>
        </w:rPr>
        <w:t xml:space="preserve"> Furthermore, comments can be added after </w:t>
      </w:r>
      <w:r w:rsidR="00062B16">
        <w:rPr>
          <w:rFonts w:ascii="Arial" w:hAnsi="Arial" w:cs="Arial"/>
          <w:b/>
          <w:bCs/>
          <w:sz w:val="20"/>
          <w:szCs w:val="20"/>
          <w:lang w:val="en-GB"/>
        </w:rPr>
        <w:t>//</w:t>
      </w:r>
      <w:r w:rsidR="00062B16">
        <w:rPr>
          <w:rFonts w:ascii="Arial" w:hAnsi="Arial" w:cs="Arial"/>
          <w:sz w:val="20"/>
          <w:szCs w:val="20"/>
          <w:lang w:val="en-GB"/>
        </w:rPr>
        <w:t xml:space="preserve"> (single row) or </w:t>
      </w:r>
      <w:r w:rsidR="00062B16">
        <w:rPr>
          <w:rFonts w:ascii="Arial" w:hAnsi="Arial" w:cs="Arial"/>
          <w:b/>
          <w:bCs/>
          <w:sz w:val="20"/>
          <w:szCs w:val="20"/>
          <w:lang w:val="en-GB"/>
        </w:rPr>
        <w:t xml:space="preserve">/* </w:t>
      </w:r>
      <w:r w:rsidR="00062B16">
        <w:rPr>
          <w:rFonts w:ascii="Arial" w:hAnsi="Arial" w:cs="Arial"/>
          <w:b/>
          <w:bCs/>
          <w:i/>
          <w:iCs/>
          <w:sz w:val="20"/>
          <w:szCs w:val="20"/>
          <w:lang w:val="en-GB"/>
        </w:rPr>
        <w:t>text</w:t>
      </w:r>
      <w:r w:rsidR="00062B16">
        <w:rPr>
          <w:rFonts w:ascii="Arial" w:hAnsi="Arial" w:cs="Arial"/>
          <w:b/>
          <w:bCs/>
          <w:sz w:val="20"/>
          <w:szCs w:val="20"/>
          <w:lang w:val="en-GB"/>
        </w:rPr>
        <w:t xml:space="preserve"> */ </w:t>
      </w:r>
      <w:r w:rsidR="00062B16">
        <w:rPr>
          <w:rFonts w:ascii="Arial" w:hAnsi="Arial" w:cs="Arial"/>
          <w:sz w:val="20"/>
          <w:szCs w:val="20"/>
          <w:lang w:val="en-GB"/>
        </w:rPr>
        <w:t>(multiple rows).</w:t>
      </w:r>
    </w:p>
    <w:p w14:paraId="41A1601C" w14:textId="77777777" w:rsidR="00C93AA2" w:rsidRDefault="00C93AA2">
      <w:pPr>
        <w:spacing w:line="259" w:lineRule="auto"/>
        <w:rPr>
          <w:rFonts w:ascii="Arial" w:hAnsi="Arial" w:cs="Arial"/>
          <w:lang w:val="en-GB"/>
        </w:rPr>
      </w:pPr>
    </w:p>
    <w:p w14:paraId="32BF8651" w14:textId="7B62FEC0" w:rsidR="00C93AA2" w:rsidRDefault="00062B16">
      <w:pPr>
        <w:spacing w:line="259" w:lineRule="auto"/>
        <w:rPr>
          <w:rFonts w:ascii="Arial" w:hAnsi="Arial" w:cs="Arial"/>
          <w:lang w:val="en-GB"/>
        </w:rPr>
      </w:pPr>
      <w:r w:rsidRPr="00062B16">
        <w:rPr>
          <w:rFonts w:ascii="Arial" w:hAnsi="Arial" w:cs="Arial"/>
          <w:noProof/>
          <w:lang w:val="en-GB"/>
        </w:rPr>
        <w:lastRenderedPageBreak/>
        <w:drawing>
          <wp:inline distT="0" distB="0" distL="0" distR="0" wp14:anchorId="1FD41013" wp14:editId="33E1E25C">
            <wp:extent cx="5591175" cy="3433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3658" cy="3434995"/>
                    </a:xfrm>
                    <a:prstGeom prst="rect">
                      <a:avLst/>
                    </a:prstGeom>
                  </pic:spPr>
                </pic:pic>
              </a:graphicData>
            </a:graphic>
          </wp:inline>
        </w:drawing>
      </w:r>
    </w:p>
    <w:p w14:paraId="279C487C" w14:textId="302D7BB7" w:rsidR="00612E3B" w:rsidRDefault="00C93AA2" w:rsidP="00C93AA2">
      <w:pPr>
        <w:spacing w:line="259" w:lineRule="auto"/>
        <w:jc w:val="center"/>
        <w:rPr>
          <w:rFonts w:ascii="Arial" w:hAnsi="Arial" w:cs="Arial"/>
          <w:lang w:val="en-GB"/>
        </w:rPr>
      </w:pPr>
      <w:r>
        <w:rPr>
          <w:rFonts w:ascii="Arial" w:hAnsi="Arial" w:cs="Arial"/>
          <w:b/>
          <w:bCs/>
          <w:i/>
          <w:iCs/>
          <w:lang w:val="en-GB"/>
        </w:rPr>
        <w:t xml:space="preserve">Figure 2.4.1 </w:t>
      </w:r>
      <w:r>
        <w:rPr>
          <w:rFonts w:ascii="Arial" w:hAnsi="Arial" w:cs="Arial"/>
          <w:i/>
          <w:iCs/>
          <w:lang w:val="en-GB"/>
        </w:rPr>
        <w:t>– FileTour Yara rule example.</w:t>
      </w:r>
      <w:r w:rsidR="00612E3B">
        <w:rPr>
          <w:rFonts w:ascii="Arial" w:hAnsi="Arial" w:cs="Arial"/>
          <w:lang w:val="en-GB"/>
        </w:rPr>
        <w:br w:type="page"/>
      </w:r>
    </w:p>
    <w:p w14:paraId="1919A54A" w14:textId="0127E069" w:rsidR="002C69BA" w:rsidRDefault="002C69BA" w:rsidP="002C69BA">
      <w:pPr>
        <w:pStyle w:val="Heading1"/>
        <w:numPr>
          <w:ilvl w:val="0"/>
          <w:numId w:val="2"/>
        </w:numPr>
        <w:jc w:val="right"/>
        <w:rPr>
          <w:rFonts w:ascii="Arial" w:hAnsi="Arial" w:cs="Arial"/>
          <w:b/>
          <w:bCs/>
          <w:color w:val="000000" w:themeColor="text1"/>
          <w:sz w:val="48"/>
          <w:szCs w:val="48"/>
          <w:lang w:val="en-GB"/>
        </w:rPr>
      </w:pPr>
      <w:bookmarkStart w:id="23" w:name="_Toc134475902"/>
      <w:r>
        <w:rPr>
          <w:rFonts w:ascii="Arial" w:hAnsi="Arial" w:cs="Arial"/>
          <w:b/>
          <w:bCs/>
          <w:color w:val="000000" w:themeColor="text1"/>
          <w:sz w:val="48"/>
          <w:szCs w:val="48"/>
          <w:lang w:val="en-GB"/>
        </w:rPr>
        <w:lastRenderedPageBreak/>
        <w:t>Results</w:t>
      </w:r>
      <w:bookmarkEnd w:id="23"/>
    </w:p>
    <w:p w14:paraId="00A670B5" w14:textId="3C49E24A" w:rsidR="001B6323" w:rsidRPr="00295F64" w:rsidRDefault="001B6323"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report successfully provided analysts with a simple methodology for malware analysis. Following the static and dynamic analysis, they could quickly identify the capabilities of malware based on its behaviour.</w:t>
      </w:r>
    </w:p>
    <w:p w14:paraId="560B7ED4" w14:textId="67F249B8" w:rsidR="001B6323" w:rsidRPr="00295F64" w:rsidRDefault="001B6323"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 The static analysis will reveal the malware’s functions, hidden strings, original data (name, etc.) and possibly when it was created. The dynamic analysis, on the other hand, can show how the malware will work after it was executed. It allows the researchers to monitor its behaviour on a local and </w:t>
      </w:r>
      <w:r w:rsidR="00417649" w:rsidRPr="00295F64">
        <w:rPr>
          <w:rFonts w:ascii="Arial" w:hAnsi="Arial" w:cs="Arial"/>
          <w:sz w:val="20"/>
          <w:szCs w:val="20"/>
          <w:lang w:val="en-GB"/>
        </w:rPr>
        <w:t>network level</w:t>
      </w:r>
      <w:r w:rsidRPr="00295F64">
        <w:rPr>
          <w:rFonts w:ascii="Arial" w:hAnsi="Arial" w:cs="Arial"/>
          <w:sz w:val="20"/>
          <w:szCs w:val="20"/>
          <w:lang w:val="en-GB"/>
        </w:rPr>
        <w:t xml:space="preserve">, showing possible communications and local modifications. </w:t>
      </w:r>
    </w:p>
    <w:p w14:paraId="6B653256" w14:textId="0A57B5CD" w:rsidR="002C69BA" w:rsidRDefault="002C69BA" w:rsidP="002C69BA">
      <w:pPr>
        <w:spacing w:line="259" w:lineRule="auto"/>
        <w:rPr>
          <w:lang w:val="en-GB"/>
        </w:rPr>
      </w:pPr>
    </w:p>
    <w:p w14:paraId="5C23EAF1" w14:textId="0225A880" w:rsidR="002C69BA" w:rsidRPr="002C69BA" w:rsidRDefault="002C69BA">
      <w:pPr>
        <w:spacing w:line="259" w:lineRule="auto"/>
        <w:rPr>
          <w:lang w:val="en-GB"/>
        </w:rPr>
      </w:pPr>
      <w:r>
        <w:rPr>
          <w:lang w:val="en-GB"/>
        </w:rPr>
        <w:br w:type="page"/>
      </w:r>
    </w:p>
    <w:p w14:paraId="7B1C653E" w14:textId="2A9405D1" w:rsidR="00612E3B" w:rsidRDefault="002C69BA" w:rsidP="00612E3B">
      <w:pPr>
        <w:pStyle w:val="Heading1"/>
        <w:numPr>
          <w:ilvl w:val="0"/>
          <w:numId w:val="2"/>
        </w:numPr>
        <w:jc w:val="right"/>
        <w:rPr>
          <w:rFonts w:ascii="Arial" w:hAnsi="Arial" w:cs="Arial"/>
          <w:b/>
          <w:bCs/>
          <w:color w:val="000000" w:themeColor="text1"/>
          <w:sz w:val="48"/>
          <w:szCs w:val="48"/>
          <w:lang w:val="en-GB"/>
        </w:rPr>
      </w:pPr>
      <w:bookmarkStart w:id="24" w:name="_Toc134475903"/>
      <w:r>
        <w:rPr>
          <w:rFonts w:ascii="Arial" w:hAnsi="Arial" w:cs="Arial"/>
          <w:b/>
          <w:bCs/>
          <w:color w:val="000000" w:themeColor="text1"/>
          <w:sz w:val="48"/>
          <w:szCs w:val="48"/>
          <w:lang w:val="en-GB"/>
        </w:rPr>
        <w:lastRenderedPageBreak/>
        <w:t>Discussion</w:t>
      </w:r>
      <w:bookmarkEnd w:id="24"/>
    </w:p>
    <w:p w14:paraId="151FB6E4" w14:textId="5B5135F3" w:rsidR="001B6323" w:rsidRPr="00A96677" w:rsidRDefault="001B6323" w:rsidP="001B6323">
      <w:pPr>
        <w:pStyle w:val="Heading2"/>
        <w:numPr>
          <w:ilvl w:val="2"/>
          <w:numId w:val="2"/>
        </w:numPr>
        <w:pBdr>
          <w:bottom w:val="single" w:sz="12" w:space="0" w:color="auto"/>
        </w:pBdr>
        <w:rPr>
          <w:rFonts w:ascii="Arial" w:hAnsi="Arial" w:cs="Arial"/>
          <w:b/>
          <w:bCs/>
          <w:color w:val="000000" w:themeColor="text1"/>
          <w:sz w:val="24"/>
          <w:szCs w:val="24"/>
          <w:lang w:val="en-GB"/>
        </w:rPr>
      </w:pPr>
      <w:bookmarkStart w:id="25" w:name="_Toc134475904"/>
      <w:r>
        <w:rPr>
          <w:rFonts w:ascii="Arial" w:hAnsi="Arial" w:cs="Arial"/>
          <w:b/>
          <w:bCs/>
          <w:color w:val="000000" w:themeColor="text1"/>
          <w:sz w:val="24"/>
          <w:szCs w:val="24"/>
          <w:lang w:val="en-GB"/>
        </w:rPr>
        <w:t>General Discussion</w:t>
      </w:r>
      <w:bookmarkEnd w:id="25"/>
    </w:p>
    <w:p w14:paraId="07021F46" w14:textId="1B7D0CB2" w:rsidR="002C69BA" w:rsidRPr="00295F64" w:rsidRDefault="001B6323"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While the methodology may be considered as easy, users without any experience could experience difficulties following it. The researcher attempted to create it more accessible, but this could not be possible without automation, which was not the focus of the honours project. </w:t>
      </w:r>
    </w:p>
    <w:p w14:paraId="36C47CB3" w14:textId="1415E40E" w:rsidR="001B6323" w:rsidRPr="00295F64" w:rsidRDefault="001B6323"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 xml:space="preserve">To identify any issues and possible </w:t>
      </w:r>
      <w:r w:rsidR="006A47D6" w:rsidRPr="00295F64">
        <w:rPr>
          <w:rFonts w:ascii="Arial" w:hAnsi="Arial" w:cs="Arial"/>
          <w:sz w:val="20"/>
          <w:szCs w:val="20"/>
          <w:lang w:val="en-GB"/>
        </w:rPr>
        <w:t>changes, the researcher created a questionnaire which was given to professionals in the Digital Forensics and Incident Response industry. Despite the low number of respondents, the answers provided valuable insight for the future development of the methodology.</w:t>
      </w:r>
    </w:p>
    <w:p w14:paraId="26DAAF06" w14:textId="37AE751E" w:rsidR="006A47D6" w:rsidRPr="00295F64" w:rsidRDefault="006A47D6"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Based on the responses, the current methodology would be difficult to follow for executives without technical knowledge. It could also be difficult to maintain due to the rapid development of malware variants and the surge of Fileless Malware</w:t>
      </w:r>
      <w:r w:rsidR="00C72B45" w:rsidRPr="00295F64">
        <w:rPr>
          <w:rFonts w:ascii="Arial" w:hAnsi="Arial" w:cs="Arial"/>
          <w:sz w:val="20"/>
          <w:szCs w:val="20"/>
          <w:lang w:val="en-GB"/>
        </w:rPr>
        <w:t xml:space="preserve"> (Sudhakar and Kumar, 2020)</w:t>
      </w:r>
      <w:r w:rsidRPr="00295F64">
        <w:rPr>
          <w:rFonts w:ascii="Arial" w:hAnsi="Arial" w:cs="Arial"/>
          <w:sz w:val="20"/>
          <w:szCs w:val="20"/>
          <w:lang w:val="en-GB"/>
        </w:rPr>
        <w:t>. Additionally, the responses concluded that it could be successful in real-world environments if the analysis and incident response is carried out by a service provider. The combination of the methodology and modular IRPs could enhance the efficiency of the delivered response.</w:t>
      </w:r>
    </w:p>
    <w:p w14:paraId="2D1387A7" w14:textId="4DDA11C6" w:rsidR="006A47D6" w:rsidRPr="00A96677" w:rsidRDefault="006A47D6" w:rsidP="006A47D6">
      <w:pPr>
        <w:pStyle w:val="Heading2"/>
        <w:numPr>
          <w:ilvl w:val="2"/>
          <w:numId w:val="2"/>
        </w:numPr>
        <w:pBdr>
          <w:bottom w:val="single" w:sz="12" w:space="0" w:color="auto"/>
        </w:pBdr>
        <w:rPr>
          <w:rFonts w:ascii="Arial" w:hAnsi="Arial" w:cs="Arial"/>
          <w:b/>
          <w:bCs/>
          <w:color w:val="000000" w:themeColor="text1"/>
          <w:sz w:val="24"/>
          <w:szCs w:val="24"/>
          <w:lang w:val="en-GB"/>
        </w:rPr>
      </w:pPr>
      <w:bookmarkStart w:id="26" w:name="_Toc134475905"/>
      <w:r>
        <w:rPr>
          <w:rFonts w:ascii="Arial" w:hAnsi="Arial" w:cs="Arial"/>
          <w:b/>
          <w:bCs/>
          <w:color w:val="000000" w:themeColor="text1"/>
          <w:sz w:val="24"/>
          <w:szCs w:val="24"/>
          <w:lang w:val="en-GB"/>
        </w:rPr>
        <w:t>Future Work</w:t>
      </w:r>
      <w:bookmarkEnd w:id="26"/>
    </w:p>
    <w:p w14:paraId="75D3420B" w14:textId="77777777" w:rsidR="00417649" w:rsidRPr="00295F64" w:rsidRDefault="006A47D6" w:rsidP="001B6323">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Knowing that the methodology is still too technical for inexperienced users, the researcher will attempt to automate the process, possibly creating a free-to-use cloud service. While such services already exist, most of them require the users to pay for in-depth analysis.</w:t>
      </w:r>
      <w:r w:rsidR="00417649" w:rsidRPr="00295F64">
        <w:rPr>
          <w:rFonts w:ascii="Arial" w:hAnsi="Arial" w:cs="Arial"/>
          <w:sz w:val="20"/>
          <w:szCs w:val="20"/>
          <w:lang w:val="en-GB"/>
        </w:rPr>
        <w:t xml:space="preserve"> The analysis will commence after the user uploads the suspicious file. In the end, they will receive a report, indicating what the malware may be capable of, allowing them to decide if they would like to escalate it to an external service provider or law enforcement.</w:t>
      </w:r>
    </w:p>
    <w:p w14:paraId="52EBCA23" w14:textId="77777777" w:rsidR="00417649" w:rsidRPr="00295F64" w:rsidRDefault="00417649" w:rsidP="001B6323">
      <w:pPr>
        <w:spacing w:line="257" w:lineRule="auto"/>
        <w:ind w:right="204" w:firstLine="357"/>
        <w:jc w:val="both"/>
        <w:rPr>
          <w:rFonts w:ascii="Arial" w:hAnsi="Arial" w:cs="Arial"/>
          <w:sz w:val="20"/>
          <w:szCs w:val="20"/>
          <w:lang w:val="en-GB"/>
        </w:rPr>
      </w:pPr>
    </w:p>
    <w:p w14:paraId="1CAA62C5" w14:textId="449994BC" w:rsidR="006A47D6" w:rsidRPr="001B6323" w:rsidRDefault="00417649" w:rsidP="001B6323">
      <w:pPr>
        <w:spacing w:line="257" w:lineRule="auto"/>
        <w:ind w:right="204" w:firstLine="357"/>
        <w:jc w:val="both"/>
        <w:rPr>
          <w:rFonts w:ascii="Arial" w:hAnsi="Arial" w:cs="Arial"/>
          <w:lang w:val="en-GB"/>
        </w:rPr>
      </w:pPr>
      <w:r>
        <w:rPr>
          <w:rFonts w:ascii="Arial" w:hAnsi="Arial" w:cs="Arial"/>
          <w:lang w:val="en-GB"/>
        </w:rPr>
        <w:t xml:space="preserve"> </w:t>
      </w:r>
      <w:r w:rsidR="006A47D6">
        <w:rPr>
          <w:rFonts w:ascii="Arial" w:hAnsi="Arial" w:cs="Arial"/>
          <w:lang w:val="en-GB"/>
        </w:rPr>
        <w:t xml:space="preserve"> </w:t>
      </w:r>
    </w:p>
    <w:p w14:paraId="584AFDF2" w14:textId="4FFD0DF2" w:rsidR="002C69BA" w:rsidRDefault="00417649" w:rsidP="00417649">
      <w:pPr>
        <w:spacing w:line="259" w:lineRule="auto"/>
        <w:rPr>
          <w:lang w:val="en-GB"/>
        </w:rPr>
      </w:pPr>
      <w:r>
        <w:rPr>
          <w:lang w:val="en-GB"/>
        </w:rPr>
        <w:br w:type="page"/>
      </w:r>
    </w:p>
    <w:p w14:paraId="3A006C31" w14:textId="55709A77" w:rsidR="00417649" w:rsidRDefault="00417649" w:rsidP="00417649">
      <w:pPr>
        <w:pStyle w:val="Heading1"/>
        <w:numPr>
          <w:ilvl w:val="0"/>
          <w:numId w:val="2"/>
        </w:numPr>
        <w:jc w:val="right"/>
        <w:rPr>
          <w:rFonts w:ascii="Arial" w:hAnsi="Arial" w:cs="Arial"/>
          <w:b/>
          <w:bCs/>
          <w:color w:val="000000" w:themeColor="text1"/>
          <w:sz w:val="48"/>
          <w:szCs w:val="48"/>
          <w:lang w:val="en-GB"/>
        </w:rPr>
      </w:pPr>
      <w:bookmarkStart w:id="27" w:name="_Toc134475906"/>
      <w:r>
        <w:rPr>
          <w:rFonts w:ascii="Arial" w:hAnsi="Arial" w:cs="Arial"/>
          <w:b/>
          <w:bCs/>
          <w:color w:val="000000" w:themeColor="text1"/>
          <w:sz w:val="48"/>
          <w:szCs w:val="48"/>
          <w:lang w:val="en-GB"/>
        </w:rPr>
        <w:lastRenderedPageBreak/>
        <w:t>Conclusion</w:t>
      </w:r>
      <w:bookmarkEnd w:id="27"/>
    </w:p>
    <w:p w14:paraId="5BE2B6F2" w14:textId="39D1B9CD" w:rsidR="00417649" w:rsidRPr="00295F64" w:rsidRDefault="00417649" w:rsidP="00417649">
      <w:pPr>
        <w:spacing w:line="257" w:lineRule="auto"/>
        <w:ind w:right="204" w:firstLine="357"/>
        <w:jc w:val="both"/>
        <w:rPr>
          <w:rFonts w:ascii="Arial" w:hAnsi="Arial" w:cs="Arial"/>
          <w:sz w:val="20"/>
          <w:szCs w:val="20"/>
          <w:lang w:val="en-GB"/>
        </w:rPr>
      </w:pPr>
      <w:r w:rsidRPr="00295F64">
        <w:rPr>
          <w:rFonts w:ascii="Arial" w:hAnsi="Arial" w:cs="Arial"/>
          <w:sz w:val="20"/>
          <w:szCs w:val="20"/>
          <w:lang w:val="en-GB"/>
        </w:rPr>
        <w:t>The methodology can provide analysts with an easy-to-follow guide on malware analysis. The users will be required to have basic IT knowledge to be able to effectively follow the guide. In the end, they will identify a lot of information about the malware’s capabilities – what it does, how it achieves it, does it only affect the local system or the whole network, etc.</w:t>
      </w:r>
    </w:p>
    <w:p w14:paraId="518D7447" w14:textId="3AB2980B" w:rsidR="002C69BA" w:rsidRDefault="002C69BA" w:rsidP="002C69BA">
      <w:pPr>
        <w:spacing w:line="259" w:lineRule="auto"/>
        <w:rPr>
          <w:lang w:val="en-GB"/>
        </w:rPr>
      </w:pPr>
      <w:r>
        <w:rPr>
          <w:lang w:val="en-GB"/>
        </w:rPr>
        <w:br w:type="page"/>
      </w:r>
    </w:p>
    <w:p w14:paraId="5D568415" w14:textId="34EA07D9" w:rsidR="002C69BA" w:rsidRPr="00A96677" w:rsidRDefault="002C69BA" w:rsidP="002C69BA">
      <w:pPr>
        <w:pStyle w:val="Heading1"/>
        <w:numPr>
          <w:ilvl w:val="0"/>
          <w:numId w:val="2"/>
        </w:numPr>
        <w:jc w:val="right"/>
        <w:rPr>
          <w:rFonts w:ascii="Arial" w:hAnsi="Arial" w:cs="Arial"/>
          <w:b/>
          <w:bCs/>
          <w:color w:val="000000" w:themeColor="text1"/>
          <w:sz w:val="48"/>
          <w:szCs w:val="48"/>
          <w:lang w:val="en-GB"/>
        </w:rPr>
      </w:pPr>
      <w:bookmarkStart w:id="28" w:name="_Toc134475907"/>
      <w:r>
        <w:rPr>
          <w:rFonts w:ascii="Arial" w:hAnsi="Arial" w:cs="Arial"/>
          <w:b/>
          <w:bCs/>
          <w:color w:val="000000" w:themeColor="text1"/>
          <w:sz w:val="48"/>
          <w:szCs w:val="48"/>
          <w:lang w:val="en-GB"/>
        </w:rPr>
        <w:lastRenderedPageBreak/>
        <w:t>References</w:t>
      </w:r>
      <w:bookmarkEnd w:id="28"/>
    </w:p>
    <w:p w14:paraId="1FB4275B" w14:textId="77777777" w:rsidR="002C69BA" w:rsidRPr="002C69BA" w:rsidRDefault="002C69BA" w:rsidP="002C69BA">
      <w:pPr>
        <w:rPr>
          <w:lang w:val="en-GB"/>
        </w:rPr>
      </w:pPr>
    </w:p>
    <w:p w14:paraId="3742A0FB" w14:textId="752E5CF0" w:rsidR="00C72B45" w:rsidRDefault="00C72B45" w:rsidP="00C72B45">
      <w:pPr>
        <w:spacing w:line="257" w:lineRule="auto"/>
        <w:ind w:right="204"/>
        <w:rPr>
          <w:rFonts w:ascii="Arial" w:hAnsi="Arial" w:cs="Arial"/>
          <w:sz w:val="20"/>
          <w:szCs w:val="20"/>
        </w:rPr>
      </w:pPr>
      <w:r w:rsidRPr="00295F64">
        <w:rPr>
          <w:rFonts w:ascii="Arial" w:hAnsi="Arial" w:cs="Arial"/>
          <w:sz w:val="20"/>
          <w:szCs w:val="20"/>
        </w:rPr>
        <w:t xml:space="preserve">Sudhakar and Kumar, S. (2020). An emerging threat Fileless malware: a survey and research challenges. Cybersecurity, [online] 3(1). </w:t>
      </w:r>
      <w:bookmarkStart w:id="29" w:name="_Int_zT1EGxuq"/>
      <w:proofErr w:type="gramStart"/>
      <w:r w:rsidRPr="00295F64">
        <w:rPr>
          <w:rFonts w:ascii="Arial" w:hAnsi="Arial" w:cs="Arial"/>
          <w:sz w:val="20"/>
          <w:szCs w:val="20"/>
        </w:rPr>
        <w:t>doi:https</w:t>
      </w:r>
      <w:bookmarkEnd w:id="29"/>
      <w:r w:rsidRPr="00295F64">
        <w:rPr>
          <w:rFonts w:ascii="Arial" w:hAnsi="Arial" w:cs="Arial"/>
          <w:sz w:val="20"/>
          <w:szCs w:val="20"/>
        </w:rPr>
        <w:t>://doi.org/10.1186/s42400-019-0043-x</w:t>
      </w:r>
      <w:proofErr w:type="gramEnd"/>
      <w:r w:rsidRPr="00295F64">
        <w:rPr>
          <w:rFonts w:ascii="Arial" w:hAnsi="Arial" w:cs="Arial"/>
          <w:sz w:val="20"/>
          <w:szCs w:val="20"/>
        </w:rPr>
        <w:t>. [Accessed 11 Oct. 2022]</w:t>
      </w:r>
    </w:p>
    <w:p w14:paraId="0EB05648" w14:textId="2F48598A" w:rsidR="008C655C" w:rsidRPr="008C655C" w:rsidRDefault="008C655C" w:rsidP="00C72B45">
      <w:pPr>
        <w:spacing w:line="257" w:lineRule="auto"/>
        <w:ind w:right="204"/>
        <w:rPr>
          <w:rFonts w:ascii="Arial" w:hAnsi="Arial" w:cs="Arial"/>
          <w:sz w:val="20"/>
          <w:szCs w:val="20"/>
        </w:rPr>
      </w:pPr>
      <w:r w:rsidRPr="008C655C">
        <w:rPr>
          <w:rFonts w:ascii="Arial" w:hAnsi="Arial" w:cs="Arial"/>
          <w:sz w:val="20"/>
          <w:szCs w:val="20"/>
        </w:rPr>
        <w:t xml:space="preserve">Remnux (2010). </w:t>
      </w:r>
      <w:r w:rsidRPr="008C655C">
        <w:rPr>
          <w:rFonts w:ascii="Arial" w:hAnsi="Arial" w:cs="Arial"/>
          <w:i/>
          <w:iCs/>
          <w:sz w:val="20"/>
          <w:szCs w:val="20"/>
        </w:rPr>
        <w:t>Remnux</w:t>
      </w:r>
      <w:r w:rsidRPr="008C655C">
        <w:rPr>
          <w:rFonts w:ascii="Arial" w:hAnsi="Arial" w:cs="Arial"/>
          <w:sz w:val="20"/>
          <w:szCs w:val="20"/>
        </w:rPr>
        <w:t>. [online] Available at: https://remnux.org/#distro [Accessed 15 Oct. 2022].</w:t>
      </w:r>
    </w:p>
    <w:p w14:paraId="059FD170" w14:textId="5B502A23" w:rsidR="008C655C" w:rsidRPr="008C655C" w:rsidRDefault="008C655C" w:rsidP="00C72B45">
      <w:pPr>
        <w:spacing w:line="257" w:lineRule="auto"/>
        <w:ind w:right="204"/>
        <w:rPr>
          <w:rFonts w:ascii="Arial" w:hAnsi="Arial" w:cs="Arial"/>
          <w:sz w:val="20"/>
          <w:szCs w:val="20"/>
        </w:rPr>
      </w:pPr>
      <w:r w:rsidRPr="008C655C">
        <w:rPr>
          <w:rFonts w:ascii="Arial" w:hAnsi="Arial" w:cs="Arial"/>
          <w:sz w:val="20"/>
          <w:szCs w:val="20"/>
        </w:rPr>
        <w:t xml:space="preserve">Mandiant (2017). </w:t>
      </w:r>
      <w:r w:rsidRPr="008C655C">
        <w:rPr>
          <w:rFonts w:ascii="Arial" w:hAnsi="Arial" w:cs="Arial"/>
          <w:i/>
          <w:iCs/>
          <w:sz w:val="20"/>
          <w:szCs w:val="20"/>
        </w:rPr>
        <w:t>FlareVM</w:t>
      </w:r>
      <w:r w:rsidRPr="008C655C">
        <w:rPr>
          <w:rFonts w:ascii="Arial" w:hAnsi="Arial" w:cs="Arial"/>
          <w:sz w:val="20"/>
          <w:szCs w:val="20"/>
        </w:rPr>
        <w:t>. [online] Available at: https://github.com/mandiant/flare-vm [Accessed 15 Oct. 2022].</w:t>
      </w:r>
    </w:p>
    <w:p w14:paraId="2639CBDB" w14:textId="77777777" w:rsidR="00635194" w:rsidRPr="00295F64" w:rsidRDefault="00635194" w:rsidP="00635194">
      <w:pPr>
        <w:rPr>
          <w:rFonts w:ascii="Arial" w:hAnsi="Arial" w:cs="Arial"/>
          <w:sz w:val="20"/>
          <w:szCs w:val="20"/>
        </w:rPr>
      </w:pPr>
      <w:r w:rsidRPr="00295F64">
        <w:rPr>
          <w:rFonts w:ascii="Arial" w:hAnsi="Arial" w:cs="Arial"/>
          <w:sz w:val="20"/>
          <w:szCs w:val="20"/>
        </w:rPr>
        <w:t xml:space="preserve">ytsif (2014). </w:t>
      </w:r>
      <w:bookmarkStart w:id="30" w:name="_Int_JqeaPnG9"/>
      <w:r w:rsidRPr="00295F64">
        <w:rPr>
          <w:rFonts w:ascii="Arial" w:hAnsi="Arial" w:cs="Arial"/>
          <w:sz w:val="20"/>
          <w:szCs w:val="20"/>
        </w:rPr>
        <w:t>TheZoo</w:t>
      </w:r>
      <w:bookmarkEnd w:id="30"/>
      <w:r w:rsidRPr="00295F64">
        <w:rPr>
          <w:rFonts w:ascii="Arial" w:hAnsi="Arial" w:cs="Arial"/>
          <w:sz w:val="20"/>
          <w:szCs w:val="20"/>
        </w:rPr>
        <w:t>. [online] Available at: https://github.com/ytisf/theZoo [Accessed 15 Oct. 2022].</w:t>
      </w:r>
    </w:p>
    <w:p w14:paraId="124E4696" w14:textId="77777777" w:rsidR="00635194" w:rsidRPr="00295F64" w:rsidRDefault="00635194" w:rsidP="00635194">
      <w:pPr>
        <w:rPr>
          <w:rFonts w:ascii="Arial" w:hAnsi="Arial" w:cs="Arial"/>
          <w:sz w:val="20"/>
          <w:szCs w:val="20"/>
        </w:rPr>
      </w:pPr>
      <w:r w:rsidRPr="00295F64">
        <w:rPr>
          <w:rFonts w:ascii="Arial" w:hAnsi="Arial" w:cs="Arial"/>
          <w:sz w:val="20"/>
          <w:szCs w:val="20"/>
        </w:rPr>
        <w:t xml:space="preserve">Ivanov, A and Mamedov, O. (2017). </w:t>
      </w:r>
      <w:bookmarkStart w:id="31" w:name="_Int_JefDcclM"/>
      <w:r w:rsidRPr="00295F64">
        <w:rPr>
          <w:rFonts w:ascii="Arial" w:hAnsi="Arial" w:cs="Arial"/>
          <w:sz w:val="20"/>
          <w:szCs w:val="20"/>
        </w:rPr>
        <w:t>ExPetr</w:t>
      </w:r>
      <w:bookmarkEnd w:id="31"/>
      <w:r w:rsidRPr="00295F64">
        <w:rPr>
          <w:rFonts w:ascii="Arial" w:hAnsi="Arial" w:cs="Arial"/>
          <w:sz w:val="20"/>
          <w:szCs w:val="20"/>
        </w:rPr>
        <w:t>/Petya/NotPetya is a Wiper, Not Ransomware. Available: https://securelist.com/expetrpetyanotpetya-is-a-wiper-not-ransomware/78902/. [Accessed 16 Oct. 2022].</w:t>
      </w:r>
    </w:p>
    <w:p w14:paraId="5FF69A8B" w14:textId="77777777" w:rsidR="00635194" w:rsidRPr="00295F64" w:rsidRDefault="00635194" w:rsidP="00635194">
      <w:pPr>
        <w:rPr>
          <w:rFonts w:ascii="Arial" w:hAnsi="Arial" w:cs="Arial"/>
          <w:sz w:val="20"/>
          <w:szCs w:val="20"/>
        </w:rPr>
      </w:pPr>
      <w:r w:rsidRPr="00295F64">
        <w:rPr>
          <w:rFonts w:ascii="Arial" w:hAnsi="Arial" w:cs="Arial"/>
          <w:sz w:val="20"/>
          <w:szCs w:val="20"/>
        </w:rPr>
        <w:t>VirusTotal (2004 – Present Day). VirusTotal. [online] Available at: https://www.virustotal.com/gui/home/upload [Accessed 15 Nov. 2022].</w:t>
      </w:r>
    </w:p>
    <w:p w14:paraId="1293AD3A" w14:textId="0361A996" w:rsidR="00635194" w:rsidRPr="00295F64" w:rsidRDefault="00635194" w:rsidP="00635194">
      <w:pPr>
        <w:rPr>
          <w:rFonts w:ascii="Arial" w:hAnsi="Arial" w:cs="Arial"/>
          <w:sz w:val="20"/>
          <w:szCs w:val="20"/>
        </w:rPr>
      </w:pPr>
      <w:bookmarkStart w:id="32" w:name="_Int_gC6eDqlU"/>
      <w:r w:rsidRPr="00295F64">
        <w:rPr>
          <w:rFonts w:ascii="Arial" w:hAnsi="Arial" w:cs="Arial"/>
          <w:sz w:val="20"/>
          <w:szCs w:val="20"/>
        </w:rPr>
        <w:t>Ballenthin</w:t>
      </w:r>
      <w:bookmarkEnd w:id="32"/>
      <w:r w:rsidRPr="00295F64">
        <w:rPr>
          <w:rFonts w:ascii="Arial" w:hAnsi="Arial" w:cs="Arial"/>
          <w:sz w:val="20"/>
          <w:szCs w:val="20"/>
        </w:rPr>
        <w:t>, W. (2016). Floss.</w:t>
      </w:r>
      <w:r w:rsidR="00F13AD4" w:rsidRPr="00295F64">
        <w:rPr>
          <w:rFonts w:ascii="Arial" w:hAnsi="Arial" w:cs="Arial"/>
          <w:sz w:val="20"/>
          <w:szCs w:val="20"/>
        </w:rPr>
        <w:t xml:space="preserve"> [online]</w:t>
      </w:r>
      <w:r w:rsidRPr="00295F64">
        <w:rPr>
          <w:rFonts w:ascii="Arial" w:hAnsi="Arial" w:cs="Arial"/>
          <w:sz w:val="20"/>
          <w:szCs w:val="20"/>
        </w:rPr>
        <w:t xml:space="preserve"> Available</w:t>
      </w:r>
      <w:r w:rsidR="00F13AD4" w:rsidRPr="00295F64">
        <w:rPr>
          <w:rFonts w:ascii="Arial" w:hAnsi="Arial" w:cs="Arial"/>
          <w:sz w:val="20"/>
          <w:szCs w:val="20"/>
        </w:rPr>
        <w:t xml:space="preserve"> at</w:t>
      </w:r>
      <w:r w:rsidRPr="00295F64">
        <w:rPr>
          <w:rFonts w:ascii="Arial" w:hAnsi="Arial" w:cs="Arial"/>
          <w:sz w:val="20"/>
          <w:szCs w:val="20"/>
        </w:rPr>
        <w:t>: https://github.com/mandiant/flare-floss. [Accessed 20 Nov. 2022].</w:t>
      </w:r>
    </w:p>
    <w:p w14:paraId="46693EAB" w14:textId="77777777" w:rsidR="00635194" w:rsidRPr="00295F64" w:rsidRDefault="00635194" w:rsidP="00635194">
      <w:pPr>
        <w:rPr>
          <w:rFonts w:ascii="Arial" w:hAnsi="Arial" w:cs="Arial"/>
          <w:sz w:val="20"/>
          <w:szCs w:val="20"/>
        </w:rPr>
      </w:pPr>
      <w:r w:rsidRPr="00295F64">
        <w:rPr>
          <w:rFonts w:ascii="Arial" w:hAnsi="Arial" w:cs="Arial"/>
          <w:sz w:val="20"/>
          <w:szCs w:val="20"/>
        </w:rPr>
        <w:t>Russinovich, M. (2021). Strings v2.54. [online] Available at: https://learn.microsoft.com/en-us/sysinternals/downloads/strings [Accessed 20 Nov. 2022].</w:t>
      </w:r>
    </w:p>
    <w:p w14:paraId="4E961397" w14:textId="77777777" w:rsidR="00635194" w:rsidRPr="00295F64" w:rsidRDefault="00635194" w:rsidP="00635194">
      <w:pPr>
        <w:rPr>
          <w:rFonts w:ascii="Arial" w:hAnsi="Arial" w:cs="Arial"/>
          <w:sz w:val="20"/>
          <w:szCs w:val="20"/>
        </w:rPr>
      </w:pPr>
      <w:r w:rsidRPr="00295F64">
        <w:rPr>
          <w:rFonts w:ascii="Arial" w:hAnsi="Arial" w:cs="Arial"/>
          <w:sz w:val="20"/>
          <w:szCs w:val="20"/>
        </w:rPr>
        <w:t>ASL (2023). ExeInfoPE. [online] Available at: http://www.exeinfo.byethost18.com/?i=1 [Accessed 24 Nov. 2022].</w:t>
      </w:r>
    </w:p>
    <w:p w14:paraId="6E7A7027" w14:textId="0EBDCFBE" w:rsidR="00635194" w:rsidRPr="00295F64" w:rsidRDefault="00635194" w:rsidP="00635194">
      <w:pPr>
        <w:rPr>
          <w:rFonts w:ascii="Arial" w:hAnsi="Arial" w:cs="Arial"/>
          <w:sz w:val="20"/>
          <w:szCs w:val="20"/>
        </w:rPr>
      </w:pPr>
      <w:r w:rsidRPr="00295F64">
        <w:rPr>
          <w:rFonts w:ascii="Arial" w:hAnsi="Arial" w:cs="Arial"/>
          <w:sz w:val="20"/>
          <w:szCs w:val="20"/>
        </w:rPr>
        <w:t xml:space="preserve">Hungenberg, T and Eckert, M. (2007). </w:t>
      </w:r>
      <w:proofErr w:type="spellStart"/>
      <w:r w:rsidRPr="00295F64">
        <w:rPr>
          <w:rFonts w:ascii="Arial" w:hAnsi="Arial" w:cs="Arial"/>
          <w:sz w:val="20"/>
          <w:szCs w:val="20"/>
        </w:rPr>
        <w:t>INetSim</w:t>
      </w:r>
      <w:proofErr w:type="spellEnd"/>
      <w:r w:rsidRPr="00295F64">
        <w:rPr>
          <w:rFonts w:ascii="Arial" w:hAnsi="Arial" w:cs="Arial"/>
          <w:sz w:val="20"/>
          <w:szCs w:val="20"/>
        </w:rPr>
        <w:t>.</w:t>
      </w:r>
      <w:r w:rsidR="00F13AD4" w:rsidRPr="00295F64">
        <w:rPr>
          <w:rFonts w:ascii="Arial" w:hAnsi="Arial" w:cs="Arial"/>
          <w:sz w:val="20"/>
          <w:szCs w:val="20"/>
        </w:rPr>
        <w:t xml:space="preserve"> [online]</w:t>
      </w:r>
      <w:r w:rsidRPr="00295F64">
        <w:rPr>
          <w:rFonts w:ascii="Arial" w:hAnsi="Arial" w:cs="Arial"/>
          <w:sz w:val="20"/>
          <w:szCs w:val="20"/>
        </w:rPr>
        <w:t xml:space="preserve"> Available</w:t>
      </w:r>
      <w:r w:rsidR="00F13AD4" w:rsidRPr="00295F64">
        <w:rPr>
          <w:rFonts w:ascii="Arial" w:hAnsi="Arial" w:cs="Arial"/>
          <w:sz w:val="20"/>
          <w:szCs w:val="20"/>
        </w:rPr>
        <w:t xml:space="preserve"> at</w:t>
      </w:r>
      <w:r w:rsidRPr="00295F64">
        <w:rPr>
          <w:rFonts w:ascii="Arial" w:hAnsi="Arial" w:cs="Arial"/>
          <w:sz w:val="20"/>
          <w:szCs w:val="20"/>
        </w:rPr>
        <w:t>: https://www.inetsim.org/. [Accessed 27 Nov. 2022].</w:t>
      </w:r>
    </w:p>
    <w:p w14:paraId="6A2D8260" w14:textId="6B4E8037" w:rsidR="00635194" w:rsidRPr="00295F64" w:rsidRDefault="00635194" w:rsidP="00635194">
      <w:pPr>
        <w:rPr>
          <w:rFonts w:ascii="Arial" w:hAnsi="Arial" w:cs="Arial"/>
          <w:sz w:val="20"/>
          <w:szCs w:val="20"/>
        </w:rPr>
      </w:pPr>
      <w:r w:rsidRPr="00295F64">
        <w:rPr>
          <w:rFonts w:ascii="Arial" w:hAnsi="Arial" w:cs="Arial"/>
          <w:sz w:val="20"/>
          <w:szCs w:val="20"/>
        </w:rPr>
        <w:t xml:space="preserve">Russinovich, M. (2022). TCPView v4.17. </w:t>
      </w:r>
      <w:r w:rsidR="00F13AD4" w:rsidRPr="00295F64">
        <w:rPr>
          <w:rFonts w:ascii="Arial" w:hAnsi="Arial" w:cs="Arial"/>
          <w:sz w:val="20"/>
          <w:szCs w:val="20"/>
        </w:rPr>
        <w:t xml:space="preserve">[online] </w:t>
      </w:r>
      <w:r w:rsidRPr="00295F64">
        <w:rPr>
          <w:rFonts w:ascii="Arial" w:hAnsi="Arial" w:cs="Arial"/>
          <w:sz w:val="20"/>
          <w:szCs w:val="20"/>
        </w:rPr>
        <w:t>Available</w:t>
      </w:r>
      <w:r w:rsidR="00F13AD4" w:rsidRPr="00295F64">
        <w:rPr>
          <w:rFonts w:ascii="Arial" w:hAnsi="Arial" w:cs="Arial"/>
          <w:sz w:val="20"/>
          <w:szCs w:val="20"/>
        </w:rPr>
        <w:t xml:space="preserve"> at</w:t>
      </w:r>
      <w:r w:rsidRPr="00295F64">
        <w:rPr>
          <w:rFonts w:ascii="Arial" w:hAnsi="Arial" w:cs="Arial"/>
          <w:sz w:val="20"/>
          <w:szCs w:val="20"/>
        </w:rPr>
        <w:t>: https://docs.microsoft.com/en-us/sysinternals/downloads/tcpview. [Accessed 27 Nov. 2022].</w:t>
      </w:r>
    </w:p>
    <w:p w14:paraId="6EEF809A" w14:textId="48A46BD7" w:rsidR="00635194" w:rsidRPr="00295F64" w:rsidRDefault="00635194" w:rsidP="00635194">
      <w:pPr>
        <w:rPr>
          <w:rFonts w:ascii="Arial" w:hAnsi="Arial" w:cs="Arial"/>
          <w:sz w:val="20"/>
          <w:szCs w:val="20"/>
        </w:rPr>
      </w:pPr>
      <w:r w:rsidRPr="00295F64">
        <w:rPr>
          <w:rFonts w:ascii="Arial" w:hAnsi="Arial" w:cs="Arial"/>
          <w:sz w:val="20"/>
          <w:szCs w:val="20"/>
        </w:rPr>
        <w:t>Wireshark. (1997 - Present Day). Wireshark Documentation.</w:t>
      </w:r>
      <w:r w:rsidR="00F13AD4" w:rsidRPr="00295F64">
        <w:rPr>
          <w:rFonts w:ascii="Arial" w:hAnsi="Arial" w:cs="Arial"/>
          <w:sz w:val="20"/>
          <w:szCs w:val="20"/>
        </w:rPr>
        <w:t xml:space="preserve"> [online]</w:t>
      </w:r>
      <w:r w:rsidRPr="00295F64">
        <w:rPr>
          <w:rFonts w:ascii="Arial" w:hAnsi="Arial" w:cs="Arial"/>
          <w:sz w:val="20"/>
          <w:szCs w:val="20"/>
        </w:rPr>
        <w:t xml:space="preserve"> Available</w:t>
      </w:r>
      <w:r w:rsidR="00F13AD4" w:rsidRPr="00295F64">
        <w:rPr>
          <w:rFonts w:ascii="Arial" w:hAnsi="Arial" w:cs="Arial"/>
          <w:sz w:val="20"/>
          <w:szCs w:val="20"/>
        </w:rPr>
        <w:t xml:space="preserve"> at</w:t>
      </w:r>
      <w:r w:rsidRPr="00295F64">
        <w:rPr>
          <w:rFonts w:ascii="Arial" w:hAnsi="Arial" w:cs="Arial"/>
          <w:sz w:val="20"/>
          <w:szCs w:val="20"/>
        </w:rPr>
        <w:t>: https://www.wireshark.org/docs/. [Accessed 27 Nov. 2022].</w:t>
      </w:r>
    </w:p>
    <w:p w14:paraId="75258B14" w14:textId="0ED67781" w:rsidR="00635194" w:rsidRPr="00295F64" w:rsidRDefault="00635194" w:rsidP="00635194">
      <w:pPr>
        <w:rPr>
          <w:rFonts w:ascii="Arial" w:hAnsi="Arial" w:cs="Arial"/>
          <w:sz w:val="20"/>
          <w:szCs w:val="20"/>
        </w:rPr>
      </w:pPr>
      <w:r w:rsidRPr="00295F64">
        <w:rPr>
          <w:rFonts w:ascii="Arial" w:hAnsi="Arial" w:cs="Arial"/>
          <w:sz w:val="20"/>
          <w:szCs w:val="20"/>
        </w:rPr>
        <w:t xml:space="preserve">Russinovich, M. (2022). Process Monitor v3.89. </w:t>
      </w:r>
      <w:r w:rsidR="00F13AD4" w:rsidRPr="00295F64">
        <w:rPr>
          <w:rFonts w:ascii="Arial" w:hAnsi="Arial" w:cs="Arial"/>
          <w:sz w:val="20"/>
          <w:szCs w:val="20"/>
        </w:rPr>
        <w:t xml:space="preserve">[online] </w:t>
      </w:r>
      <w:r w:rsidRPr="00295F64">
        <w:rPr>
          <w:rFonts w:ascii="Arial" w:hAnsi="Arial" w:cs="Arial"/>
          <w:sz w:val="20"/>
          <w:szCs w:val="20"/>
        </w:rPr>
        <w:t>Available</w:t>
      </w:r>
      <w:r w:rsidR="00F13AD4" w:rsidRPr="00295F64">
        <w:rPr>
          <w:rFonts w:ascii="Arial" w:hAnsi="Arial" w:cs="Arial"/>
          <w:sz w:val="20"/>
          <w:szCs w:val="20"/>
        </w:rPr>
        <w:t xml:space="preserve"> at</w:t>
      </w:r>
      <w:r w:rsidRPr="00295F64">
        <w:rPr>
          <w:rFonts w:ascii="Arial" w:hAnsi="Arial" w:cs="Arial"/>
          <w:sz w:val="20"/>
          <w:szCs w:val="20"/>
        </w:rPr>
        <w:t>: https://docs.microsoft.com/en-us/sysinternals/downloads/procmon. [Accessed 28 Nov. 2022].</w:t>
      </w:r>
    </w:p>
    <w:p w14:paraId="3C557746" w14:textId="4B1F06C0" w:rsidR="00635194" w:rsidRPr="00295F64" w:rsidRDefault="00635194" w:rsidP="00635194">
      <w:pPr>
        <w:rPr>
          <w:rFonts w:ascii="Arial" w:hAnsi="Arial" w:cs="Arial"/>
          <w:sz w:val="20"/>
          <w:szCs w:val="20"/>
        </w:rPr>
      </w:pPr>
      <w:r w:rsidRPr="00295F64">
        <w:rPr>
          <w:rFonts w:ascii="Arial" w:hAnsi="Arial" w:cs="Arial"/>
          <w:sz w:val="20"/>
          <w:szCs w:val="20"/>
        </w:rPr>
        <w:t xml:space="preserve">Fox, N. (2021). </w:t>
      </w:r>
      <w:proofErr w:type="spellStart"/>
      <w:r w:rsidRPr="00295F64">
        <w:rPr>
          <w:rFonts w:ascii="Arial" w:hAnsi="Arial" w:cs="Arial"/>
          <w:sz w:val="20"/>
          <w:szCs w:val="20"/>
        </w:rPr>
        <w:t>PeStudio</w:t>
      </w:r>
      <w:proofErr w:type="spellEnd"/>
      <w:r w:rsidRPr="00295F64">
        <w:rPr>
          <w:rFonts w:ascii="Arial" w:hAnsi="Arial" w:cs="Arial"/>
          <w:sz w:val="20"/>
          <w:szCs w:val="20"/>
        </w:rPr>
        <w:t xml:space="preserve"> Overview: Setup, Tutorial and Tips. </w:t>
      </w:r>
      <w:r w:rsidR="00F13AD4" w:rsidRPr="00295F64">
        <w:rPr>
          <w:rFonts w:ascii="Arial" w:hAnsi="Arial" w:cs="Arial"/>
          <w:sz w:val="20"/>
          <w:szCs w:val="20"/>
        </w:rPr>
        <w:t>[online] Available at:</w:t>
      </w:r>
      <w:r w:rsidRPr="00295F64">
        <w:rPr>
          <w:rFonts w:ascii="Arial" w:hAnsi="Arial" w:cs="Arial"/>
          <w:sz w:val="20"/>
          <w:szCs w:val="20"/>
        </w:rPr>
        <w:t xml:space="preserve"> https://www.varonis.com/blog/pestudio. [Accessed 28 Nov. 2022].</w:t>
      </w:r>
    </w:p>
    <w:p w14:paraId="35CD9FC2" w14:textId="77777777" w:rsidR="00635194" w:rsidRPr="00295F64" w:rsidRDefault="00635194" w:rsidP="00635194">
      <w:pPr>
        <w:rPr>
          <w:rFonts w:ascii="Arial" w:hAnsi="Arial" w:cs="Arial"/>
          <w:sz w:val="20"/>
          <w:szCs w:val="20"/>
        </w:rPr>
      </w:pPr>
      <w:r w:rsidRPr="00295F64">
        <w:rPr>
          <w:rFonts w:ascii="Arial" w:hAnsi="Arial" w:cs="Arial"/>
          <w:sz w:val="20"/>
          <w:szCs w:val="20"/>
        </w:rPr>
        <w:t>Volatility Foundation (2020). Volatility 3.0. [online] Available at: https://www.volatilityfoundation.org/3 [Accessed 15 Dec. 2022].</w:t>
      </w:r>
    </w:p>
    <w:p w14:paraId="2C769B76" w14:textId="5A6D5D68" w:rsidR="00635194" w:rsidRPr="00295F64" w:rsidRDefault="00635194" w:rsidP="00635194">
      <w:pPr>
        <w:rPr>
          <w:rFonts w:ascii="Arial" w:hAnsi="Arial" w:cs="Arial"/>
          <w:sz w:val="20"/>
          <w:szCs w:val="20"/>
        </w:rPr>
      </w:pPr>
      <w:r w:rsidRPr="00295F64">
        <w:rPr>
          <w:rFonts w:ascii="Arial" w:hAnsi="Arial" w:cs="Arial"/>
          <w:sz w:val="20"/>
          <w:szCs w:val="20"/>
        </w:rPr>
        <w:t>Cohen, M., et al. (2019). WinPmem. [online] Available at: https://github.com/Velocidex/WinPmem [Accessed 15 Dec. 2022].</w:t>
      </w:r>
    </w:p>
    <w:p w14:paraId="6C3CD790" w14:textId="77777777" w:rsidR="00635194" w:rsidRPr="00295F64" w:rsidRDefault="00635194" w:rsidP="00635194">
      <w:pPr>
        <w:rPr>
          <w:rFonts w:ascii="Arial" w:hAnsi="Arial" w:cs="Arial"/>
          <w:sz w:val="20"/>
          <w:szCs w:val="20"/>
        </w:rPr>
      </w:pPr>
      <w:r w:rsidRPr="00295F64">
        <w:rPr>
          <w:rFonts w:ascii="Arial" w:hAnsi="Arial" w:cs="Arial"/>
          <w:sz w:val="20"/>
          <w:szCs w:val="20"/>
        </w:rPr>
        <w:t>Stamus Labs (2022). Threat Detection Update. [online] Available at: https://www.stamus-networks.com/stamus-labs/detection-update-2022-05-31 [Accessed 8 Feb. 2023].</w:t>
      </w:r>
    </w:p>
    <w:p w14:paraId="7526974F" w14:textId="77777777" w:rsidR="00635194" w:rsidRPr="00295F64" w:rsidRDefault="00635194" w:rsidP="00635194">
      <w:pPr>
        <w:rPr>
          <w:rFonts w:ascii="Arial" w:hAnsi="Arial" w:cs="Arial"/>
          <w:sz w:val="20"/>
          <w:szCs w:val="20"/>
        </w:rPr>
      </w:pPr>
      <w:proofErr w:type="spellStart"/>
      <w:r w:rsidRPr="00295F64">
        <w:rPr>
          <w:rFonts w:ascii="Arial" w:hAnsi="Arial" w:cs="Arial"/>
          <w:sz w:val="20"/>
          <w:szCs w:val="20"/>
        </w:rPr>
        <w:t>Netenrich</w:t>
      </w:r>
      <w:proofErr w:type="spellEnd"/>
      <w:r w:rsidRPr="00295F64">
        <w:rPr>
          <w:rFonts w:ascii="Arial" w:hAnsi="Arial" w:cs="Arial"/>
          <w:sz w:val="20"/>
          <w:szCs w:val="20"/>
        </w:rPr>
        <w:t xml:space="preserve"> (2021). FileTour. [online] Available at: https://know.netenrich.com/threatintel/malware/FileTour [Accessed 8 Feb. 2023].</w:t>
      </w:r>
    </w:p>
    <w:p w14:paraId="5D36CA5E" w14:textId="1E864E52" w:rsidR="00635194" w:rsidRPr="00295F64" w:rsidRDefault="00635194" w:rsidP="00635194">
      <w:pPr>
        <w:rPr>
          <w:rFonts w:ascii="Arial" w:hAnsi="Arial" w:cs="Arial"/>
          <w:sz w:val="20"/>
          <w:szCs w:val="20"/>
        </w:rPr>
      </w:pPr>
      <w:r w:rsidRPr="00295F64">
        <w:rPr>
          <w:rFonts w:ascii="Arial" w:hAnsi="Arial" w:cs="Arial"/>
          <w:sz w:val="20"/>
          <w:szCs w:val="20"/>
        </w:rPr>
        <w:t>Ashdown, D. (2021). Jigsaw Ransomware Analyses. [online] Available at: https://www.cyberdonald.com/post/jigsaw-ransomware-analyses [Accessed 12 Feb. 2023].</w:t>
      </w:r>
    </w:p>
    <w:p w14:paraId="21776134" w14:textId="2455BBCA" w:rsidR="00635194" w:rsidRPr="00295F64" w:rsidRDefault="00635194" w:rsidP="00635194">
      <w:pPr>
        <w:rPr>
          <w:rFonts w:ascii="Arial" w:hAnsi="Arial" w:cs="Arial"/>
          <w:sz w:val="20"/>
          <w:szCs w:val="20"/>
          <w:lang w:val="bg-BG"/>
        </w:rPr>
      </w:pPr>
      <w:r w:rsidRPr="00295F64">
        <w:rPr>
          <w:rFonts w:ascii="Arial" w:hAnsi="Arial" w:cs="Arial"/>
          <w:sz w:val="20"/>
          <w:szCs w:val="20"/>
          <w:lang w:val="bg-BG"/>
        </w:rPr>
        <w:lastRenderedPageBreak/>
        <w:t>Zhang, X. (2021). Deep Dive into a Fresh Variant of Snake Keylogger Malware. [online] Available at: https://www.fortinet.com/blog/threat-research/deep-dive-into-a-fresh-variant-of-snake-keylogger-malware [Accessed 4 Mar. 2023].</w:t>
      </w:r>
    </w:p>
    <w:p w14:paraId="19FE6373" w14:textId="3D73AF54" w:rsidR="00635194" w:rsidRDefault="00635194" w:rsidP="00635194">
      <w:pPr>
        <w:rPr>
          <w:rFonts w:ascii="Arial" w:hAnsi="Arial" w:cs="Arial"/>
          <w:sz w:val="20"/>
          <w:szCs w:val="20"/>
        </w:rPr>
      </w:pPr>
      <w:r w:rsidRPr="00295F64">
        <w:rPr>
          <w:rFonts w:ascii="Arial" w:hAnsi="Arial" w:cs="Arial"/>
          <w:sz w:val="20"/>
          <w:szCs w:val="20"/>
        </w:rPr>
        <w:t xml:space="preserve">AbuseCH (2020). </w:t>
      </w:r>
      <w:bookmarkStart w:id="33" w:name="_Int_uLmJ71ho"/>
      <w:r w:rsidRPr="00295F64">
        <w:rPr>
          <w:rFonts w:ascii="Arial" w:hAnsi="Arial" w:cs="Arial"/>
          <w:sz w:val="20"/>
          <w:szCs w:val="20"/>
        </w:rPr>
        <w:t>MalwareBazaar</w:t>
      </w:r>
      <w:bookmarkEnd w:id="33"/>
      <w:r w:rsidRPr="00295F64">
        <w:rPr>
          <w:rFonts w:ascii="Arial" w:hAnsi="Arial" w:cs="Arial"/>
          <w:sz w:val="20"/>
          <w:szCs w:val="20"/>
        </w:rPr>
        <w:t>. [online] Available at: https://bazaar.abuse.ch/ [Accessed 24 Mar. 2023].</w:t>
      </w:r>
    </w:p>
    <w:p w14:paraId="2509E3B9" w14:textId="4538B30E" w:rsidR="005B020A" w:rsidRDefault="005B020A" w:rsidP="005B020A">
      <w:pPr>
        <w:rPr>
          <w:rFonts w:ascii="Arial" w:hAnsi="Arial" w:cs="Arial"/>
          <w:sz w:val="20"/>
          <w:szCs w:val="20"/>
        </w:rPr>
      </w:pPr>
      <w:r w:rsidRPr="005B020A">
        <w:rPr>
          <w:rFonts w:ascii="Arial" w:hAnsi="Arial" w:cs="Arial"/>
          <w:sz w:val="20"/>
          <w:szCs w:val="20"/>
        </w:rPr>
        <w:t>VirusTotal (2013). Yara - The pattern matching Swiss knife for malware researchers (and everyone else). [online] Available at: https://virustotal.github.io/yara/ [Accessed 29 Mar. 2023].</w:t>
      </w:r>
    </w:p>
    <w:p w14:paraId="2B39F62E" w14:textId="5FED58C9" w:rsidR="00CC1C86" w:rsidRPr="005B020A" w:rsidRDefault="00CC1C86" w:rsidP="005B020A">
      <w:pPr>
        <w:rPr>
          <w:rFonts w:ascii="Arial" w:hAnsi="Arial" w:cs="Arial"/>
          <w:sz w:val="20"/>
          <w:szCs w:val="20"/>
          <w:lang w:val="en-GB"/>
        </w:rPr>
      </w:pPr>
      <w:r w:rsidRPr="00CC1C86">
        <w:rPr>
          <w:rFonts w:ascii="Arial" w:hAnsi="Arial" w:cs="Arial"/>
          <w:sz w:val="20"/>
          <w:szCs w:val="20"/>
          <w:lang w:val="en-GB"/>
        </w:rPr>
        <w:t>VirusTotal (2014). Yara Documentation. [online] Available at: https://yara.readthedocs.io/en/stable/writingrules.html?highlight=modifier#string-modifier-summary [Accessed 23 Apr. 2023].</w:t>
      </w:r>
    </w:p>
    <w:p w14:paraId="1A1A0F1F" w14:textId="77777777" w:rsidR="005B020A" w:rsidRPr="00295F64" w:rsidRDefault="005B020A" w:rsidP="00635194">
      <w:pPr>
        <w:rPr>
          <w:rFonts w:ascii="Arial" w:hAnsi="Arial" w:cs="Arial"/>
          <w:sz w:val="20"/>
          <w:szCs w:val="20"/>
        </w:rPr>
      </w:pPr>
    </w:p>
    <w:p w14:paraId="71745505" w14:textId="77777777" w:rsidR="00C72B45" w:rsidRPr="00A96677" w:rsidRDefault="00C72B45" w:rsidP="00C72B45">
      <w:pPr>
        <w:spacing w:line="257" w:lineRule="auto"/>
        <w:ind w:right="204"/>
        <w:rPr>
          <w:rFonts w:ascii="Arial" w:hAnsi="Arial" w:cs="Arial"/>
          <w:lang w:val="en-GB"/>
        </w:rPr>
      </w:pPr>
    </w:p>
    <w:sectPr w:rsidR="00C72B45" w:rsidRPr="00A96677" w:rsidSect="00B06132">
      <w:footerReference w:type="default" r:id="rId6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602CC" w14:textId="77777777" w:rsidR="002104A5" w:rsidRDefault="002104A5" w:rsidP="00B06132">
      <w:pPr>
        <w:spacing w:after="0" w:line="240" w:lineRule="auto"/>
      </w:pPr>
      <w:r>
        <w:separator/>
      </w:r>
    </w:p>
  </w:endnote>
  <w:endnote w:type="continuationSeparator" w:id="0">
    <w:p w14:paraId="3D3D6776" w14:textId="77777777" w:rsidR="002104A5" w:rsidRDefault="002104A5" w:rsidP="00B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3D0BB" w14:textId="77777777" w:rsidR="00837E4D" w:rsidRDefault="00837E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90E5" w14:textId="327FA48B" w:rsidR="00B06132" w:rsidRPr="00B06132" w:rsidRDefault="00B06132">
    <w:pPr>
      <w:rPr>
        <w:rFonts w:ascii="Arial" w:hAnsi="Arial" w:cs="Arial"/>
        <w:sz w:val="20"/>
        <w:szCs w:val="20"/>
      </w:rPr>
    </w:pPr>
    <w:r w:rsidRPr="00B06132">
      <w:rPr>
        <w:rFonts w:ascii="Arial" w:hAnsi="Arial" w:cs="Arial"/>
        <w:i/>
        <w:iCs/>
        <w:sz w:val="20"/>
        <w:szCs w:val="20"/>
      </w:rPr>
      <w:t>Note that the information contained in this document is for educational purposes.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95F35" w14:textId="77777777" w:rsidR="00837E4D" w:rsidRDefault="00837E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803892"/>
      <w:docPartObj>
        <w:docPartGallery w:val="Page Numbers (Bottom of Page)"/>
        <w:docPartUnique/>
      </w:docPartObj>
    </w:sdtPr>
    <w:sdtEndPr>
      <w:rPr>
        <w:rFonts w:ascii="Arial" w:hAnsi="Arial" w:cs="Arial"/>
        <w:noProof/>
        <w:sz w:val="20"/>
        <w:szCs w:val="20"/>
      </w:rPr>
    </w:sdtEndPr>
    <w:sdtContent>
      <w:p w14:paraId="3DD75DEE" w14:textId="4B71E196" w:rsidR="00B06132" w:rsidRPr="00837E4D" w:rsidRDefault="00B06132">
        <w:pPr>
          <w:pStyle w:val="Footer"/>
          <w:jc w:val="right"/>
          <w:rPr>
            <w:rFonts w:ascii="Arial" w:hAnsi="Arial" w:cs="Arial"/>
            <w:sz w:val="20"/>
            <w:szCs w:val="20"/>
          </w:rPr>
        </w:pPr>
        <w:r w:rsidRPr="00837E4D">
          <w:rPr>
            <w:rFonts w:ascii="Arial" w:hAnsi="Arial" w:cs="Arial"/>
            <w:sz w:val="20"/>
            <w:szCs w:val="20"/>
          </w:rPr>
          <w:fldChar w:fldCharType="begin"/>
        </w:r>
        <w:r w:rsidRPr="00837E4D">
          <w:rPr>
            <w:rFonts w:ascii="Arial" w:hAnsi="Arial" w:cs="Arial"/>
            <w:sz w:val="20"/>
            <w:szCs w:val="20"/>
          </w:rPr>
          <w:instrText xml:space="preserve"> PAGE   \* MERGEFORMAT </w:instrText>
        </w:r>
        <w:r w:rsidRPr="00837E4D">
          <w:rPr>
            <w:rFonts w:ascii="Arial" w:hAnsi="Arial" w:cs="Arial"/>
            <w:sz w:val="20"/>
            <w:szCs w:val="20"/>
          </w:rPr>
          <w:fldChar w:fldCharType="separate"/>
        </w:r>
        <w:r w:rsidRPr="00837E4D">
          <w:rPr>
            <w:rFonts w:ascii="Arial" w:hAnsi="Arial" w:cs="Arial"/>
            <w:noProof/>
            <w:sz w:val="20"/>
            <w:szCs w:val="20"/>
          </w:rPr>
          <w:t>2</w:t>
        </w:r>
        <w:r w:rsidRPr="00837E4D">
          <w:rPr>
            <w:rFonts w:ascii="Arial" w:hAnsi="Arial" w:cs="Arial"/>
            <w:noProof/>
            <w:sz w:val="20"/>
            <w:szCs w:val="20"/>
          </w:rPr>
          <w:fldChar w:fldCharType="end"/>
        </w:r>
      </w:p>
    </w:sdtContent>
  </w:sdt>
  <w:p w14:paraId="49D6BCB8" w14:textId="77777777" w:rsidR="00700BA2" w:rsidRPr="0059426D" w:rsidRDefault="00000000" w:rsidP="0059426D">
    <w:pPr>
      <w:pStyle w:val="Footer"/>
      <w:jc w:val="right"/>
      <w:rPr>
        <w:color w:val="000000" w:themeColor="text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090102"/>
      <w:docPartObj>
        <w:docPartGallery w:val="Page Numbers (Bottom of Page)"/>
        <w:docPartUnique/>
      </w:docPartObj>
    </w:sdtPr>
    <w:sdtEndPr>
      <w:rPr>
        <w:rFonts w:ascii="Arial" w:hAnsi="Arial" w:cs="Arial"/>
        <w:color w:val="7F7F7F" w:themeColor="background1" w:themeShade="7F"/>
        <w:spacing w:val="60"/>
        <w:sz w:val="20"/>
        <w:szCs w:val="20"/>
      </w:rPr>
    </w:sdtEndPr>
    <w:sdtContent>
      <w:p w14:paraId="7AE47DE4" w14:textId="03A82D71" w:rsidR="00B06132" w:rsidRPr="00570DF9" w:rsidRDefault="00B06132">
        <w:pPr>
          <w:pStyle w:val="Footer"/>
          <w:pBdr>
            <w:top w:val="single" w:sz="4" w:space="1" w:color="D9D9D9" w:themeColor="background1" w:themeShade="D9"/>
          </w:pBdr>
          <w:jc w:val="right"/>
          <w:rPr>
            <w:rFonts w:ascii="Arial" w:hAnsi="Arial" w:cs="Arial"/>
            <w:sz w:val="20"/>
            <w:szCs w:val="20"/>
          </w:rPr>
        </w:pPr>
        <w:r w:rsidRPr="00570DF9">
          <w:rPr>
            <w:rFonts w:ascii="Arial" w:hAnsi="Arial" w:cs="Arial"/>
            <w:sz w:val="20"/>
            <w:szCs w:val="20"/>
          </w:rPr>
          <w:fldChar w:fldCharType="begin"/>
        </w:r>
        <w:r w:rsidRPr="00570DF9">
          <w:rPr>
            <w:rFonts w:ascii="Arial" w:hAnsi="Arial" w:cs="Arial"/>
            <w:sz w:val="20"/>
            <w:szCs w:val="20"/>
          </w:rPr>
          <w:instrText xml:space="preserve"> PAGE   \* MERGEFORMAT </w:instrText>
        </w:r>
        <w:r w:rsidRPr="00570DF9">
          <w:rPr>
            <w:rFonts w:ascii="Arial" w:hAnsi="Arial" w:cs="Arial"/>
            <w:sz w:val="20"/>
            <w:szCs w:val="20"/>
          </w:rPr>
          <w:fldChar w:fldCharType="separate"/>
        </w:r>
        <w:r w:rsidRPr="00570DF9">
          <w:rPr>
            <w:rFonts w:ascii="Arial" w:hAnsi="Arial" w:cs="Arial"/>
            <w:noProof/>
            <w:sz w:val="20"/>
            <w:szCs w:val="20"/>
          </w:rPr>
          <w:t>2</w:t>
        </w:r>
        <w:r w:rsidRPr="00570DF9">
          <w:rPr>
            <w:rFonts w:ascii="Arial" w:hAnsi="Arial" w:cs="Arial"/>
            <w:noProof/>
            <w:sz w:val="20"/>
            <w:szCs w:val="20"/>
          </w:rPr>
          <w:fldChar w:fldCharType="end"/>
        </w:r>
        <w:r w:rsidRPr="00570DF9">
          <w:rPr>
            <w:rFonts w:ascii="Arial" w:hAnsi="Arial" w:cs="Arial"/>
            <w:sz w:val="20"/>
            <w:szCs w:val="20"/>
          </w:rPr>
          <w:t xml:space="preserve"> | </w:t>
        </w:r>
        <w:r w:rsidRPr="00570DF9">
          <w:rPr>
            <w:rFonts w:ascii="Arial" w:hAnsi="Arial" w:cs="Arial"/>
            <w:color w:val="7F7F7F" w:themeColor="background1" w:themeShade="7F"/>
            <w:spacing w:val="60"/>
            <w:sz w:val="20"/>
            <w:szCs w:val="20"/>
          </w:rPr>
          <w:t>Page</w:t>
        </w:r>
      </w:p>
    </w:sdtContent>
  </w:sdt>
  <w:p w14:paraId="02211BD0" w14:textId="77777777" w:rsidR="00B06132" w:rsidRPr="0059426D" w:rsidRDefault="00B06132" w:rsidP="0059426D">
    <w:pPr>
      <w:pStyle w:val="Footer"/>
      <w:jc w:val="right"/>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0409C" w14:textId="77777777" w:rsidR="002104A5" w:rsidRDefault="002104A5" w:rsidP="00B06132">
      <w:pPr>
        <w:spacing w:after="0" w:line="240" w:lineRule="auto"/>
      </w:pPr>
      <w:r>
        <w:separator/>
      </w:r>
    </w:p>
  </w:footnote>
  <w:footnote w:type="continuationSeparator" w:id="0">
    <w:p w14:paraId="5E1CAB74" w14:textId="77777777" w:rsidR="002104A5" w:rsidRDefault="002104A5" w:rsidP="00B06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30FB" w14:textId="77777777" w:rsidR="00837E4D" w:rsidRDefault="00837E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4BC7" w14:textId="77777777" w:rsidR="00837E4D" w:rsidRDefault="00837E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3505" w14:textId="77777777" w:rsidR="00837E4D" w:rsidRDefault="00837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580AFC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35D2A8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4ED7AC7"/>
    <w:multiLevelType w:val="hybridMultilevel"/>
    <w:tmpl w:val="981E343A"/>
    <w:lvl w:ilvl="0" w:tplc="1F44F466">
      <w:start w:val="2"/>
      <w:numFmt w:val="bullet"/>
      <w:lvlText w:val="-"/>
      <w:lvlJc w:val="left"/>
      <w:pPr>
        <w:ind w:left="717" w:hanging="360"/>
      </w:pPr>
      <w:rPr>
        <w:rFonts w:ascii="Arial" w:eastAsiaTheme="minorEastAsia"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3" w15:restartNumberingAfterBreak="0">
    <w:nsid w:val="77484D70"/>
    <w:multiLevelType w:val="hybridMultilevel"/>
    <w:tmpl w:val="1B3065BE"/>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16cid:durableId="5912035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017246">
    <w:abstractNumId w:val="0"/>
  </w:num>
  <w:num w:numId="3" w16cid:durableId="998968170">
    <w:abstractNumId w:val="2"/>
  </w:num>
  <w:num w:numId="4" w16cid:durableId="420642261">
    <w:abstractNumId w:val="3"/>
  </w:num>
  <w:num w:numId="5" w16cid:durableId="8450239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9C"/>
    <w:rsid w:val="00000F11"/>
    <w:rsid w:val="00062B16"/>
    <w:rsid w:val="00075599"/>
    <w:rsid w:val="00077BA2"/>
    <w:rsid w:val="000B727E"/>
    <w:rsid w:val="000D6FCB"/>
    <w:rsid w:val="00163871"/>
    <w:rsid w:val="001B25E0"/>
    <w:rsid w:val="001B6323"/>
    <w:rsid w:val="002104A5"/>
    <w:rsid w:val="00237497"/>
    <w:rsid w:val="00253285"/>
    <w:rsid w:val="00262CE4"/>
    <w:rsid w:val="00272CF8"/>
    <w:rsid w:val="00295F64"/>
    <w:rsid w:val="002C69BA"/>
    <w:rsid w:val="002F4AF8"/>
    <w:rsid w:val="002F607E"/>
    <w:rsid w:val="00342437"/>
    <w:rsid w:val="00417649"/>
    <w:rsid w:val="0042220C"/>
    <w:rsid w:val="004408D4"/>
    <w:rsid w:val="00491D20"/>
    <w:rsid w:val="004C2273"/>
    <w:rsid w:val="0052588E"/>
    <w:rsid w:val="005374F5"/>
    <w:rsid w:val="00570DF9"/>
    <w:rsid w:val="0059508A"/>
    <w:rsid w:val="005B020A"/>
    <w:rsid w:val="005D14CD"/>
    <w:rsid w:val="00610C6C"/>
    <w:rsid w:val="00612E3B"/>
    <w:rsid w:val="00635194"/>
    <w:rsid w:val="00646552"/>
    <w:rsid w:val="00657E9F"/>
    <w:rsid w:val="00667559"/>
    <w:rsid w:val="006855CB"/>
    <w:rsid w:val="006A47D6"/>
    <w:rsid w:val="00715429"/>
    <w:rsid w:val="007231B4"/>
    <w:rsid w:val="0075339F"/>
    <w:rsid w:val="007B46FC"/>
    <w:rsid w:val="007B6F90"/>
    <w:rsid w:val="007D785C"/>
    <w:rsid w:val="0080212A"/>
    <w:rsid w:val="008173DC"/>
    <w:rsid w:val="00837E4D"/>
    <w:rsid w:val="008405C2"/>
    <w:rsid w:val="008A4787"/>
    <w:rsid w:val="008C4BC2"/>
    <w:rsid w:val="008C655C"/>
    <w:rsid w:val="008D15ED"/>
    <w:rsid w:val="008D2E63"/>
    <w:rsid w:val="00947A66"/>
    <w:rsid w:val="009610C5"/>
    <w:rsid w:val="009D2033"/>
    <w:rsid w:val="00A24DC9"/>
    <w:rsid w:val="00A42EBB"/>
    <w:rsid w:val="00A96677"/>
    <w:rsid w:val="00AB5340"/>
    <w:rsid w:val="00AC3F90"/>
    <w:rsid w:val="00AE1658"/>
    <w:rsid w:val="00AE3E08"/>
    <w:rsid w:val="00AF58C9"/>
    <w:rsid w:val="00B06132"/>
    <w:rsid w:val="00B152F3"/>
    <w:rsid w:val="00B26E9C"/>
    <w:rsid w:val="00B3028F"/>
    <w:rsid w:val="00B44301"/>
    <w:rsid w:val="00B727B1"/>
    <w:rsid w:val="00B82C67"/>
    <w:rsid w:val="00B93865"/>
    <w:rsid w:val="00BC539C"/>
    <w:rsid w:val="00BE3519"/>
    <w:rsid w:val="00C12817"/>
    <w:rsid w:val="00C515A9"/>
    <w:rsid w:val="00C72B45"/>
    <w:rsid w:val="00C9224B"/>
    <w:rsid w:val="00C93AA2"/>
    <w:rsid w:val="00CA31C1"/>
    <w:rsid w:val="00CC1C86"/>
    <w:rsid w:val="00CC38E8"/>
    <w:rsid w:val="00CE1E3D"/>
    <w:rsid w:val="00CE573E"/>
    <w:rsid w:val="00D27D4F"/>
    <w:rsid w:val="00D56BA8"/>
    <w:rsid w:val="00D57E79"/>
    <w:rsid w:val="00D74C9E"/>
    <w:rsid w:val="00E15DBD"/>
    <w:rsid w:val="00E3610A"/>
    <w:rsid w:val="00E62EA9"/>
    <w:rsid w:val="00E81431"/>
    <w:rsid w:val="00EF0E7E"/>
    <w:rsid w:val="00F113C9"/>
    <w:rsid w:val="00F13AD4"/>
    <w:rsid w:val="00F22E9A"/>
    <w:rsid w:val="00F31C63"/>
    <w:rsid w:val="00F67960"/>
    <w:rsid w:val="00F74F2B"/>
    <w:rsid w:val="00F91C2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4BEAE"/>
  <w15:chartTrackingRefBased/>
  <w15:docId w15:val="{E4F6B178-6AF2-446C-B704-7F1988D9C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F8"/>
    <w:pPr>
      <w:spacing w:line="256" w:lineRule="auto"/>
    </w:pPr>
    <w:rPr>
      <w:rFonts w:ascii="Calibri" w:hAnsi="Calibri"/>
      <w:lang w:val="en-US"/>
    </w:rPr>
  </w:style>
  <w:style w:type="paragraph" w:styleId="Heading1">
    <w:name w:val="heading 1"/>
    <w:basedOn w:val="Normal"/>
    <w:next w:val="Normal"/>
    <w:link w:val="Heading1Char"/>
    <w:uiPriority w:val="9"/>
    <w:qFormat/>
    <w:rsid w:val="0080212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1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21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21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21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021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21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21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21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12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80212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80212A"/>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80212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80212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80212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80212A"/>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80212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0212A"/>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80212A"/>
    <w:rPr>
      <w:color w:val="0563C1" w:themeColor="hyperlink"/>
      <w:u w:val="single"/>
    </w:rPr>
  </w:style>
  <w:style w:type="paragraph" w:styleId="TOC1">
    <w:name w:val="toc 1"/>
    <w:basedOn w:val="Normal"/>
    <w:next w:val="Normal"/>
    <w:autoRedefine/>
    <w:uiPriority w:val="39"/>
    <w:unhideWhenUsed/>
    <w:rsid w:val="0080212A"/>
    <w:pPr>
      <w:tabs>
        <w:tab w:val="left" w:pos="440"/>
        <w:tab w:val="right" w:leader="dot" w:pos="9350"/>
      </w:tabs>
      <w:spacing w:after="100"/>
    </w:pPr>
    <w:rPr>
      <w:rFonts w:asciiTheme="minorHAnsi" w:hAnsiTheme="minorHAnsi" w:cstheme="minorHAnsi"/>
      <w:b/>
      <w:bCs/>
      <w:noProof/>
      <w:lang w:val="en-GB"/>
    </w:rPr>
  </w:style>
  <w:style w:type="paragraph" w:styleId="TOC2">
    <w:name w:val="toc 2"/>
    <w:basedOn w:val="Normal"/>
    <w:next w:val="Normal"/>
    <w:autoRedefine/>
    <w:uiPriority w:val="39"/>
    <w:unhideWhenUsed/>
    <w:rsid w:val="0080212A"/>
    <w:pPr>
      <w:spacing w:after="100"/>
      <w:ind w:left="220"/>
    </w:pPr>
  </w:style>
  <w:style w:type="paragraph" w:styleId="TOC3">
    <w:name w:val="toc 3"/>
    <w:basedOn w:val="Normal"/>
    <w:next w:val="Normal"/>
    <w:autoRedefine/>
    <w:uiPriority w:val="39"/>
    <w:semiHidden/>
    <w:unhideWhenUsed/>
    <w:rsid w:val="0080212A"/>
    <w:pPr>
      <w:spacing w:after="100"/>
      <w:ind w:left="440"/>
    </w:pPr>
  </w:style>
  <w:style w:type="paragraph" w:styleId="TOC4">
    <w:name w:val="toc 4"/>
    <w:basedOn w:val="Normal"/>
    <w:next w:val="Normal"/>
    <w:autoRedefine/>
    <w:uiPriority w:val="39"/>
    <w:semiHidden/>
    <w:unhideWhenUsed/>
    <w:rsid w:val="0080212A"/>
    <w:pPr>
      <w:spacing w:after="100"/>
      <w:ind w:left="660"/>
    </w:pPr>
  </w:style>
  <w:style w:type="paragraph" w:styleId="TableofFigures">
    <w:name w:val="table of figures"/>
    <w:basedOn w:val="Normal"/>
    <w:next w:val="Normal"/>
    <w:uiPriority w:val="99"/>
    <w:semiHidden/>
    <w:unhideWhenUsed/>
    <w:rsid w:val="0080212A"/>
    <w:pPr>
      <w:spacing w:after="0"/>
    </w:pPr>
  </w:style>
  <w:style w:type="character" w:customStyle="1" w:styleId="AbtracttitleChar">
    <w:name w:val="Abtracttitle Char"/>
    <w:basedOn w:val="DefaultParagraphFont"/>
    <w:link w:val="Abtracttitle"/>
    <w:locked/>
    <w:rsid w:val="0080212A"/>
    <w:rPr>
      <w:rFonts w:ascii="Calibri" w:hAnsi="Calibri" w:cs="Calibri"/>
      <w:b/>
      <w:sz w:val="40"/>
      <w:szCs w:val="36"/>
      <w:lang w:val="en-US"/>
    </w:rPr>
  </w:style>
  <w:style w:type="paragraph" w:customStyle="1" w:styleId="Abtracttitle">
    <w:name w:val="Abtracttitle"/>
    <w:basedOn w:val="Normal"/>
    <w:link w:val="AbtracttitleChar"/>
    <w:qFormat/>
    <w:rsid w:val="0080212A"/>
    <w:pPr>
      <w:pBdr>
        <w:bottom w:val="single" w:sz="4" w:space="1" w:color="auto"/>
      </w:pBdr>
      <w:tabs>
        <w:tab w:val="left" w:pos="2390"/>
      </w:tabs>
    </w:pPr>
    <w:rPr>
      <w:rFonts w:cs="Calibri"/>
      <w:b/>
      <w:sz w:val="40"/>
      <w:szCs w:val="36"/>
    </w:rPr>
  </w:style>
  <w:style w:type="table" w:styleId="TableGrid">
    <w:name w:val="Table Grid"/>
    <w:basedOn w:val="TableNormal"/>
    <w:uiPriority w:val="39"/>
    <w:rsid w:val="0080212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7E79"/>
    <w:pPr>
      <w:ind w:left="720"/>
      <w:contextualSpacing/>
    </w:pPr>
  </w:style>
  <w:style w:type="table" w:styleId="GridTable1Light-Accent1">
    <w:name w:val="Grid Table 1 Light Accent 1"/>
    <w:basedOn w:val="TableNormal"/>
    <w:uiPriority w:val="46"/>
    <w:rsid w:val="00342437"/>
    <w:pPr>
      <w:spacing w:after="0" w:line="240" w:lineRule="auto"/>
    </w:pPr>
    <w:tblPr>
      <w:tblStyleRowBandSize w:val="1"/>
      <w:tblStyleColBandSize w:val="1"/>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Pr>
    <w:tcPr>
      <w:shd w:val="clear" w:color="auto" w:fill="auto"/>
    </w:tc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152F3"/>
    <w:rPr>
      <w:color w:val="605E5C"/>
      <w:shd w:val="clear" w:color="auto" w:fill="E1DFDD"/>
    </w:rPr>
  </w:style>
  <w:style w:type="paragraph" w:styleId="Footer">
    <w:name w:val="footer"/>
    <w:basedOn w:val="Normal"/>
    <w:link w:val="FooterChar"/>
    <w:uiPriority w:val="99"/>
    <w:unhideWhenUsed/>
    <w:rsid w:val="00B0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132"/>
    <w:rPr>
      <w:rFonts w:ascii="Calibri" w:hAnsi="Calibri"/>
      <w:lang w:val="en-US"/>
    </w:rPr>
  </w:style>
  <w:style w:type="paragraph" w:styleId="Header">
    <w:name w:val="header"/>
    <w:basedOn w:val="Normal"/>
    <w:link w:val="HeaderChar"/>
    <w:uiPriority w:val="99"/>
    <w:unhideWhenUsed/>
    <w:rsid w:val="00B06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132"/>
    <w:rPr>
      <w:rFonts w:ascii="Calibri"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015352">
      <w:bodyDiv w:val="1"/>
      <w:marLeft w:val="0"/>
      <w:marRight w:val="0"/>
      <w:marTop w:val="0"/>
      <w:marBottom w:val="0"/>
      <w:divBdr>
        <w:top w:val="none" w:sz="0" w:space="0" w:color="auto"/>
        <w:left w:val="none" w:sz="0" w:space="0" w:color="auto"/>
        <w:bottom w:val="none" w:sz="0" w:space="0" w:color="auto"/>
        <w:right w:val="none" w:sz="0" w:space="0" w:color="auto"/>
      </w:divBdr>
    </w:div>
    <w:div w:id="1489400898">
      <w:bodyDiv w:val="1"/>
      <w:marLeft w:val="0"/>
      <w:marRight w:val="0"/>
      <w:marTop w:val="0"/>
      <w:marBottom w:val="0"/>
      <w:divBdr>
        <w:top w:val="none" w:sz="0" w:space="0" w:color="auto"/>
        <w:left w:val="none" w:sz="0" w:space="0" w:color="auto"/>
        <w:bottom w:val="none" w:sz="0" w:space="0" w:color="auto"/>
        <w:right w:val="none" w:sz="0" w:space="0" w:color="auto"/>
      </w:divBdr>
    </w:div>
    <w:div w:id="1552035535">
      <w:bodyDiv w:val="1"/>
      <w:marLeft w:val="0"/>
      <w:marRight w:val="0"/>
      <w:marTop w:val="0"/>
      <w:marBottom w:val="0"/>
      <w:divBdr>
        <w:top w:val="none" w:sz="0" w:space="0" w:color="auto"/>
        <w:left w:val="none" w:sz="0" w:space="0" w:color="auto"/>
        <w:bottom w:val="none" w:sz="0" w:space="0" w:color="auto"/>
        <w:right w:val="none" w:sz="0" w:space="0" w:color="auto"/>
      </w:divBdr>
    </w:div>
    <w:div w:id="19583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BC352-705C-431E-ABE5-5C29D91F2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36</Pages>
  <Words>6573</Words>
  <Characters>37467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GEORGIEV</dc:creator>
  <cp:keywords/>
  <dc:description/>
  <cp:lastModifiedBy>MARTIN GEORGIEV</cp:lastModifiedBy>
  <cp:revision>30</cp:revision>
  <dcterms:created xsi:type="dcterms:W3CDTF">2023-04-07T06:25:00Z</dcterms:created>
  <dcterms:modified xsi:type="dcterms:W3CDTF">2023-05-09T15:21:00Z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75c760b430de096e4a6bb0b1ee6cd8706ca781d44a0c8a58a411044d65a9c655</vt:lpwstr>
  </property>
</Properties>
</file>