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1DAC4" w14:textId="77777777" w:rsidR="00990289" w:rsidRPr="00990289" w:rsidRDefault="00990289" w:rsidP="00990289">
      <w:pPr>
        <w:rPr>
          <w:sz w:val="36"/>
          <w:szCs w:val="36"/>
        </w:rPr>
      </w:pPr>
      <w:r w:rsidRPr="00990289">
        <w:rPr>
          <w:sz w:val="36"/>
          <w:szCs w:val="36"/>
        </w:rPr>
        <w:t>1. So sánh 2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723"/>
        <w:gridCol w:w="3723"/>
      </w:tblGrid>
      <w:tr w:rsidR="00990289" w:rsidRPr="00990289" w14:paraId="0A25FE36" w14:textId="77777777" w:rsidTr="00990289">
        <w:trPr>
          <w:tblHeader/>
          <w:tblCellSpacing w:w="15" w:type="dxa"/>
        </w:trPr>
        <w:tc>
          <w:tcPr>
            <w:tcW w:w="0" w:type="auto"/>
            <w:tcBorders>
              <w:top w:val="single" w:sz="4" w:space="0" w:color="auto"/>
              <w:left w:val="single" w:sz="4" w:space="0" w:color="auto"/>
            </w:tcBorders>
            <w:vAlign w:val="center"/>
            <w:hideMark/>
          </w:tcPr>
          <w:p w14:paraId="61925A8E" w14:textId="77777777" w:rsidR="00990289" w:rsidRPr="00990289" w:rsidRDefault="00990289" w:rsidP="00990289">
            <w:pPr>
              <w:rPr>
                <w:sz w:val="24"/>
                <w:szCs w:val="24"/>
              </w:rPr>
            </w:pPr>
            <w:r w:rsidRPr="00990289">
              <w:rPr>
                <w:sz w:val="24"/>
                <w:szCs w:val="24"/>
              </w:rPr>
              <w:t>Tiêu chí</w:t>
            </w:r>
          </w:p>
        </w:tc>
        <w:tc>
          <w:tcPr>
            <w:tcW w:w="0" w:type="auto"/>
            <w:tcBorders>
              <w:top w:val="single" w:sz="4" w:space="0" w:color="auto"/>
              <w:left w:val="single" w:sz="4" w:space="0" w:color="auto"/>
            </w:tcBorders>
            <w:vAlign w:val="center"/>
            <w:hideMark/>
          </w:tcPr>
          <w:p w14:paraId="46A8F31F" w14:textId="77777777" w:rsidR="00990289" w:rsidRPr="00990289" w:rsidRDefault="00990289" w:rsidP="00990289">
            <w:pPr>
              <w:rPr>
                <w:sz w:val="24"/>
                <w:szCs w:val="24"/>
              </w:rPr>
            </w:pPr>
            <w:r w:rsidRPr="00990289">
              <w:rPr>
                <w:sz w:val="24"/>
                <w:szCs w:val="24"/>
              </w:rPr>
              <w:t>A. Sidebar Filter</w:t>
            </w:r>
          </w:p>
        </w:tc>
        <w:tc>
          <w:tcPr>
            <w:tcW w:w="0" w:type="auto"/>
            <w:tcBorders>
              <w:top w:val="single" w:sz="4" w:space="0" w:color="auto"/>
              <w:left w:val="single" w:sz="4" w:space="0" w:color="auto"/>
              <w:right w:val="single" w:sz="4" w:space="0" w:color="auto"/>
            </w:tcBorders>
            <w:vAlign w:val="center"/>
            <w:hideMark/>
          </w:tcPr>
          <w:p w14:paraId="5A83B790" w14:textId="77777777" w:rsidR="00990289" w:rsidRPr="00990289" w:rsidRDefault="00990289" w:rsidP="00990289">
            <w:pPr>
              <w:rPr>
                <w:sz w:val="24"/>
                <w:szCs w:val="24"/>
              </w:rPr>
            </w:pPr>
            <w:r w:rsidRPr="00990289">
              <w:rPr>
                <w:sz w:val="24"/>
                <w:szCs w:val="24"/>
              </w:rPr>
              <w:t>B. Top Horizontal Bar</w:t>
            </w:r>
          </w:p>
        </w:tc>
      </w:tr>
      <w:tr w:rsidR="00990289" w:rsidRPr="00990289" w14:paraId="51087EF7" w14:textId="77777777" w:rsidTr="00990289">
        <w:trPr>
          <w:tblCellSpacing w:w="15" w:type="dxa"/>
        </w:trPr>
        <w:tc>
          <w:tcPr>
            <w:tcW w:w="0" w:type="auto"/>
            <w:tcBorders>
              <w:top w:val="single" w:sz="4" w:space="0" w:color="auto"/>
              <w:left w:val="single" w:sz="4" w:space="0" w:color="auto"/>
            </w:tcBorders>
            <w:vAlign w:val="center"/>
            <w:hideMark/>
          </w:tcPr>
          <w:p w14:paraId="6E960A7F" w14:textId="14FF61CA" w:rsidR="00990289" w:rsidRPr="00990289" w:rsidRDefault="00990289" w:rsidP="00990289">
            <w:pPr>
              <w:rPr>
                <w:sz w:val="24"/>
                <w:szCs w:val="24"/>
              </w:rPr>
            </w:pPr>
            <w:r w:rsidRPr="00990289">
              <w:rPr>
                <w:sz w:val="24"/>
                <w:szCs w:val="24"/>
              </w:rPr>
              <w:t>Khôn</w:t>
            </w:r>
            <w:r>
              <w:rPr>
                <w:sz w:val="24"/>
                <w:szCs w:val="24"/>
              </w:rPr>
              <w:t xml:space="preserve"> </w:t>
            </w:r>
            <w:r w:rsidRPr="00990289">
              <w:rPr>
                <w:sz w:val="24"/>
                <w:szCs w:val="24"/>
              </w:rPr>
              <w:t>gian hiển thị</w:t>
            </w:r>
          </w:p>
        </w:tc>
        <w:tc>
          <w:tcPr>
            <w:tcW w:w="0" w:type="auto"/>
            <w:tcBorders>
              <w:top w:val="single" w:sz="4" w:space="0" w:color="auto"/>
              <w:left w:val="single" w:sz="4" w:space="0" w:color="auto"/>
            </w:tcBorders>
            <w:vAlign w:val="center"/>
            <w:hideMark/>
          </w:tcPr>
          <w:p w14:paraId="0D1DA2C6" w14:textId="77777777" w:rsidR="00990289" w:rsidRPr="00990289" w:rsidRDefault="00990289" w:rsidP="00990289">
            <w:pPr>
              <w:rPr>
                <w:sz w:val="24"/>
                <w:szCs w:val="24"/>
              </w:rPr>
            </w:pPr>
            <w:r w:rsidRPr="00990289">
              <w:rPr>
                <w:sz w:val="24"/>
                <w:szCs w:val="24"/>
              </w:rPr>
              <w:t>Chiếm một phần chiều ngang nhưng giúp bộ lọc luôn dễ nhìn và thao tác.</w:t>
            </w:r>
          </w:p>
        </w:tc>
        <w:tc>
          <w:tcPr>
            <w:tcW w:w="0" w:type="auto"/>
            <w:tcBorders>
              <w:top w:val="single" w:sz="4" w:space="0" w:color="auto"/>
              <w:left w:val="single" w:sz="4" w:space="0" w:color="auto"/>
              <w:right w:val="single" w:sz="4" w:space="0" w:color="auto"/>
            </w:tcBorders>
            <w:vAlign w:val="center"/>
            <w:hideMark/>
          </w:tcPr>
          <w:p w14:paraId="44FA4A7D" w14:textId="77777777" w:rsidR="00990289" w:rsidRPr="00990289" w:rsidRDefault="00990289" w:rsidP="00990289">
            <w:pPr>
              <w:rPr>
                <w:sz w:val="24"/>
                <w:szCs w:val="24"/>
              </w:rPr>
            </w:pPr>
            <w:r w:rsidRPr="00990289">
              <w:rPr>
                <w:sz w:val="24"/>
                <w:szCs w:val="24"/>
              </w:rPr>
              <w:t>Tiết kiệm chiều ngang, sản phẩm có nhiều không gian hiển thị hơn.</w:t>
            </w:r>
          </w:p>
        </w:tc>
      </w:tr>
      <w:tr w:rsidR="00990289" w:rsidRPr="00990289" w14:paraId="62EF10F4" w14:textId="77777777" w:rsidTr="00990289">
        <w:trPr>
          <w:tblCellSpacing w:w="15" w:type="dxa"/>
        </w:trPr>
        <w:tc>
          <w:tcPr>
            <w:tcW w:w="0" w:type="auto"/>
            <w:tcBorders>
              <w:top w:val="single" w:sz="4" w:space="0" w:color="auto"/>
              <w:left w:val="single" w:sz="4" w:space="0" w:color="auto"/>
            </w:tcBorders>
            <w:vAlign w:val="center"/>
            <w:hideMark/>
          </w:tcPr>
          <w:p w14:paraId="4DFBB69A" w14:textId="77777777" w:rsidR="00990289" w:rsidRPr="00990289" w:rsidRDefault="00990289" w:rsidP="00990289">
            <w:pPr>
              <w:rPr>
                <w:sz w:val="24"/>
                <w:szCs w:val="24"/>
              </w:rPr>
            </w:pPr>
            <w:r w:rsidRPr="00990289">
              <w:rPr>
                <w:sz w:val="24"/>
                <w:szCs w:val="24"/>
              </w:rPr>
              <w:t>Khả năng mở rộng</w:t>
            </w:r>
          </w:p>
        </w:tc>
        <w:tc>
          <w:tcPr>
            <w:tcW w:w="0" w:type="auto"/>
            <w:tcBorders>
              <w:top w:val="single" w:sz="4" w:space="0" w:color="auto"/>
              <w:left w:val="single" w:sz="4" w:space="0" w:color="auto"/>
            </w:tcBorders>
            <w:vAlign w:val="center"/>
            <w:hideMark/>
          </w:tcPr>
          <w:p w14:paraId="4C9908DD" w14:textId="77777777" w:rsidR="00990289" w:rsidRPr="00990289" w:rsidRDefault="00990289" w:rsidP="00990289">
            <w:pPr>
              <w:rPr>
                <w:sz w:val="24"/>
                <w:szCs w:val="24"/>
              </w:rPr>
            </w:pPr>
            <w:r w:rsidRPr="00990289">
              <w:rPr>
                <w:sz w:val="24"/>
                <w:szCs w:val="24"/>
              </w:rPr>
              <w:t>Dễ mở rộng khi có nhiều tiêu chí lọc, có thể chia thành nhiều nhóm.</w:t>
            </w:r>
          </w:p>
        </w:tc>
        <w:tc>
          <w:tcPr>
            <w:tcW w:w="0" w:type="auto"/>
            <w:tcBorders>
              <w:top w:val="single" w:sz="4" w:space="0" w:color="auto"/>
              <w:left w:val="single" w:sz="4" w:space="0" w:color="auto"/>
              <w:right w:val="single" w:sz="4" w:space="0" w:color="auto"/>
            </w:tcBorders>
            <w:vAlign w:val="center"/>
            <w:hideMark/>
          </w:tcPr>
          <w:p w14:paraId="25F5D4BD" w14:textId="77777777" w:rsidR="00990289" w:rsidRPr="00990289" w:rsidRDefault="00990289" w:rsidP="00990289">
            <w:pPr>
              <w:rPr>
                <w:sz w:val="24"/>
                <w:szCs w:val="24"/>
              </w:rPr>
            </w:pPr>
            <w:r w:rsidRPr="00990289">
              <w:rPr>
                <w:sz w:val="24"/>
                <w:szCs w:val="24"/>
              </w:rPr>
              <w:t>Khó mở rộng khi số tiêu chí tăng, dễ bị chật hoặc phải mở menu phụ.</w:t>
            </w:r>
          </w:p>
        </w:tc>
      </w:tr>
      <w:tr w:rsidR="00990289" w:rsidRPr="00990289" w14:paraId="0B9C38EE" w14:textId="77777777" w:rsidTr="00990289">
        <w:trPr>
          <w:tblCellSpacing w:w="15" w:type="dxa"/>
        </w:trPr>
        <w:tc>
          <w:tcPr>
            <w:tcW w:w="0" w:type="auto"/>
            <w:tcBorders>
              <w:top w:val="single" w:sz="4" w:space="0" w:color="auto"/>
              <w:left w:val="single" w:sz="4" w:space="0" w:color="auto"/>
            </w:tcBorders>
            <w:vAlign w:val="center"/>
            <w:hideMark/>
          </w:tcPr>
          <w:p w14:paraId="086A469F" w14:textId="77777777" w:rsidR="00990289" w:rsidRPr="00990289" w:rsidRDefault="00990289" w:rsidP="00990289">
            <w:pPr>
              <w:rPr>
                <w:sz w:val="24"/>
                <w:szCs w:val="24"/>
              </w:rPr>
            </w:pPr>
            <w:r w:rsidRPr="00990289">
              <w:rPr>
                <w:sz w:val="24"/>
                <w:szCs w:val="24"/>
              </w:rPr>
              <w:t>Thao tác</w:t>
            </w:r>
          </w:p>
        </w:tc>
        <w:tc>
          <w:tcPr>
            <w:tcW w:w="0" w:type="auto"/>
            <w:tcBorders>
              <w:top w:val="single" w:sz="4" w:space="0" w:color="auto"/>
              <w:left w:val="single" w:sz="4" w:space="0" w:color="auto"/>
            </w:tcBorders>
            <w:vAlign w:val="center"/>
            <w:hideMark/>
          </w:tcPr>
          <w:p w14:paraId="7023FD67" w14:textId="77777777" w:rsidR="00990289" w:rsidRPr="00990289" w:rsidRDefault="00990289" w:rsidP="00990289">
            <w:pPr>
              <w:rPr>
                <w:sz w:val="24"/>
                <w:szCs w:val="24"/>
              </w:rPr>
            </w:pPr>
            <w:r w:rsidRPr="00990289">
              <w:rPr>
                <w:sz w:val="24"/>
                <w:szCs w:val="24"/>
              </w:rPr>
              <w:t>Người dùng dễ chọn nhiều điều kiện cùng lúc.</w:t>
            </w:r>
          </w:p>
        </w:tc>
        <w:tc>
          <w:tcPr>
            <w:tcW w:w="0" w:type="auto"/>
            <w:tcBorders>
              <w:top w:val="single" w:sz="4" w:space="0" w:color="auto"/>
              <w:left w:val="single" w:sz="4" w:space="0" w:color="auto"/>
              <w:right w:val="single" w:sz="4" w:space="0" w:color="auto"/>
            </w:tcBorders>
            <w:vAlign w:val="center"/>
            <w:hideMark/>
          </w:tcPr>
          <w:p w14:paraId="2FBD48BD" w14:textId="77777777" w:rsidR="00990289" w:rsidRPr="00990289" w:rsidRDefault="00990289" w:rsidP="00990289">
            <w:pPr>
              <w:rPr>
                <w:sz w:val="24"/>
                <w:szCs w:val="24"/>
              </w:rPr>
            </w:pPr>
            <w:r w:rsidRPr="00990289">
              <w:rPr>
                <w:sz w:val="24"/>
                <w:szCs w:val="24"/>
              </w:rPr>
              <w:t>Phù hợp khi số lượng bộ lọc ít, thao tác nhanh.</w:t>
            </w:r>
          </w:p>
        </w:tc>
      </w:tr>
      <w:tr w:rsidR="00990289" w:rsidRPr="00990289" w14:paraId="49BF4A69" w14:textId="77777777" w:rsidTr="00990289">
        <w:trPr>
          <w:tblCellSpacing w:w="15" w:type="dxa"/>
        </w:trPr>
        <w:tc>
          <w:tcPr>
            <w:tcW w:w="0" w:type="auto"/>
            <w:tcBorders>
              <w:top w:val="single" w:sz="4" w:space="0" w:color="auto"/>
              <w:left w:val="single" w:sz="4" w:space="0" w:color="auto"/>
              <w:bottom w:val="single" w:sz="4" w:space="0" w:color="auto"/>
            </w:tcBorders>
            <w:vAlign w:val="center"/>
            <w:hideMark/>
          </w:tcPr>
          <w:p w14:paraId="0340B3C5" w14:textId="77777777" w:rsidR="00990289" w:rsidRPr="00990289" w:rsidRDefault="00990289" w:rsidP="00990289">
            <w:pPr>
              <w:rPr>
                <w:sz w:val="24"/>
                <w:szCs w:val="24"/>
              </w:rPr>
            </w:pPr>
            <w:r w:rsidRPr="00990289">
              <w:rPr>
                <w:sz w:val="24"/>
                <w:szCs w:val="24"/>
              </w:rPr>
              <w:t>Phù hợp RikkeiShop</w:t>
            </w:r>
          </w:p>
        </w:tc>
        <w:tc>
          <w:tcPr>
            <w:tcW w:w="0" w:type="auto"/>
            <w:tcBorders>
              <w:top w:val="single" w:sz="4" w:space="0" w:color="auto"/>
              <w:left w:val="single" w:sz="4" w:space="0" w:color="auto"/>
              <w:bottom w:val="single" w:sz="4" w:space="0" w:color="auto"/>
            </w:tcBorders>
            <w:vAlign w:val="center"/>
            <w:hideMark/>
          </w:tcPr>
          <w:p w14:paraId="643D2D9C" w14:textId="77777777" w:rsidR="00990289" w:rsidRPr="00990289" w:rsidRDefault="00990289" w:rsidP="00990289">
            <w:pPr>
              <w:rPr>
                <w:sz w:val="24"/>
                <w:szCs w:val="24"/>
              </w:rPr>
            </w:pPr>
            <w:r w:rsidRPr="00990289">
              <w:rPr>
                <w:sz w:val="24"/>
                <w:szCs w:val="24"/>
              </w:rPr>
              <w:t>Phù hợp với website có hơn 50.000 sản phẩm và nhiều tiêu chí lọc.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1A0B977D" w14:textId="77777777" w:rsidR="00990289" w:rsidRPr="00990289" w:rsidRDefault="00990289" w:rsidP="00990289">
            <w:pPr>
              <w:rPr>
                <w:sz w:val="24"/>
                <w:szCs w:val="24"/>
              </w:rPr>
            </w:pPr>
            <w:r w:rsidRPr="00990289">
              <w:rPr>
                <w:sz w:val="24"/>
                <w:szCs w:val="24"/>
              </w:rPr>
              <w:t>Ít phù hợp hơn khi số lượng tiêu chí tăng.</w:t>
            </w:r>
          </w:p>
        </w:tc>
      </w:tr>
    </w:tbl>
    <w:p w14:paraId="4A967A3B" w14:textId="77777777" w:rsidR="00990289" w:rsidRPr="00990289" w:rsidRDefault="00990289" w:rsidP="00990289">
      <w:pPr>
        <w:rPr>
          <w:sz w:val="36"/>
          <w:szCs w:val="36"/>
        </w:rPr>
      </w:pPr>
      <w:r w:rsidRPr="00990289">
        <w:rPr>
          <w:sz w:val="36"/>
          <w:szCs w:val="36"/>
        </w:rPr>
        <w:t>2. Trade-off</w:t>
      </w:r>
    </w:p>
    <w:p w14:paraId="09DC0C58" w14:textId="77777777" w:rsidR="00990289" w:rsidRPr="00990289" w:rsidRDefault="00990289" w:rsidP="00990289">
      <w:pPr>
        <w:rPr>
          <w:sz w:val="24"/>
          <w:szCs w:val="24"/>
        </w:rPr>
      </w:pPr>
      <w:r w:rsidRPr="00990289">
        <w:rPr>
          <w:sz w:val="24"/>
          <w:szCs w:val="24"/>
        </w:rPr>
        <w:t>Phương án A – Sidebar Filter</w:t>
      </w:r>
    </w:p>
    <w:p w14:paraId="59D23674" w14:textId="77777777" w:rsidR="00990289" w:rsidRPr="00990289" w:rsidRDefault="00990289" w:rsidP="00990289">
      <w:pPr>
        <w:rPr>
          <w:sz w:val="24"/>
          <w:szCs w:val="24"/>
        </w:rPr>
      </w:pPr>
      <w:r w:rsidRPr="00990289">
        <w:rPr>
          <w:sz w:val="24"/>
          <w:szCs w:val="24"/>
        </w:rPr>
        <w:t xml:space="preserve">Ưu: Dễ quan sát, dễ chọn nhiều tiêu chí và mở rộng thêm bộ lọc. </w:t>
      </w:r>
    </w:p>
    <w:p w14:paraId="707FD99A" w14:textId="77777777" w:rsidR="00990289" w:rsidRPr="00990289" w:rsidRDefault="00990289" w:rsidP="00990289">
      <w:pPr>
        <w:rPr>
          <w:sz w:val="24"/>
          <w:szCs w:val="24"/>
        </w:rPr>
      </w:pPr>
      <w:r w:rsidRPr="00990289">
        <w:rPr>
          <w:sz w:val="24"/>
          <w:szCs w:val="24"/>
        </w:rPr>
        <w:t xml:space="preserve">Nhược: Chiếm diện tích hiển thị sản phẩm theo chiều ngang. </w:t>
      </w:r>
    </w:p>
    <w:p w14:paraId="73CBE480" w14:textId="77777777" w:rsidR="00990289" w:rsidRPr="00990289" w:rsidRDefault="00990289" w:rsidP="00990289">
      <w:pPr>
        <w:rPr>
          <w:sz w:val="24"/>
          <w:szCs w:val="24"/>
        </w:rPr>
      </w:pPr>
      <w:r w:rsidRPr="00990289">
        <w:rPr>
          <w:sz w:val="24"/>
          <w:szCs w:val="24"/>
        </w:rPr>
        <w:t>Phương án B – Top Horizontal Bar</w:t>
      </w:r>
    </w:p>
    <w:p w14:paraId="7009F091" w14:textId="77777777" w:rsidR="00990289" w:rsidRPr="00990289" w:rsidRDefault="00990289" w:rsidP="00990289">
      <w:pPr>
        <w:rPr>
          <w:sz w:val="24"/>
          <w:szCs w:val="24"/>
        </w:rPr>
      </w:pPr>
      <w:r w:rsidRPr="00990289">
        <w:rPr>
          <w:sz w:val="24"/>
          <w:szCs w:val="24"/>
        </w:rPr>
        <w:t xml:space="preserve">Ưu: Tiết kiệm chiều ngang, sản phẩm được hiển thị rộng hơn. </w:t>
      </w:r>
    </w:p>
    <w:p w14:paraId="485EE46F" w14:textId="77777777" w:rsidR="00990289" w:rsidRPr="00990289" w:rsidRDefault="00990289" w:rsidP="00990289">
      <w:pPr>
        <w:rPr>
          <w:sz w:val="24"/>
          <w:szCs w:val="24"/>
        </w:rPr>
      </w:pPr>
      <w:r w:rsidRPr="00990289">
        <w:rPr>
          <w:sz w:val="24"/>
          <w:szCs w:val="24"/>
        </w:rPr>
        <w:t xml:space="preserve">Nhược: Khi nhiều tiêu chí lọc sẽ khó bố trí và thao tác. </w:t>
      </w:r>
    </w:p>
    <w:p w14:paraId="7B6E569B" w14:textId="77777777" w:rsidR="00990289" w:rsidRPr="00990289" w:rsidRDefault="00990289" w:rsidP="00990289">
      <w:pPr>
        <w:rPr>
          <w:sz w:val="27"/>
          <w:szCs w:val="27"/>
        </w:rPr>
      </w:pPr>
      <w:r w:rsidRPr="00990289">
        <w:rPr>
          <w:sz w:val="27"/>
          <w:szCs w:val="27"/>
        </w:rPr>
        <w:t>→ Lựa chọn</w:t>
      </w:r>
    </w:p>
    <w:p w14:paraId="52FD61CF" w14:textId="77777777" w:rsidR="00990289" w:rsidRPr="00990289" w:rsidRDefault="00990289" w:rsidP="00990289">
      <w:pPr>
        <w:rPr>
          <w:sz w:val="24"/>
          <w:szCs w:val="24"/>
        </w:rPr>
      </w:pPr>
      <w:r w:rsidRPr="00990289">
        <w:rPr>
          <w:sz w:val="24"/>
          <w:szCs w:val="24"/>
        </w:rPr>
        <w:t>Chọn phương án A – Sidebar Filter vì RikkeiShop có hơn 50.000 sản phẩm và cần kết hợp nhiều tiêu chí như Danh mục, Giá, Size, Màu sắc. Sidebar giúp người dùng dễ dàng chọn nhiều điều kiện và có khả năng mở rộng tốt hơn.</w:t>
      </w:r>
    </w:p>
    <w:p w14:paraId="5D9E1272" w14:textId="77777777" w:rsidR="00990289" w:rsidRPr="00990289" w:rsidRDefault="00990289" w:rsidP="00990289">
      <w:pPr>
        <w:rPr>
          <w:sz w:val="24"/>
          <w:szCs w:val="24"/>
        </w:rPr>
      </w:pPr>
      <w:r w:rsidRPr="00990289">
        <w:rPr>
          <w:sz w:val="24"/>
          <w:szCs w:val="24"/>
        </w:rPr>
        <w:pict w14:anchorId="649D025A">
          <v:rect id="_x0000_i1025" style="width:0;height:1.5pt" o:hralign="center" o:hrstd="t" o:hr="t" fillcolor="#a0a0a0" stroked="f"/>
        </w:pict>
      </w:r>
    </w:p>
    <w:p w14:paraId="14368DDD" w14:textId="77777777" w:rsidR="00990289" w:rsidRPr="00990289" w:rsidRDefault="00990289" w:rsidP="00990289">
      <w:pPr>
        <w:rPr>
          <w:sz w:val="36"/>
          <w:szCs w:val="36"/>
        </w:rPr>
      </w:pPr>
      <w:r w:rsidRPr="00990289">
        <w:rPr>
          <w:sz w:val="36"/>
          <w:szCs w:val="36"/>
        </w:rPr>
        <w:t>3. Thiết kế Empty State</w:t>
      </w:r>
    </w:p>
    <w:p w14:paraId="0BED00B9" w14:textId="77777777" w:rsidR="00990289" w:rsidRPr="00990289" w:rsidRDefault="00990289" w:rsidP="00990289">
      <w:pPr>
        <w:rPr>
          <w:sz w:val="24"/>
          <w:szCs w:val="24"/>
        </w:rPr>
      </w:pPr>
      <w:r w:rsidRPr="00990289">
        <w:rPr>
          <w:sz w:val="24"/>
          <w:szCs w:val="24"/>
        </w:rPr>
        <w:t>Khi bộ lọc không trả về sản phẩm, hiển thị:</w:t>
      </w:r>
    </w:p>
    <w:p w14:paraId="1E417DD8" w14:textId="77777777" w:rsidR="00990289" w:rsidRPr="00990289" w:rsidRDefault="00990289" w:rsidP="00990289">
      <w:pPr>
        <w:rPr>
          <w:sz w:val="24"/>
          <w:szCs w:val="24"/>
        </w:rPr>
      </w:pPr>
      <w:r w:rsidRPr="00990289">
        <w:rPr>
          <w:sz w:val="24"/>
          <w:szCs w:val="24"/>
        </w:rPr>
        <w:t>[ Hình minh họa ]</w:t>
      </w:r>
    </w:p>
    <w:p w14:paraId="518589A1" w14:textId="77777777" w:rsidR="00990289" w:rsidRPr="00990289" w:rsidRDefault="00990289" w:rsidP="00990289">
      <w:pPr>
        <w:rPr>
          <w:sz w:val="27"/>
          <w:szCs w:val="27"/>
        </w:rPr>
      </w:pPr>
      <w:r w:rsidRPr="00990289">
        <w:rPr>
          <w:sz w:val="27"/>
          <w:szCs w:val="27"/>
        </w:rPr>
        <w:lastRenderedPageBreak/>
        <w:t>Không tìm thấy sản phẩm phù hợp</w:t>
      </w:r>
    </w:p>
    <w:p w14:paraId="0AFDCE3E" w14:textId="77777777" w:rsidR="00990289" w:rsidRPr="00990289" w:rsidRDefault="00990289" w:rsidP="00990289">
      <w:pPr>
        <w:rPr>
          <w:sz w:val="24"/>
          <w:szCs w:val="24"/>
        </w:rPr>
      </w:pPr>
      <w:r w:rsidRPr="00990289">
        <w:rPr>
          <w:sz w:val="24"/>
          <w:szCs w:val="24"/>
        </w:rPr>
        <w:t>Không có sản phẩm nào đáp ứng các điều kiện lọc hiện tại.</w:t>
      </w:r>
    </w:p>
    <w:p w14:paraId="45DDD174" w14:textId="77777777" w:rsidR="00990289" w:rsidRPr="00990289" w:rsidRDefault="00990289" w:rsidP="00990289">
      <w:pPr>
        <w:rPr>
          <w:sz w:val="24"/>
          <w:szCs w:val="24"/>
        </w:rPr>
      </w:pPr>
      <w:r w:rsidRPr="00990289">
        <w:rPr>
          <w:sz w:val="24"/>
          <w:szCs w:val="24"/>
        </w:rPr>
        <w:t>[ Xóa tất cả bộ lọc ]</w:t>
      </w:r>
    </w:p>
    <w:p w14:paraId="69B91A11" w14:textId="77777777" w:rsidR="00990289" w:rsidRPr="00990289" w:rsidRDefault="00990289" w:rsidP="00990289">
      <w:pPr>
        <w:rPr>
          <w:sz w:val="27"/>
          <w:szCs w:val="27"/>
        </w:rPr>
      </w:pPr>
      <w:r w:rsidRPr="00990289">
        <w:rPr>
          <w:sz w:val="27"/>
          <w:szCs w:val="27"/>
        </w:rPr>
        <w:t>Xử lý</w:t>
      </w:r>
    </w:p>
    <w:p w14:paraId="7D29F096" w14:textId="77777777" w:rsidR="00990289" w:rsidRPr="00990289" w:rsidRDefault="00990289" w:rsidP="00990289">
      <w:pPr>
        <w:spacing w:before="100" w:beforeAutospacing="1" w:after="100" w:afterAutospacing="1" w:line="240" w:lineRule="auto"/>
        <w:jc w:val="left"/>
        <w:rPr>
          <w:rFonts w:eastAsia="Times New Roman" w:cs="Times New Roman"/>
          <w:sz w:val="24"/>
          <w:szCs w:val="24"/>
        </w:rPr>
      </w:pPr>
      <w:r w:rsidRPr="00990289">
        <w:rPr>
          <w:rFonts w:eastAsia="Times New Roman" w:cs="Times New Roman"/>
          <w:sz w:val="24"/>
          <w:szCs w:val="24"/>
        </w:rPr>
        <w:t xml:space="preserve">Nhấn </w:t>
      </w:r>
      <w:r w:rsidRPr="00990289">
        <w:rPr>
          <w:rFonts w:eastAsia="Times New Roman" w:cs="Times New Roman"/>
          <w:b/>
          <w:bCs/>
          <w:sz w:val="24"/>
          <w:szCs w:val="24"/>
        </w:rPr>
        <w:t>"Xóa tất cả bộ lọc"</w:t>
      </w:r>
      <w:r w:rsidRPr="00990289">
        <w:rPr>
          <w:rFonts w:eastAsia="Times New Roman" w:cs="Times New Roman"/>
          <w:sz w:val="24"/>
          <w:szCs w:val="24"/>
        </w:rPr>
        <w:t xml:space="preserve"> → xóa các điều kiện đang chọn → hiển thị lại danh sách sản phẩm.</w:t>
      </w:r>
    </w:p>
    <w:p w14:paraId="5A0EDF88" w14:textId="4E44E108" w:rsidR="005801F4" w:rsidRDefault="00990289">
      <w:r>
        <w:t>4. link</w:t>
      </w:r>
    </w:p>
    <w:p w14:paraId="4379CEB1" w14:textId="690E439F" w:rsidR="00990289" w:rsidRDefault="00990289">
      <w:r w:rsidRPr="00990289">
        <w:t>https://www.figma.com/make/4jXYrfHwlUP0shniViD0g7/Product-Filter-Layout-Analysis?t=GLT94co2PPGMkJZK-1</w:t>
      </w:r>
    </w:p>
    <w:sectPr w:rsidR="00990289" w:rsidSect="00AC74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7545F"/>
    <w:multiLevelType w:val="multilevel"/>
    <w:tmpl w:val="FCA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75C93"/>
    <w:multiLevelType w:val="multilevel"/>
    <w:tmpl w:val="5C0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89"/>
    <w:rsid w:val="005174D3"/>
    <w:rsid w:val="005801F4"/>
    <w:rsid w:val="00990289"/>
    <w:rsid w:val="00AA188F"/>
    <w:rsid w:val="00AC744C"/>
    <w:rsid w:val="00B1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A984"/>
  <w15:chartTrackingRefBased/>
  <w15:docId w15:val="{DD01F499-66A1-45B4-ABAD-624DAFE2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44C"/>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744C"/>
    <w:pPr>
      <w:keepNext/>
      <w:keepLines/>
      <w:spacing w:before="240" w:after="0"/>
      <w:jc w:val="left"/>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AC744C"/>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C744C"/>
    <w:pPr>
      <w:keepNext/>
      <w:keepLines/>
      <w:spacing w:before="40" w:after="0"/>
      <w:jc w:val="left"/>
      <w:outlineLvl w:val="2"/>
    </w:pPr>
    <w:rPr>
      <w:rFonts w:asciiTheme="majorHAnsi" w:eastAsiaTheme="majorEastAsia" w:hAnsiTheme="majorHAnsi" w:cstheme="majorBidi"/>
      <w:b/>
      <w:i/>
      <w:sz w:val="24"/>
      <w:szCs w:val="24"/>
    </w:rPr>
  </w:style>
  <w:style w:type="paragraph" w:styleId="Heading4">
    <w:name w:val="heading 4"/>
    <w:basedOn w:val="Normal"/>
    <w:next w:val="Normal"/>
    <w:link w:val="Heading4Char"/>
    <w:autoRedefine/>
    <w:uiPriority w:val="9"/>
    <w:unhideWhenUsed/>
    <w:qFormat/>
    <w:rsid w:val="00AC744C"/>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4C"/>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AC744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C744C"/>
    <w:rPr>
      <w:rFonts w:asciiTheme="majorHAnsi" w:eastAsiaTheme="majorEastAsia" w:hAnsiTheme="majorHAnsi" w:cstheme="majorBidi"/>
      <w:b/>
      <w:i/>
      <w:sz w:val="24"/>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character" w:styleId="Strong">
    <w:name w:val="Strong"/>
    <w:basedOn w:val="DefaultParagraphFont"/>
    <w:uiPriority w:val="22"/>
    <w:qFormat/>
    <w:rsid w:val="00990289"/>
    <w:rPr>
      <w:b/>
      <w:bCs/>
    </w:rPr>
  </w:style>
  <w:style w:type="paragraph" w:styleId="NormalWeb">
    <w:name w:val="Normal (Web)"/>
    <w:basedOn w:val="Normal"/>
    <w:uiPriority w:val="99"/>
    <w:semiHidden/>
    <w:unhideWhenUsed/>
    <w:rsid w:val="00990289"/>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237348">
      <w:bodyDiv w:val="1"/>
      <w:marLeft w:val="0"/>
      <w:marRight w:val="0"/>
      <w:marTop w:val="0"/>
      <w:marBottom w:val="0"/>
      <w:divBdr>
        <w:top w:val="none" w:sz="0" w:space="0" w:color="auto"/>
        <w:left w:val="none" w:sz="0" w:space="0" w:color="auto"/>
        <w:bottom w:val="none" w:sz="0" w:space="0" w:color="auto"/>
        <w:right w:val="none" w:sz="0" w:space="0" w:color="auto"/>
      </w:divBdr>
      <w:divsChild>
        <w:div w:id="431627424">
          <w:marLeft w:val="0"/>
          <w:marRight w:val="0"/>
          <w:marTop w:val="0"/>
          <w:marBottom w:val="0"/>
          <w:divBdr>
            <w:top w:val="none" w:sz="0" w:space="0" w:color="auto"/>
            <w:left w:val="none" w:sz="0" w:space="0" w:color="auto"/>
            <w:bottom w:val="none" w:sz="0" w:space="0" w:color="auto"/>
            <w:right w:val="none" w:sz="0" w:space="0" w:color="auto"/>
          </w:divBdr>
          <w:divsChild>
            <w:div w:id="1768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1</cp:revision>
  <dcterms:created xsi:type="dcterms:W3CDTF">2026-09-27T17:48:00Z</dcterms:created>
  <dcterms:modified xsi:type="dcterms:W3CDTF">2026-09-27T17:50:00Z</dcterms:modified>
</cp:coreProperties>
</file>