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9D779" w14:textId="71EEAAAD" w:rsidR="00F34773" w:rsidRPr="00F34773" w:rsidRDefault="00F34773" w:rsidP="00F34773">
      <w:pPr>
        <w:shd w:val="clear" w:color="auto" w:fill="FFFFFF"/>
        <w:spacing w:after="0" w:line="240" w:lineRule="auto"/>
        <w:jc w:val="left"/>
        <w:rPr>
          <w:rFonts w:ascii="SFProDisplay" w:eastAsia="Times New Roman" w:hAnsi="SFProDisplay" w:cs="Times New Roman"/>
          <w:color w:val="000000"/>
          <w:sz w:val="21"/>
          <w:szCs w:val="21"/>
        </w:rPr>
      </w:pPr>
      <w:r w:rsidRPr="00F34773">
        <w:rPr>
          <w:rFonts w:ascii="SFProDisplay" w:hAnsi="SFProDisplay"/>
          <w:color w:val="282828"/>
          <w:sz w:val="21"/>
          <w:szCs w:val="21"/>
          <w:shd w:val="clear" w:color="auto" w:fill="F8F9FA"/>
        </w:rPr>
        <w:t>- Ghi chú 1: Khách gọi món quét mã QR trên bàn để mở thực đơn, không cần đăng nhập.</w:t>
      </w:r>
      <w:r w:rsidRPr="00F34773">
        <w:rPr>
          <w:rFonts w:ascii="SFProDisplay" w:hAnsi="SFProDisplay"/>
          <w:color w:val="000000"/>
        </w:rPr>
        <w:br/>
      </w:r>
      <w:r w:rsidRPr="00F34773">
        <w:rPr>
          <w:rFonts w:ascii="SFProDisplay" w:hAnsi="SFProDisplay"/>
          <w:color w:val="282828"/>
          <w:sz w:val="21"/>
          <w:szCs w:val="21"/>
          <w:shd w:val="clear" w:color="auto" w:fill="F8F9FA"/>
        </w:rPr>
        <w:t>- Ghi chú 2: Hệ thống phải hiển thị thực đơn nhanh chóng sau khi quét mã QR.</w:t>
      </w:r>
      <w:r w:rsidRPr="00F34773">
        <w:rPr>
          <w:rFonts w:ascii="SFProDisplay" w:hAnsi="SFProDisplay"/>
          <w:color w:val="000000"/>
        </w:rPr>
        <w:br/>
      </w:r>
      <w:r w:rsidRPr="00F34773">
        <w:rPr>
          <w:rFonts w:ascii="SFProDisplay" w:hAnsi="SFProDisplay"/>
          <w:color w:val="282828"/>
          <w:sz w:val="21"/>
          <w:szCs w:val="21"/>
          <w:shd w:val="clear" w:color="auto" w:fill="F8F9FA"/>
        </w:rPr>
        <w:t>- Ghi chú 3: Nhân viên bếp xác nhận đã chế biến xong món trên thiết bị bếp.</w:t>
      </w:r>
      <w:r w:rsidRPr="00F34773">
        <w:rPr>
          <w:rFonts w:ascii="SFProDisplay" w:hAnsi="SFProDisplay"/>
          <w:color w:val="000000"/>
        </w:rPr>
        <w:br/>
      </w:r>
      <w:r w:rsidRPr="00F34773">
        <w:rPr>
          <w:rFonts w:ascii="SFProDisplay" w:hAnsi="SFProDisplay"/>
          <w:color w:val="282828"/>
          <w:sz w:val="21"/>
          <w:szCs w:val="21"/>
          <w:shd w:val="clear" w:color="auto" w:fill="F8F9FA"/>
        </w:rPr>
        <w:t>- Ghi chú 4: Hệ thống chỉ hoạt động tốt trên các trình duyệt di động phổ biến, không hỗ trợ trình duyệt quá cũ.</w:t>
      </w:r>
      <w:r w:rsidRPr="00F34773">
        <w:rPr>
          <w:rFonts w:ascii="SFProDisplay" w:hAnsi="SFProDisplay"/>
          <w:color w:val="000000"/>
        </w:rPr>
        <w:br/>
      </w:r>
      <w:r w:rsidRPr="00F34773">
        <w:rPr>
          <w:rFonts w:ascii="SFProDisplay" w:hAnsi="SFProDisplay"/>
          <w:color w:val="282828"/>
          <w:sz w:val="21"/>
          <w:szCs w:val="21"/>
          <w:shd w:val="clear" w:color="auto" w:fill="F8F9FA"/>
        </w:rPr>
        <w:t>- Ghi chú 5: Dữ liệu đơn hàng của khách phải được mã hóa khi truyền giữa app và server.</w:t>
      </w:r>
      <w:r w:rsidRPr="00F34773">
        <w:rPr>
          <w:rFonts w:ascii="SFProDisplay" w:hAnsi="SFProDisplay"/>
          <w:color w:val="000000"/>
        </w:rPr>
        <w:br/>
      </w:r>
      <w:r w:rsidRPr="00F34773">
        <w:rPr>
          <w:rFonts w:ascii="SFProDisplay" w:hAnsi="SFProDisplay"/>
          <w:color w:val="282828"/>
          <w:sz w:val="21"/>
          <w:szCs w:val="21"/>
          <w:shd w:val="clear" w:color="auto" w:fill="F8F9FA"/>
        </w:rPr>
        <w:t>- Sơ đồ Use Case tổng thể phân hệ Đặt món tại bàn đã vẽ xong (gồm 2 Actor: Khách hàng, Nhân viên bếp).</w:t>
      </w:r>
      <w:r w:rsidRPr="00F34773">
        <w:rPr>
          <w:rFonts w:ascii="SFProDisplay" w:hAnsi="SFProDisplay"/>
          <w:color w:val="000000"/>
        </w:rPr>
        <w:br/>
      </w:r>
      <w:r w:rsidRPr="00F34773">
        <w:rPr>
          <w:rFonts w:ascii="SFProDisplay" w:hAnsi="SFProDisplay"/>
          <w:color w:val="282828"/>
          <w:sz w:val="21"/>
          <w:szCs w:val="21"/>
          <w:shd w:val="clear" w:color="auto" w:fill="F8F9FA"/>
        </w:rPr>
        <w:t>- Sơ đồ ERD lưu trữ Đơn hàng - Món ăn đã thiết kế xong.</w:t>
      </w:r>
    </w:p>
    <w:p w14:paraId="64374E10" w14:textId="2BBB2EA9" w:rsidR="00F34773" w:rsidRPr="00F34773" w:rsidRDefault="00F34773" w:rsidP="00F34773">
      <w:pPr>
        <w:shd w:val="clear" w:color="auto" w:fill="FFFFFF"/>
        <w:spacing w:after="0" w:line="240" w:lineRule="auto"/>
        <w:jc w:val="left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F34773">
        <w:rPr>
          <w:rFonts w:ascii="SFProDisplay" w:eastAsia="Times New Roman" w:hAnsi="SFProDisplay" w:cs="Times New Roman"/>
          <w:color w:val="000000"/>
          <w:sz w:val="21"/>
          <w:szCs w:val="21"/>
        </w:rPr>
        <w:t>Bước 1 — Phân loại 5 ghi chú thành yêu cầu chức năng/phi chức năng và xác định vị trí IEEE 830 (đã làm mẫu Ghi chú 1, không có mẫu cho các dòng còn lại):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3876"/>
        <w:gridCol w:w="3306"/>
      </w:tblGrid>
      <w:tr w:rsidR="00F34773" w:rsidRPr="00F34773" w14:paraId="7B8D086E" w14:textId="77777777" w:rsidTr="00F34773">
        <w:trPr>
          <w:tblHeader/>
          <w:jc w:val="center"/>
        </w:trPr>
        <w:tc>
          <w:tcPr>
            <w:tcW w:w="189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BAAA8F" w14:textId="77777777" w:rsidR="00F34773" w:rsidRPr="00F34773" w:rsidRDefault="00F34773" w:rsidP="00F3477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rPr>
                <w:rFonts w:eastAsia="Times New Roman" w:cs="Times New Roman"/>
                <w:color w:val="FFFFFF"/>
                <w:sz w:val="21"/>
                <w:szCs w:val="21"/>
              </w:rPr>
              <w:t>Ghi chú</w:t>
            </w:r>
          </w:p>
        </w:tc>
        <w:tc>
          <w:tcPr>
            <w:tcW w:w="387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2DF541" w14:textId="77777777" w:rsidR="00F34773" w:rsidRPr="00F34773" w:rsidRDefault="00F34773" w:rsidP="00F3477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rPr>
                <w:rFonts w:eastAsia="Times New Roman" w:cs="Times New Roman"/>
                <w:color w:val="FFFFFF"/>
                <w:sz w:val="21"/>
                <w:szCs w:val="21"/>
              </w:rPr>
              <w:t>Loại yêu cầu (Chức năng/Phi chức năng)</w:t>
            </w:r>
          </w:p>
        </w:tc>
        <w:tc>
          <w:tcPr>
            <w:tcW w:w="330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26BF7E" w14:textId="77777777" w:rsidR="00F34773" w:rsidRPr="00F34773" w:rsidRDefault="00F34773" w:rsidP="00F3477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rPr>
                <w:rFonts w:eastAsia="Times New Roman" w:cs="Times New Roman"/>
                <w:color w:val="FFFFFF"/>
                <w:sz w:val="21"/>
                <w:szCs w:val="21"/>
              </w:rPr>
              <w:t>Vị trí IEEE 830 đề xuất</w:t>
            </w:r>
          </w:p>
        </w:tc>
      </w:tr>
      <w:tr w:rsidR="00F34773" w:rsidRPr="00F34773" w14:paraId="52922661" w14:textId="77777777" w:rsidTr="00F34773">
        <w:trPr>
          <w:jc w:val="center"/>
        </w:trPr>
        <w:tc>
          <w:tcPr>
            <w:tcW w:w="189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8964FC" w14:textId="77777777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rPr>
                <w:rFonts w:eastAsia="Times New Roman" w:cs="Times New Roman"/>
                <w:color w:val="000000"/>
                <w:sz w:val="21"/>
                <w:szCs w:val="21"/>
              </w:rPr>
              <w:t>Ghi chú 1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F40FA8" w14:textId="6BF0C700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rPr>
                <w:rFonts w:eastAsia="Times New Roman" w:cs="Times New Roman"/>
                <w:color w:val="000000"/>
                <w:sz w:val="21"/>
                <w:szCs w:val="21"/>
              </w:rPr>
              <w:t xml:space="preserve">Chức năng </w:t>
            </w:r>
          </w:p>
        </w:tc>
        <w:tc>
          <w:tcPr>
            <w:tcW w:w="330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098077" w14:textId="77777777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rPr>
                <w:rFonts w:eastAsia="Times New Roman" w:cs="Times New Roman"/>
                <w:color w:val="000000"/>
                <w:sz w:val="21"/>
                <w:szCs w:val="21"/>
              </w:rPr>
              <w:t>3.2 Functional Requirements</w:t>
            </w:r>
          </w:p>
        </w:tc>
      </w:tr>
      <w:tr w:rsidR="00F34773" w:rsidRPr="00F34773" w14:paraId="74FB6396" w14:textId="77777777" w:rsidTr="00F34773">
        <w:trPr>
          <w:jc w:val="center"/>
        </w:trPr>
        <w:tc>
          <w:tcPr>
            <w:tcW w:w="189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D72636" w14:textId="77777777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rPr>
                <w:rFonts w:eastAsia="Times New Roman" w:cs="Times New Roman"/>
                <w:color w:val="000000"/>
                <w:sz w:val="21"/>
                <w:szCs w:val="21"/>
              </w:rPr>
              <w:t>Ghi chú 2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E1D0B1" w14:textId="574778C3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t xml:space="preserve">Phi chức năng </w:t>
            </w:r>
          </w:p>
        </w:tc>
        <w:tc>
          <w:tcPr>
            <w:tcW w:w="330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0FDF6E" w14:textId="42123B6F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t>3.3 Non-Functional Requirements – Performance</w:t>
            </w:r>
          </w:p>
        </w:tc>
      </w:tr>
      <w:tr w:rsidR="00F34773" w:rsidRPr="00F34773" w14:paraId="116B21DA" w14:textId="77777777" w:rsidTr="00F34773">
        <w:trPr>
          <w:jc w:val="center"/>
        </w:trPr>
        <w:tc>
          <w:tcPr>
            <w:tcW w:w="189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286F85" w14:textId="77777777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rPr>
                <w:rFonts w:eastAsia="Times New Roman" w:cs="Times New Roman"/>
                <w:color w:val="000000"/>
                <w:sz w:val="21"/>
                <w:szCs w:val="21"/>
              </w:rPr>
              <w:t>Ghi chú 3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4B2F3D" w14:textId="33CAA915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rPr>
                <w:rFonts w:eastAsia="Times New Roman" w:cs="Times New Roman"/>
                <w:color w:val="000000"/>
                <w:sz w:val="21"/>
                <w:szCs w:val="21"/>
              </w:rPr>
              <w:t>Chức năng</w:t>
            </w:r>
          </w:p>
        </w:tc>
        <w:tc>
          <w:tcPr>
            <w:tcW w:w="330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5FFC9F" w14:textId="2BB8B41E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rPr>
                <w:rFonts w:eastAsia="Times New Roman" w:cs="Times New Roman"/>
                <w:color w:val="000000"/>
                <w:sz w:val="21"/>
                <w:szCs w:val="21"/>
              </w:rPr>
              <w:t>3.2 Functional Requirements</w:t>
            </w:r>
          </w:p>
        </w:tc>
      </w:tr>
      <w:tr w:rsidR="00F34773" w:rsidRPr="00F34773" w14:paraId="38209B74" w14:textId="77777777" w:rsidTr="00F34773">
        <w:trPr>
          <w:jc w:val="center"/>
        </w:trPr>
        <w:tc>
          <w:tcPr>
            <w:tcW w:w="189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FE639D" w14:textId="77777777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rPr>
                <w:rFonts w:eastAsia="Times New Roman" w:cs="Times New Roman"/>
                <w:color w:val="000000"/>
                <w:sz w:val="21"/>
                <w:szCs w:val="21"/>
              </w:rPr>
              <w:t>Ghi chú 4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405973" w14:textId="4FC6F960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t>Phi chức năng</w:t>
            </w:r>
          </w:p>
        </w:tc>
        <w:tc>
          <w:tcPr>
            <w:tcW w:w="330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B45B56" w14:textId="3FA3A7E9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t>3.3 Non-Functional Requirements – Performance</w:t>
            </w:r>
          </w:p>
        </w:tc>
      </w:tr>
      <w:tr w:rsidR="00F34773" w:rsidRPr="00F34773" w14:paraId="5C95605D" w14:textId="77777777" w:rsidTr="00F34773">
        <w:trPr>
          <w:jc w:val="center"/>
        </w:trPr>
        <w:tc>
          <w:tcPr>
            <w:tcW w:w="189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F8873B" w14:textId="77777777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rPr>
                <w:rFonts w:eastAsia="Times New Roman" w:cs="Times New Roman"/>
                <w:color w:val="000000"/>
                <w:sz w:val="21"/>
                <w:szCs w:val="21"/>
              </w:rPr>
              <w:t>Ghi chú 5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68D753" w14:textId="50091F62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t>Phi chức năng</w:t>
            </w:r>
          </w:p>
        </w:tc>
        <w:tc>
          <w:tcPr>
            <w:tcW w:w="330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194C6A" w14:textId="7335B26B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t>3.3 Non-Functional Requirements – Performance</w:t>
            </w:r>
          </w:p>
        </w:tc>
      </w:tr>
    </w:tbl>
    <w:p w14:paraId="0C3675B3" w14:textId="77777777" w:rsidR="00F34773" w:rsidRPr="00F34773" w:rsidRDefault="00F34773" w:rsidP="00F34773">
      <w:pPr>
        <w:shd w:val="clear" w:color="auto" w:fill="FFFFFF"/>
        <w:spacing w:after="0" w:line="240" w:lineRule="auto"/>
        <w:jc w:val="left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F34773">
        <w:rPr>
          <w:rFonts w:ascii="SFProDisplay" w:eastAsia="Times New Roman" w:hAnsi="SFProDisplay" w:cs="Times New Roman"/>
          <w:color w:val="000000"/>
          <w:sz w:val="21"/>
          <w:szCs w:val="21"/>
        </w:rPr>
        <w:t>Bước 2 — Xác định vị trí cho 2 sơ đồ đã có sẵn: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6"/>
        <w:gridCol w:w="3454"/>
        <w:gridCol w:w="2062"/>
      </w:tblGrid>
      <w:tr w:rsidR="00F34773" w:rsidRPr="00F34773" w14:paraId="2E3B59C9" w14:textId="77777777" w:rsidTr="00F34773">
        <w:trPr>
          <w:tblHeader/>
          <w:jc w:val="center"/>
        </w:trPr>
        <w:tc>
          <w:tcPr>
            <w:tcW w:w="35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4E01D0" w14:textId="77777777" w:rsidR="00F34773" w:rsidRPr="00F34773" w:rsidRDefault="00F34773" w:rsidP="00F3477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rPr>
                <w:rFonts w:eastAsia="Times New Roman" w:cs="Times New Roman"/>
                <w:color w:val="FFFFFF"/>
                <w:sz w:val="21"/>
                <w:szCs w:val="21"/>
              </w:rPr>
              <w:t>Sơ đồ</w:t>
            </w:r>
          </w:p>
        </w:tc>
        <w:tc>
          <w:tcPr>
            <w:tcW w:w="34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A83B5D" w14:textId="77777777" w:rsidR="00F34773" w:rsidRPr="00F34773" w:rsidRDefault="00F34773" w:rsidP="00F3477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rPr>
                <w:rFonts w:eastAsia="Times New Roman" w:cs="Times New Roman"/>
                <w:color w:val="FFFFFF"/>
                <w:sz w:val="21"/>
                <w:szCs w:val="21"/>
              </w:rPr>
              <w:t>Vị trí IEEE 830 đề xuất</w:t>
            </w:r>
          </w:p>
        </w:tc>
        <w:tc>
          <w:tcPr>
            <w:tcW w:w="206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FA3E78" w14:textId="77777777" w:rsidR="00F34773" w:rsidRPr="00F34773" w:rsidRDefault="00F34773" w:rsidP="00F3477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rPr>
                <w:rFonts w:eastAsia="Times New Roman" w:cs="Times New Roman"/>
                <w:color w:val="FFFFFF"/>
                <w:sz w:val="21"/>
                <w:szCs w:val="21"/>
              </w:rPr>
              <w:t>Lý do</w:t>
            </w:r>
          </w:p>
        </w:tc>
      </w:tr>
      <w:tr w:rsidR="00F34773" w:rsidRPr="00F34773" w14:paraId="3C211B34" w14:textId="77777777" w:rsidTr="00F34773">
        <w:trPr>
          <w:jc w:val="center"/>
        </w:trPr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F045D8" w14:textId="77777777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rPr>
                <w:rFonts w:eastAsia="Times New Roman" w:cs="Times New Roman"/>
                <w:color w:val="000000"/>
                <w:sz w:val="21"/>
                <w:szCs w:val="21"/>
              </w:rPr>
              <w:t>Use Case Diagram tổng thể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B4306E" w14:textId="76144F73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t>3.1 External Interfaces / System Features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B2D84E" w14:textId="07FC17C7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t>Sơ đồ thể hiện Actor và các chức năng/tương tác chính của hệ thống, giúp mô tả phạm vi và chức năng hệ thống</w:t>
            </w:r>
          </w:p>
        </w:tc>
      </w:tr>
      <w:tr w:rsidR="00F34773" w:rsidRPr="00F34773" w14:paraId="39202DAE" w14:textId="77777777" w:rsidTr="00F34773">
        <w:trPr>
          <w:jc w:val="center"/>
        </w:trPr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1D5ED3" w14:textId="77777777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rPr>
                <w:rFonts w:eastAsia="Times New Roman" w:cs="Times New Roman"/>
                <w:color w:val="000000"/>
                <w:sz w:val="21"/>
                <w:szCs w:val="21"/>
              </w:rPr>
              <w:t>ERD Đơn hàng - Món ăn</w:t>
            </w:r>
          </w:p>
        </w:tc>
        <w:tc>
          <w:tcPr>
            <w:tcW w:w="34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CBA2B0" w14:textId="3F09C0D7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t>3.4 Other Requirements / Data Requirements</w:t>
            </w:r>
          </w:p>
        </w:tc>
        <w:tc>
          <w:tcPr>
            <w:tcW w:w="206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2D1235" w14:textId="4FEB4AB5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t>ERD mô tả cấu trúc dữ liệu, các thực thể và quan hệ giữa Đơn hàng – Món ăn, nên thuộc nhóm yêu cầu dữ liệu</w:t>
            </w:r>
          </w:p>
        </w:tc>
      </w:tr>
    </w:tbl>
    <w:p w14:paraId="6F6CFC28" w14:textId="77777777" w:rsidR="00F34773" w:rsidRPr="00F34773" w:rsidRDefault="00F34773" w:rsidP="00F34773">
      <w:pPr>
        <w:shd w:val="clear" w:color="auto" w:fill="FFFFFF"/>
        <w:spacing w:after="0" w:line="240" w:lineRule="auto"/>
        <w:jc w:val="left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F34773">
        <w:rPr>
          <w:rFonts w:ascii="SFProDisplay" w:eastAsia="Times New Roman" w:hAnsi="SFProDisplay" w:cs="Times New Roman"/>
          <w:color w:val="000000"/>
          <w:sz w:val="21"/>
          <w:szCs w:val="21"/>
        </w:rPr>
        <w:t>Bước 3 — Viết lại các ghi chú còn vi phạm đặc tính vàng (tự xác định ghi chú nào cần viết lại và vi phạm đặc tính gì trong số: Ghi chú 2, 4):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3044"/>
        <w:gridCol w:w="4190"/>
      </w:tblGrid>
      <w:tr w:rsidR="00F34773" w:rsidRPr="00F34773" w14:paraId="157B961F" w14:textId="77777777" w:rsidTr="00F34773">
        <w:trPr>
          <w:tblHeader/>
          <w:jc w:val="center"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12869D" w14:textId="77777777" w:rsidR="00F34773" w:rsidRPr="00F34773" w:rsidRDefault="00F34773" w:rsidP="00F3477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rPr>
                <w:rFonts w:eastAsia="Times New Roman" w:cs="Times New Roman"/>
                <w:color w:val="FFFFFF"/>
                <w:sz w:val="21"/>
                <w:szCs w:val="21"/>
              </w:rPr>
              <w:lastRenderedPageBreak/>
              <w:t>Ghi chú</w:t>
            </w:r>
          </w:p>
        </w:tc>
        <w:tc>
          <w:tcPr>
            <w:tcW w:w="31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C30715" w14:textId="77777777" w:rsidR="00F34773" w:rsidRPr="00F34773" w:rsidRDefault="00F34773" w:rsidP="00F3477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rPr>
                <w:rFonts w:eastAsia="Times New Roman" w:cs="Times New Roman"/>
                <w:color w:val="FFFFFF"/>
                <w:sz w:val="21"/>
                <w:szCs w:val="21"/>
              </w:rPr>
              <w:t>Đặc tính vàng bị vi phạm</w:t>
            </w:r>
          </w:p>
        </w:tc>
        <w:tc>
          <w:tcPr>
            <w:tcW w:w="43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F38680" w14:textId="77777777" w:rsidR="00F34773" w:rsidRPr="00F34773" w:rsidRDefault="00F34773" w:rsidP="00F3477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rPr>
                <w:rFonts w:eastAsia="Times New Roman" w:cs="Times New Roman"/>
                <w:color w:val="FFFFFF"/>
                <w:sz w:val="21"/>
                <w:szCs w:val="21"/>
              </w:rPr>
              <w:t>Viết lại đạt chuẩn (có chỉ số/điều kiện cụ thể)</w:t>
            </w:r>
          </w:p>
        </w:tc>
      </w:tr>
      <w:tr w:rsidR="00F34773" w:rsidRPr="00F34773" w14:paraId="6CE76C0E" w14:textId="77777777" w:rsidTr="00F34773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3AF0E3" w14:textId="77777777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rPr>
                <w:rFonts w:eastAsia="Times New Roman" w:cs="Times New Roman"/>
                <w:color w:val="000000"/>
                <w:sz w:val="21"/>
                <w:szCs w:val="21"/>
              </w:rPr>
              <w:t>Ghi chú 2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4773" w:rsidRPr="00F34773" w14:paraId="41F04513" w14:textId="77777777" w:rsidTr="00F347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DA4E08" w14:textId="77777777" w:rsidR="00F34773" w:rsidRPr="00F34773" w:rsidRDefault="00F34773" w:rsidP="00F34773">
                  <w:pPr>
                    <w:spacing w:after="0" w:line="240" w:lineRule="auto"/>
                    <w:jc w:val="left"/>
                    <w:rPr>
                      <w:rFonts w:eastAsia="Times New Roman" w:cs="Times New Roman"/>
                      <w:sz w:val="20"/>
                      <w:szCs w:val="24"/>
                    </w:rPr>
                  </w:pPr>
                </w:p>
              </w:tc>
            </w:tr>
          </w:tbl>
          <w:p w14:paraId="3996BE46" w14:textId="77777777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4"/>
            </w:tblGrid>
            <w:tr w:rsidR="00F34773" w:rsidRPr="00F34773" w14:paraId="2A655109" w14:textId="77777777" w:rsidTr="00F347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0E4B22" w14:textId="261E9BE0" w:rsidR="00F34773" w:rsidRPr="00F34773" w:rsidRDefault="00F34773" w:rsidP="00F34773">
                  <w:pPr>
                    <w:spacing w:after="0" w:line="240" w:lineRule="auto"/>
                    <w:jc w:val="left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F34773">
                    <w:rPr>
                      <w:rFonts w:eastAsia="Times New Roman" w:cs="Times New Roman"/>
                      <w:sz w:val="24"/>
                      <w:szCs w:val="24"/>
                    </w:rPr>
                    <w:t>Verifiable – không đo được nhanh chóng</w:t>
                  </w:r>
                </w:p>
              </w:tc>
            </w:tr>
          </w:tbl>
          <w:p w14:paraId="0D381533" w14:textId="4CE96526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920C1C" w14:textId="54F21054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t>Sau khi khách quét mã QR hợp lệ</w:t>
            </w:r>
            <w:r>
              <w:t xml:space="preserve"> </w:t>
            </w:r>
            <w:r w:rsidRPr="00F34773">
              <w:t>hệ thống phải hiển thị đầy đủ thực đơn trong không quá 2 giây trong điều kiện mạng ổn định</w:t>
            </w:r>
          </w:p>
        </w:tc>
      </w:tr>
      <w:tr w:rsidR="00F34773" w:rsidRPr="00F34773" w14:paraId="53E6DC12" w14:textId="77777777" w:rsidTr="00F34773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2945C8" w14:textId="77777777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rPr>
                <w:rFonts w:eastAsia="Times New Roman" w:cs="Times New Roman"/>
                <w:color w:val="000000"/>
                <w:sz w:val="21"/>
                <w:szCs w:val="21"/>
              </w:rPr>
              <w:t>Ghi chú 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66C454" w14:textId="4AC6F5AE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rPr>
                <w:rStyle w:val="Strong"/>
                <w:b w:val="0"/>
                <w:bCs w:val="0"/>
              </w:rPr>
              <w:t>Unambiguous, Verifiable</w:t>
            </w:r>
            <w:r w:rsidRPr="00F34773">
              <w:t xml:space="preserve"> – phổ biến, quá cũ, hoạt động tốt không rõ ràng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86869C" w14:textId="10FC3E90" w:rsidR="00F34773" w:rsidRPr="00F34773" w:rsidRDefault="00F34773" w:rsidP="00F34773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F34773">
              <w:t>Hệ thống phải hỗ trợ giao diện đặt món trên Google Chrome phiên bản 120 trở lên</w:t>
            </w:r>
            <w:r w:rsidR="001029E4">
              <w:t xml:space="preserve"> </w:t>
            </w:r>
            <w:r w:rsidRPr="00F34773">
              <w:t>Các phiên bản thấp hơn không thuộc phạm vi hỗ trợ</w:t>
            </w:r>
          </w:p>
        </w:tc>
      </w:tr>
    </w:tbl>
    <w:p w14:paraId="40E56146" w14:textId="77777777" w:rsidR="005801F4" w:rsidRDefault="005801F4"/>
    <w:sectPr w:rsidR="005801F4" w:rsidSect="00AC744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773"/>
    <w:rsid w:val="001029E4"/>
    <w:rsid w:val="005174D3"/>
    <w:rsid w:val="005801F4"/>
    <w:rsid w:val="00AA188F"/>
    <w:rsid w:val="00AC744C"/>
    <w:rsid w:val="00B11006"/>
    <w:rsid w:val="00F3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180EB"/>
  <w15:chartTrackingRefBased/>
  <w15:docId w15:val="{D026FD45-D67C-4A49-B193-CEC644B05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44C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C744C"/>
    <w:pPr>
      <w:keepNext/>
      <w:keepLines/>
      <w:spacing w:before="240" w:after="0"/>
      <w:jc w:val="left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C744C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C744C"/>
    <w:pPr>
      <w:keepNext/>
      <w:keepLines/>
      <w:spacing w:before="40" w:after="0"/>
      <w:jc w:val="left"/>
      <w:outlineLvl w:val="2"/>
    </w:pPr>
    <w:rPr>
      <w:rFonts w:asciiTheme="majorHAnsi" w:eastAsiaTheme="majorEastAsia" w:hAnsiTheme="majorHAnsi" w:cstheme="majorBidi"/>
      <w:b/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C744C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44C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44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C744C"/>
    <w:rPr>
      <w:rFonts w:asciiTheme="majorHAnsi" w:eastAsiaTheme="majorEastAsia" w:hAnsiTheme="majorHAnsi" w:cstheme="majorBidi"/>
      <w:b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C744C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F34773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47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4935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295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93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1</cp:revision>
  <dcterms:created xsi:type="dcterms:W3CDTF">2026-10-02T00:16:00Z</dcterms:created>
  <dcterms:modified xsi:type="dcterms:W3CDTF">2026-10-02T00:26:00Z</dcterms:modified>
</cp:coreProperties>
</file>