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558E" w14:textId="593E3308" w:rsidR="007F4C9A" w:rsidRDefault="007F4C9A">
      <w:pPr>
        <w:rPr>
          <w:lang w:eastAsia="ko-KR"/>
        </w:rPr>
      </w:pPr>
      <w:r>
        <w:rPr>
          <w:rFonts w:hint="eastAsia"/>
          <w:lang w:eastAsia="ko-Kore-KR"/>
        </w:rPr>
        <w:t>프로그</w:t>
      </w:r>
      <w:r>
        <w:rPr>
          <w:rFonts w:hint="eastAsia"/>
          <w:lang w:eastAsia="ko-KR"/>
        </w:rPr>
        <w:t>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4238AB46" w14:textId="621CFE6A" w:rsidR="007F4C9A" w:rsidRDefault="007F4C9A">
      <w:pPr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475170C0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#include</w:t>
      </w:r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&lt;stdio.h&gt;</w:t>
      </w:r>
    </w:p>
    <w:p w14:paraId="1A5F42EE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#include</w:t>
      </w:r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&lt;string.h&gt;</w:t>
      </w:r>
    </w:p>
    <w:p w14:paraId="53975B62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</w:p>
    <w:p w14:paraId="70999DE8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proofErr w:type="gramStart"/>
      <w:r w:rsidRPr="007F4C9A">
        <w:rPr>
          <w:rFonts w:ascii="Menlo" w:eastAsia="Times New Roman" w:hAnsi="Menlo" w:cs="Menlo"/>
          <w:color w:val="4078F2"/>
          <w:kern w:val="0"/>
          <w:sz w:val="18"/>
          <w:szCs w:val="18"/>
        </w:rPr>
        <w:t>main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proofErr w:type="gram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){</w:t>
      </w:r>
    </w:p>
    <w:p w14:paraId="504BCF48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cnt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proofErr w:type="gramStart"/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0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;</w:t>
      </w:r>
      <w:proofErr w:type="gramEnd"/>
    </w:p>
    <w:p w14:paraId="075BDCB2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char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get_</w:t>
      </w:r>
      <w:proofErr w:type="gram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str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[</w:t>
      </w:r>
      <w:proofErr w:type="gramEnd"/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200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]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{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1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};</w:t>
      </w:r>
    </w:p>
    <w:p w14:paraId="6A2E3C7A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</w:p>
    <w:p w14:paraId="0AD30DC8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</w:t>
      </w:r>
      <w:r w:rsidRPr="007F4C9A">
        <w:rPr>
          <w:rFonts w:ascii="Menlo" w:eastAsia="Times New Roman" w:hAnsi="Menlo" w:cs="Menlo"/>
          <w:color w:val="4078F2"/>
          <w:kern w:val="0"/>
          <w:sz w:val="18"/>
          <w:szCs w:val="18"/>
        </w:rPr>
        <w:t>gets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get_str</w:t>
      </w:r>
      <w:proofErr w:type="spellEnd"/>
      <w:proofErr w:type="gramStart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);</w:t>
      </w:r>
      <w:proofErr w:type="gramEnd"/>
    </w:p>
    <w:p w14:paraId="54EF5DED" w14:textId="50861972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 w:hint="eastAsia"/>
          <w:color w:val="383A42"/>
          <w:kern w:val="0"/>
          <w:sz w:val="18"/>
          <w:szCs w:val="18"/>
          <w:lang w:eastAsia="ko-Kore-KR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</w:t>
      </w:r>
      <w:proofErr w:type="gramStart"/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for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proofErr w:type="gramEnd"/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proofErr w:type="spellEnd"/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0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proofErr w:type="spellEnd"/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&lt;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(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)(</w:t>
      </w:r>
      <w:proofErr w:type="spellStart"/>
      <w:r w:rsidRPr="007F4C9A">
        <w:rPr>
          <w:rFonts w:ascii="Menlo" w:eastAsia="Times New Roman" w:hAnsi="Menlo" w:cs="Menlo"/>
          <w:color w:val="4078F2"/>
          <w:kern w:val="0"/>
          <w:sz w:val="18"/>
          <w:szCs w:val="18"/>
        </w:rPr>
        <w:t>strlen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get_str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)); 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proofErr w:type="spellEnd"/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++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){</w:t>
      </w:r>
    </w:p>
    <w:p w14:paraId="7DF31FF7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if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get_str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[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]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==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 xml:space="preserve">' </w:t>
      </w:r>
      <w:proofErr w:type="gramStart"/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'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){</w:t>
      </w:r>
      <w:proofErr w:type="gramEnd"/>
    </w:p>
    <w:p w14:paraId="731E42E2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    </w:t>
      </w:r>
      <w:proofErr w:type="gramStart"/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for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proofErr w:type="gramEnd"/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j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-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1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j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&gt;=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cnt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;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j</w:t>
      </w:r>
      <w:proofErr w:type="spellEnd"/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--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){</w:t>
      </w:r>
    </w:p>
    <w:p w14:paraId="6AF8D78D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        </w:t>
      </w:r>
      <w:proofErr w:type="spellStart"/>
      <w:r w:rsidRPr="007F4C9A">
        <w:rPr>
          <w:rFonts w:ascii="Menlo" w:eastAsia="Times New Roman" w:hAnsi="Menlo" w:cs="Menlo"/>
          <w:color w:val="4078F2"/>
          <w:kern w:val="0"/>
          <w:sz w:val="18"/>
          <w:szCs w:val="18"/>
        </w:rPr>
        <w:t>printf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"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%c</w:t>
      </w:r>
      <w:proofErr w:type="gramStart"/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"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,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get</w:t>
      </w:r>
      <w:proofErr w:type="gramEnd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_str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[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j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]);</w:t>
      </w:r>
    </w:p>
    <w:p w14:paraId="67723B60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    }</w:t>
      </w:r>
    </w:p>
    <w:p w14:paraId="245CB528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   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if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cnt</w:t>
      </w:r>
      <w:proofErr w:type="spellEnd"/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==</w:t>
      </w:r>
      <w:proofErr w:type="gramStart"/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0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</w:t>
      </w:r>
      <w:proofErr w:type="spellStart"/>
      <w:r w:rsidRPr="007F4C9A">
        <w:rPr>
          <w:rFonts w:ascii="Menlo" w:eastAsia="Times New Roman" w:hAnsi="Menlo" w:cs="Menlo"/>
          <w:color w:val="4078F2"/>
          <w:kern w:val="0"/>
          <w:sz w:val="18"/>
          <w:szCs w:val="18"/>
        </w:rPr>
        <w:t>printf</w:t>
      </w:r>
      <w:proofErr w:type="spellEnd"/>
      <w:proofErr w:type="gram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" "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);</w:t>
      </w:r>
    </w:p>
    <w:p w14:paraId="139E8CDC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    </w:t>
      </w:r>
    </w:p>
    <w:p w14:paraId="448E98C8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    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cnt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proofErr w:type="gram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;</w:t>
      </w:r>
      <w:proofErr w:type="gramEnd"/>
    </w:p>
    <w:p w14:paraId="2D8807B9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}</w:t>
      </w:r>
    </w:p>
    <w:p w14:paraId="569D2098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}</w:t>
      </w:r>
    </w:p>
    <w:p w14:paraId="64F83FA2" w14:textId="268BD3F8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</w:t>
      </w:r>
      <w:proofErr w:type="gramStart"/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for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proofErr w:type="gramEnd"/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=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(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int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)(</w:t>
      </w:r>
      <w:proofErr w:type="spellStart"/>
      <w:r w:rsidRPr="007F4C9A">
        <w:rPr>
          <w:rFonts w:ascii="Menlo" w:eastAsia="Times New Roman" w:hAnsi="Menlo" w:cs="Menlo"/>
          <w:color w:val="4078F2"/>
          <w:kern w:val="0"/>
          <w:sz w:val="18"/>
          <w:szCs w:val="18"/>
        </w:rPr>
        <w:t>strlen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get_str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))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-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1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&gt;=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</w:t>
      </w:r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cnt</w:t>
      </w:r>
      <w:r>
        <w:rPr>
          <w:rFonts w:ascii="Menlo" w:eastAsia="Times New Roman" w:hAnsi="Menlo" w:cs="Menlo"/>
          <w:color w:val="E45649"/>
          <w:kern w:val="0"/>
          <w:sz w:val="18"/>
          <w:szCs w:val="18"/>
        </w:rPr>
        <w:t>+1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; 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proofErr w:type="spellEnd"/>
      <w:r w:rsidRPr="007F4C9A">
        <w:rPr>
          <w:rFonts w:ascii="Menlo" w:eastAsia="Times New Roman" w:hAnsi="Menlo" w:cs="Menlo"/>
          <w:color w:val="A626A4"/>
          <w:kern w:val="0"/>
          <w:sz w:val="18"/>
          <w:szCs w:val="18"/>
        </w:rPr>
        <w:t>--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){</w:t>
      </w:r>
    </w:p>
    <w:p w14:paraId="22AE1095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    </w:t>
      </w:r>
      <w:proofErr w:type="spellStart"/>
      <w:r w:rsidRPr="007F4C9A">
        <w:rPr>
          <w:rFonts w:ascii="Menlo" w:eastAsia="Times New Roman" w:hAnsi="Menlo" w:cs="Menlo"/>
          <w:color w:val="4078F2"/>
          <w:kern w:val="0"/>
          <w:sz w:val="18"/>
          <w:szCs w:val="18"/>
        </w:rPr>
        <w:t>printf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(</w:t>
      </w:r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"</w:t>
      </w:r>
      <w:r w:rsidRPr="007F4C9A">
        <w:rPr>
          <w:rFonts w:ascii="Menlo" w:eastAsia="Times New Roman" w:hAnsi="Menlo" w:cs="Menlo"/>
          <w:color w:val="986801"/>
          <w:kern w:val="0"/>
          <w:sz w:val="18"/>
          <w:szCs w:val="18"/>
        </w:rPr>
        <w:t>%c</w:t>
      </w:r>
      <w:proofErr w:type="gramStart"/>
      <w:r w:rsidRPr="007F4C9A">
        <w:rPr>
          <w:rFonts w:ascii="Menlo" w:eastAsia="Times New Roman" w:hAnsi="Menlo" w:cs="Menlo"/>
          <w:color w:val="50A14F"/>
          <w:kern w:val="0"/>
          <w:sz w:val="18"/>
          <w:szCs w:val="18"/>
        </w:rPr>
        <w:t>"</w:t>
      </w: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,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get</w:t>
      </w:r>
      <w:proofErr w:type="gramEnd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_str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[</w:t>
      </w:r>
      <w:proofErr w:type="spellStart"/>
      <w:r w:rsidRPr="007F4C9A">
        <w:rPr>
          <w:rFonts w:ascii="Menlo" w:eastAsia="Times New Roman" w:hAnsi="Menlo" w:cs="Menlo"/>
          <w:color w:val="E45649"/>
          <w:kern w:val="0"/>
          <w:sz w:val="18"/>
          <w:szCs w:val="18"/>
        </w:rPr>
        <w:t>i</w:t>
      </w:r>
      <w:proofErr w:type="spellEnd"/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>]);</w:t>
      </w:r>
    </w:p>
    <w:p w14:paraId="0ABED8BB" w14:textId="77777777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383A42"/>
          <w:kern w:val="0"/>
          <w:sz w:val="18"/>
          <w:szCs w:val="18"/>
        </w:rPr>
      </w:pPr>
      <w:r w:rsidRPr="007F4C9A">
        <w:rPr>
          <w:rFonts w:ascii="Menlo" w:eastAsia="Times New Roman" w:hAnsi="Menlo" w:cs="Menlo"/>
          <w:color w:val="383A42"/>
          <w:kern w:val="0"/>
          <w:sz w:val="18"/>
          <w:szCs w:val="18"/>
        </w:rPr>
        <w:t xml:space="preserve">    }</w:t>
      </w:r>
    </w:p>
    <w:p w14:paraId="568D450A" w14:textId="1AB74F1A" w:rsidR="007F4C9A" w:rsidRPr="007F4C9A" w:rsidRDefault="007F4C9A" w:rsidP="007F4C9A">
      <w:pPr>
        <w:widowControl/>
        <w:shd w:val="clear" w:color="auto" w:fill="FAFAFA"/>
        <w:wordWrap/>
        <w:autoSpaceDE/>
        <w:autoSpaceDN/>
        <w:spacing w:line="270" w:lineRule="atLeast"/>
        <w:jc w:val="left"/>
        <w:rPr>
          <w:rFonts w:ascii="Menlo" w:eastAsia="Times New Roman" w:hAnsi="Menlo" w:cs="Menlo" w:hint="eastAsia"/>
          <w:color w:val="383A42"/>
          <w:kern w:val="0"/>
          <w:sz w:val="18"/>
          <w:szCs w:val="18"/>
          <w:lang w:eastAsia="ko-KR"/>
        </w:rPr>
      </w:pPr>
      <w:r>
        <w:rPr>
          <w:rFonts w:ascii="Menlo" w:eastAsia="Times New Roman" w:hAnsi="Menlo" w:cs="Menlo" w:hint="eastAsia"/>
          <w:color w:val="383A42"/>
          <w:kern w:val="0"/>
          <w:sz w:val="18"/>
          <w:szCs w:val="18"/>
          <w:lang w:eastAsia="ko-KR"/>
        </w:rPr>
        <w:t>}</w:t>
      </w:r>
    </w:p>
    <w:p w14:paraId="0D590C3E" w14:textId="59D7A365" w:rsidR="007F4C9A" w:rsidRDefault="007F4C9A">
      <w:pPr>
        <w:rPr>
          <w:lang w:eastAsia="ko-KR"/>
        </w:rPr>
      </w:pPr>
      <w:r>
        <w:rPr>
          <w:rFonts w:hint="eastAsia"/>
          <w:lang w:eastAsia="ko-KR"/>
        </w:rPr>
        <w:t>해설</w:t>
      </w:r>
    </w:p>
    <w:p w14:paraId="1503E3FD" w14:textId="1989972D" w:rsidR="007F4C9A" w:rsidRDefault="007F4C9A">
      <w:pPr>
        <w:rPr>
          <w:lang w:eastAsia="ko-KR"/>
        </w:rPr>
      </w:pPr>
      <w:r>
        <w:rPr>
          <w:lang w:eastAsia="ko-KR"/>
        </w:rPr>
        <w:t>gets()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get_str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</w:p>
    <w:p w14:paraId="4E795EE1" w14:textId="7E981B17" w:rsidR="007F4C9A" w:rsidRDefault="007F4C9A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돌립니다</w:t>
      </w:r>
      <w:r>
        <w:rPr>
          <w:rFonts w:hint="eastAsia"/>
          <w:lang w:eastAsia="ko-KR"/>
        </w:rPr>
        <w:t>.</w:t>
      </w:r>
    </w:p>
    <w:p w14:paraId="635EF8FE" w14:textId="57C32CDD" w:rsidR="007F4C9A" w:rsidRDefault="007F4C9A">
      <w:pPr>
        <w:rPr>
          <w:lang w:eastAsia="ko-KR"/>
        </w:rPr>
      </w:pPr>
      <w:r>
        <w:rPr>
          <w:rFonts w:hint="eastAsia"/>
          <w:lang w:eastAsia="ko-KR"/>
        </w:rPr>
        <w:t>조건문을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띄어쓰기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출력합니다</w:t>
      </w:r>
      <w:r>
        <w:rPr>
          <w:rFonts w:hint="eastAsia"/>
          <w:lang w:eastAsia="ko-KR"/>
        </w:rPr>
        <w:t>.</w:t>
      </w:r>
    </w:p>
    <w:p w14:paraId="4BFDA35D" w14:textId="5AE08382" w:rsidR="007F4C9A" w:rsidRDefault="007F4C9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nt</w:t>
      </w:r>
      <w:proofErr w:type="spellEnd"/>
      <w:r>
        <w:rPr>
          <w:rFonts w:hint="eastAsia"/>
          <w:lang w:eastAsia="ko-KR"/>
        </w:rPr>
        <w:t>변수에서는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줍니다</w:t>
      </w:r>
      <w:r>
        <w:rPr>
          <w:rFonts w:hint="eastAsia"/>
          <w:lang w:eastAsia="ko-KR"/>
        </w:rPr>
        <w:t>.</w:t>
      </w:r>
    </w:p>
    <w:p w14:paraId="58CDD457" w14:textId="0AAB6F24" w:rsidR="007F4C9A" w:rsidRDefault="007F4C9A">
      <w:pPr>
        <w:rPr>
          <w:lang w:eastAsia="ko-KR"/>
        </w:rPr>
      </w:pP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반복문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들어가므로</w:t>
      </w:r>
    </w:p>
    <w:p w14:paraId="6DD377EA" w14:textId="1F74F623" w:rsidR="007F4C9A" w:rsidRDefault="007F4C9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출려해줍니다</w:t>
      </w:r>
      <w:proofErr w:type="spellEnd"/>
      <w:r>
        <w:rPr>
          <w:rFonts w:hint="eastAsia"/>
          <w:lang w:eastAsia="ko-KR"/>
        </w:rPr>
        <w:t>.</w:t>
      </w:r>
    </w:p>
    <w:p w14:paraId="13BDC9C5" w14:textId="77777777" w:rsidR="007F4C9A" w:rsidRDefault="007F4C9A">
      <w:pPr>
        <w:rPr>
          <w:lang w:eastAsia="ko-KR"/>
        </w:rPr>
      </w:pPr>
    </w:p>
    <w:p w14:paraId="34504022" w14:textId="085F61E9" w:rsidR="007F4C9A" w:rsidRDefault="007F4C9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결과</w:t>
      </w:r>
    </w:p>
    <w:p w14:paraId="4E3BCA56" w14:textId="1C43430F" w:rsidR="007F4C9A" w:rsidRPr="007F4C9A" w:rsidRDefault="007F4C9A">
      <w:pPr>
        <w:rPr>
          <w:rFonts w:hint="eastAsia"/>
          <w:lang w:eastAsia="ko-KR"/>
        </w:rPr>
      </w:pPr>
      <w:r w:rsidRPr="007F4C9A">
        <w:rPr>
          <w:lang w:eastAsia="ko-KR"/>
        </w:rPr>
        <w:drawing>
          <wp:inline distT="0" distB="0" distL="0" distR="0" wp14:anchorId="33B4D052" wp14:editId="27EDBFDD">
            <wp:extent cx="5446643" cy="743437"/>
            <wp:effectExtent l="0" t="0" r="190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297" cy="7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C9A">
        <w:rPr>
          <w:lang w:eastAsia="ko-KR"/>
        </w:rPr>
        <w:drawing>
          <wp:inline distT="0" distB="0" distL="0" distR="0" wp14:anchorId="5B705E87" wp14:editId="2A8BED96">
            <wp:extent cx="5351228" cy="962818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828" cy="97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C9A" w:rsidRPr="007F4C9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9A"/>
    <w:rsid w:val="007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9CAB6"/>
  <w15:chartTrackingRefBased/>
  <w15:docId w15:val="{6ED90AA5-7D4A-A64D-9840-499BE9D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최경영</dc:creator>
  <cp:keywords/>
  <dc:description/>
  <cp:lastModifiedBy>최경영</cp:lastModifiedBy>
  <cp:revision>1</cp:revision>
  <dcterms:created xsi:type="dcterms:W3CDTF">2022-11-05T10:20:00Z</dcterms:created>
  <dcterms:modified xsi:type="dcterms:W3CDTF">2022-11-05T10:37:00Z</dcterms:modified>
</cp:coreProperties>
</file>