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F06EEF">
      <w:pPr>
        <w:rPr>
          <w:rFonts w:ascii="黑体" w:eastAsia="黑体"/>
          <w:sz w:val="44"/>
          <w:szCs w:val="44"/>
        </w:rPr>
      </w:pPr>
    </w:p>
    <w:p w14:paraId="79DC94D2">
      <w:pPr>
        <w:pStyle w:val="2"/>
        <w:jc w:val="center"/>
        <w:rPr>
          <w:sz w:val="96"/>
        </w:rPr>
      </w:pPr>
      <w:r>
        <w:rPr>
          <w:rFonts w:hint="eastAsia"/>
          <w:sz w:val="96"/>
        </w:rPr>
        <w:t>成都东软学院</w:t>
      </w:r>
    </w:p>
    <w:p w14:paraId="1E463FDE">
      <w:pPr>
        <w:jc w:val="center"/>
        <w:rPr>
          <w:rFonts w:ascii="黑体" w:eastAsia="黑体"/>
          <w:sz w:val="56"/>
          <w:szCs w:val="84"/>
        </w:rPr>
      </w:pPr>
      <w:r>
        <w:rPr>
          <w:rFonts w:hint="eastAsia" w:ascii="黑体" w:eastAsia="黑体"/>
          <w:sz w:val="56"/>
          <w:szCs w:val="84"/>
        </w:rPr>
        <w:t>实 验 报 告</w:t>
      </w:r>
    </w:p>
    <w:p w14:paraId="080CD9A1">
      <w:pPr>
        <w:jc w:val="center"/>
        <w:rPr>
          <w:rFonts w:ascii="黑体" w:eastAsia="黑体"/>
          <w:sz w:val="56"/>
          <w:szCs w:val="84"/>
        </w:rPr>
      </w:pPr>
    </w:p>
    <w:p w14:paraId="7005AEE1">
      <w:pPr>
        <w:jc w:val="center"/>
        <w:rPr>
          <w:rFonts w:ascii="黑体" w:eastAsia="黑体"/>
          <w:sz w:val="56"/>
          <w:szCs w:val="84"/>
        </w:rPr>
      </w:pPr>
    </w:p>
    <w:p w14:paraId="2512F330">
      <w:pPr>
        <w:jc w:val="center"/>
        <w:rPr>
          <w:rFonts w:ascii="黑体" w:eastAsia="黑体"/>
          <w:sz w:val="56"/>
          <w:szCs w:val="84"/>
        </w:rPr>
      </w:pPr>
    </w:p>
    <w:p w14:paraId="63083F3E">
      <w:pPr>
        <w:spacing w:before="156" w:beforeLines="50" w:line="480" w:lineRule="auto"/>
        <w:ind w:left="839" w:firstLine="420"/>
        <w:rPr>
          <w:rFonts w:ascii="黑体" w:eastAsia="黑体"/>
          <w:sz w:val="40"/>
          <w:szCs w:val="48"/>
          <w:u w:val="single"/>
        </w:rPr>
      </w:pPr>
      <w:r>
        <w:rPr>
          <w:rFonts w:hint="eastAsia" w:ascii="黑体" w:eastAsia="黑体"/>
          <w:sz w:val="40"/>
          <w:szCs w:val="48"/>
        </w:rPr>
        <w:t>课程名称：</w:t>
      </w:r>
      <w:r>
        <w:rPr>
          <w:rFonts w:hint="eastAsia" w:ascii="黑体" w:eastAsia="黑体"/>
          <w:sz w:val="40"/>
          <w:szCs w:val="48"/>
          <w:u w:val="single"/>
        </w:rPr>
        <w:t xml:space="preserve"> </w:t>
      </w:r>
      <w:r>
        <w:rPr>
          <w:rFonts w:hint="eastAsia" w:ascii="黑体" w:eastAsia="黑体"/>
          <w:sz w:val="40"/>
          <w:szCs w:val="48"/>
          <w:u w:val="single"/>
          <w:lang w:val="en-US" w:eastAsia="zh-CN"/>
        </w:rPr>
        <w:t xml:space="preserve">  人工智能提示工程  </w:t>
      </w:r>
      <w:r>
        <w:rPr>
          <w:rFonts w:hint="eastAsia" w:ascii="黑体" w:eastAsia="黑体"/>
          <w:sz w:val="40"/>
          <w:szCs w:val="48"/>
          <w:u w:val="single"/>
        </w:rPr>
        <w:t xml:space="preserve">  </w:t>
      </w:r>
    </w:p>
    <w:p w14:paraId="4E6F2050">
      <w:pPr>
        <w:spacing w:before="156" w:beforeLines="50" w:line="480" w:lineRule="auto"/>
        <w:ind w:left="839" w:firstLine="420"/>
        <w:rPr>
          <w:rFonts w:ascii="黑体" w:eastAsia="黑体"/>
          <w:sz w:val="40"/>
          <w:szCs w:val="48"/>
        </w:rPr>
      </w:pPr>
      <w:r>
        <w:rPr>
          <w:rFonts w:hint="eastAsia" w:ascii="黑体" w:eastAsia="黑体"/>
          <w:sz w:val="40"/>
          <w:szCs w:val="48"/>
        </w:rPr>
        <w:t>指导教师：</w:t>
      </w:r>
      <w:r>
        <w:rPr>
          <w:rFonts w:hint="eastAsia" w:ascii="黑体" w:eastAsia="黑体"/>
          <w:sz w:val="40"/>
          <w:szCs w:val="48"/>
          <w:u w:val="single"/>
        </w:rPr>
        <w:t xml:space="preserve">         </w:t>
      </w:r>
      <w:r>
        <w:rPr>
          <w:rFonts w:hint="eastAsia" w:ascii="黑体" w:eastAsia="黑体"/>
          <w:sz w:val="40"/>
          <w:szCs w:val="48"/>
          <w:u w:val="single"/>
          <w:lang w:val="en-US" w:eastAsia="zh-CN"/>
        </w:rPr>
        <w:t xml:space="preserve">谢心  </w:t>
      </w:r>
      <w:r>
        <w:rPr>
          <w:rFonts w:hint="eastAsia" w:ascii="黑体" w:eastAsia="黑体"/>
          <w:sz w:val="40"/>
          <w:szCs w:val="48"/>
          <w:u w:val="single"/>
        </w:rPr>
        <w:t xml:space="preserve">        </w:t>
      </w:r>
    </w:p>
    <w:p w14:paraId="18378165">
      <w:pPr>
        <w:spacing w:before="156" w:beforeLines="50" w:line="480" w:lineRule="auto"/>
        <w:ind w:left="839" w:firstLine="420"/>
        <w:rPr>
          <w:rFonts w:ascii="黑体" w:eastAsia="黑体"/>
          <w:sz w:val="40"/>
          <w:szCs w:val="48"/>
        </w:rPr>
      </w:pPr>
      <w:r>
        <w:rPr>
          <w:rFonts w:hint="eastAsia" w:ascii="黑体" w:eastAsia="黑体"/>
          <w:sz w:val="40"/>
          <w:szCs w:val="48"/>
        </w:rPr>
        <w:t>学    院：</w:t>
      </w:r>
      <w:r>
        <w:rPr>
          <w:rFonts w:hint="eastAsia" w:ascii="黑体" w:eastAsia="黑体"/>
          <w:sz w:val="40"/>
          <w:szCs w:val="48"/>
          <w:u w:val="single"/>
        </w:rPr>
        <w:t xml:space="preserve">   数智应用技术学院 </w:t>
      </w:r>
      <w:r>
        <w:rPr>
          <w:rFonts w:ascii="黑体" w:eastAsia="黑体"/>
          <w:sz w:val="40"/>
          <w:szCs w:val="48"/>
          <w:u w:val="single"/>
        </w:rPr>
        <w:t xml:space="preserve"> </w:t>
      </w:r>
      <w:r>
        <w:rPr>
          <w:rFonts w:hint="eastAsia" w:ascii="黑体" w:eastAsia="黑体"/>
          <w:sz w:val="40"/>
          <w:szCs w:val="48"/>
          <w:u w:val="single"/>
        </w:rPr>
        <w:t xml:space="preserve">  </w:t>
      </w:r>
    </w:p>
    <w:p w14:paraId="246BBB7C">
      <w:pPr>
        <w:spacing w:before="156" w:beforeLines="50" w:line="480" w:lineRule="auto"/>
        <w:ind w:left="839" w:firstLine="420"/>
        <w:rPr>
          <w:rFonts w:ascii="黑体" w:eastAsia="黑体"/>
          <w:sz w:val="40"/>
          <w:szCs w:val="48"/>
        </w:rPr>
      </w:pPr>
      <w:r>
        <w:rPr>
          <w:rFonts w:hint="eastAsia" w:ascii="黑体" w:eastAsia="黑体"/>
          <w:sz w:val="40"/>
          <w:szCs w:val="48"/>
        </w:rPr>
        <w:t>年级专业：</w:t>
      </w:r>
      <w:r>
        <w:rPr>
          <w:rFonts w:hint="eastAsia" w:ascii="黑体" w:eastAsia="黑体"/>
          <w:sz w:val="40"/>
          <w:szCs w:val="48"/>
          <w:u w:val="single"/>
        </w:rPr>
        <w:t xml:space="preserve">     </w:t>
      </w:r>
      <w:r>
        <w:rPr>
          <w:rFonts w:ascii="黑体" w:eastAsia="黑体"/>
          <w:sz w:val="40"/>
          <w:szCs w:val="48"/>
          <w:u w:val="single"/>
        </w:rPr>
        <w:t>2</w:t>
      </w:r>
      <w:r>
        <w:rPr>
          <w:rFonts w:hint="eastAsia" w:ascii="黑体" w:eastAsia="黑体"/>
          <w:sz w:val="40"/>
          <w:szCs w:val="48"/>
          <w:u w:val="single"/>
          <w:lang w:val="en-US" w:eastAsia="zh-CN"/>
        </w:rPr>
        <w:t>4</w:t>
      </w:r>
      <w:r>
        <w:rPr>
          <w:rFonts w:hint="eastAsia" w:ascii="黑体" w:eastAsia="黑体"/>
          <w:sz w:val="40"/>
          <w:szCs w:val="48"/>
          <w:u w:val="single"/>
        </w:rPr>
        <w:t>级软件</w:t>
      </w:r>
      <w:r>
        <w:rPr>
          <w:rFonts w:hint="eastAsia" w:ascii="黑体" w:eastAsia="黑体"/>
          <w:sz w:val="40"/>
          <w:szCs w:val="48"/>
          <w:u w:val="single"/>
          <w:lang w:val="en-US" w:eastAsia="zh-CN"/>
        </w:rPr>
        <w:t>工程</w:t>
      </w:r>
      <w:r>
        <w:rPr>
          <w:rFonts w:hint="eastAsia" w:ascii="黑体" w:eastAsia="黑体"/>
          <w:sz w:val="40"/>
          <w:szCs w:val="48"/>
          <w:u w:val="single"/>
        </w:rPr>
        <w:t xml:space="preserve">      </w:t>
      </w:r>
    </w:p>
    <w:p w14:paraId="54045BF0">
      <w:pPr>
        <w:spacing w:before="156" w:beforeLines="50" w:line="480" w:lineRule="auto"/>
        <w:ind w:left="839" w:firstLine="420"/>
        <w:rPr>
          <w:rFonts w:ascii="黑体" w:eastAsia="黑体"/>
          <w:sz w:val="40"/>
          <w:szCs w:val="48"/>
          <w:u w:val="single"/>
        </w:rPr>
      </w:pPr>
      <w:r>
        <w:rPr>
          <w:rFonts w:hint="eastAsia" w:ascii="黑体" w:eastAsia="黑体"/>
          <w:sz w:val="40"/>
          <w:szCs w:val="48"/>
        </w:rPr>
        <w:t>班    级：</w:t>
      </w:r>
      <w:r>
        <w:rPr>
          <w:rFonts w:hint="eastAsia" w:ascii="黑体" w:eastAsia="黑体"/>
          <w:sz w:val="40"/>
          <w:szCs w:val="48"/>
          <w:u w:val="single"/>
        </w:rPr>
        <w:t xml:space="preserve">        </w:t>
      </w:r>
      <w:r>
        <w:rPr>
          <w:rFonts w:hint="eastAsia" w:ascii="黑体" w:eastAsia="黑体"/>
          <w:sz w:val="40"/>
          <w:szCs w:val="48"/>
          <w:u w:val="single"/>
          <w:lang w:val="en-US" w:eastAsia="zh-CN"/>
        </w:rPr>
        <w:t xml:space="preserve">24403 </w:t>
      </w:r>
      <w:r>
        <w:rPr>
          <w:rFonts w:hint="eastAsia" w:ascii="黑体" w:eastAsia="黑体"/>
          <w:sz w:val="40"/>
          <w:szCs w:val="48"/>
          <w:u w:val="single"/>
        </w:rPr>
        <w:t xml:space="preserve">         </w:t>
      </w:r>
    </w:p>
    <w:p w14:paraId="4647E280">
      <w:pPr>
        <w:spacing w:before="156" w:beforeLines="50" w:line="480" w:lineRule="auto"/>
        <w:ind w:left="839" w:firstLine="420"/>
        <w:rPr>
          <w:rFonts w:ascii="黑体" w:eastAsia="黑体"/>
          <w:sz w:val="40"/>
          <w:szCs w:val="48"/>
          <w:u w:val="single"/>
        </w:rPr>
      </w:pPr>
      <w:r>
        <w:rPr>
          <w:rFonts w:hint="eastAsia" w:ascii="黑体" w:eastAsia="黑体"/>
          <w:sz w:val="40"/>
          <w:szCs w:val="48"/>
        </w:rPr>
        <w:t>学    号：</w:t>
      </w:r>
      <w:r>
        <w:rPr>
          <w:rFonts w:hint="eastAsia" w:ascii="黑体" w:eastAsia="黑体"/>
          <w:sz w:val="40"/>
          <w:szCs w:val="48"/>
          <w:u w:val="single"/>
        </w:rPr>
        <w:t xml:space="preserve">   </w:t>
      </w:r>
      <w:r>
        <w:rPr>
          <w:rFonts w:hint="eastAsia" w:ascii="黑体" w:eastAsia="黑体"/>
          <w:sz w:val="40"/>
          <w:szCs w:val="48"/>
          <w:u w:val="single"/>
          <w:lang w:val="en-US" w:eastAsia="zh-CN"/>
        </w:rPr>
        <w:t xml:space="preserve">24068240332   </w:t>
      </w:r>
      <w:r>
        <w:rPr>
          <w:rFonts w:hint="eastAsia" w:ascii="黑体" w:eastAsia="黑体"/>
          <w:sz w:val="40"/>
          <w:szCs w:val="48"/>
          <w:u w:val="single"/>
        </w:rPr>
        <w:t xml:space="preserve">      </w:t>
      </w:r>
    </w:p>
    <w:p w14:paraId="4EC919F2">
      <w:pPr>
        <w:spacing w:before="156" w:beforeLines="50" w:line="480" w:lineRule="auto"/>
        <w:ind w:left="839" w:firstLine="420"/>
        <w:rPr>
          <w:rFonts w:ascii="黑体" w:eastAsia="黑体"/>
          <w:sz w:val="40"/>
          <w:szCs w:val="48"/>
        </w:rPr>
      </w:pPr>
      <w:r>
        <w:rPr>
          <w:rFonts w:hint="eastAsia" w:ascii="黑体" w:eastAsia="黑体"/>
          <w:sz w:val="40"/>
          <w:szCs w:val="48"/>
        </w:rPr>
        <w:t>姓    名：</w:t>
      </w:r>
      <w:r>
        <w:rPr>
          <w:rFonts w:hint="eastAsia" w:ascii="黑体" w:eastAsia="黑体"/>
          <w:sz w:val="40"/>
          <w:szCs w:val="48"/>
          <w:u w:val="single"/>
        </w:rPr>
        <w:t xml:space="preserve">        </w:t>
      </w:r>
      <w:r>
        <w:rPr>
          <w:rFonts w:hint="eastAsia" w:ascii="黑体" w:eastAsia="黑体"/>
          <w:sz w:val="40"/>
          <w:szCs w:val="48"/>
          <w:u w:val="single"/>
          <w:lang w:val="en-US" w:eastAsia="zh-CN"/>
        </w:rPr>
        <w:t>康钰航</w:t>
      </w:r>
      <w:r>
        <w:rPr>
          <w:rFonts w:ascii="黑体" w:eastAsia="黑体"/>
          <w:sz w:val="40"/>
          <w:szCs w:val="48"/>
          <w:u w:val="single"/>
        </w:rPr>
        <w:t xml:space="preserve"> </w:t>
      </w:r>
      <w:r>
        <w:rPr>
          <w:rFonts w:hint="eastAsia" w:ascii="黑体" w:eastAsia="黑体"/>
          <w:sz w:val="40"/>
          <w:szCs w:val="48"/>
          <w:u w:val="single"/>
        </w:rPr>
        <w:t xml:space="preserve">        </w:t>
      </w:r>
    </w:p>
    <w:p w14:paraId="13F543C4">
      <w:pPr>
        <w:widowControl/>
        <w:jc w:val="left"/>
        <w:rPr>
          <w:sz w:val="18"/>
        </w:rPr>
      </w:pPr>
      <w:r>
        <w:rPr>
          <w:sz w:val="18"/>
        </w:rPr>
        <w:br w:type="page"/>
      </w:r>
    </w:p>
    <w:p w14:paraId="43356A6E">
      <w:pPr>
        <w:pStyle w:val="2"/>
        <w:jc w:val="center"/>
        <w:rPr>
          <w:rFonts w:hint="default" w:ascii="宋体" w:hAnsi="宋体" w:eastAsiaTheme="minorEastAsia"/>
          <w:sz w:val="28"/>
          <w:szCs w:val="28"/>
          <w:lang w:val="en-US" w:eastAsia="zh-CN"/>
        </w:rPr>
      </w:pPr>
      <w:r>
        <w:rPr>
          <w:rFonts w:hint="eastAsia"/>
        </w:rPr>
        <w:t>实验（</w:t>
      </w:r>
      <w:r>
        <w:rPr>
          <w:rFonts w:hint="eastAsia" w:ascii="Times New Roman" w:hAnsi="Times New Roman" w:cs="Times New Roman"/>
          <w:lang w:val="en-US" w:eastAsia="zh-CN"/>
        </w:rPr>
        <w:t>1</w:t>
      </w:r>
      <w:r>
        <w:rPr>
          <w:rFonts w:hint="eastAsia"/>
        </w:rPr>
        <w:t>）</w:t>
      </w:r>
    </w:p>
    <w:p w14:paraId="7340C896">
      <w:pPr>
        <w:spacing w:line="360" w:lineRule="auto"/>
        <w:rPr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【</w:t>
      </w:r>
      <w:r>
        <w:rPr>
          <w:rFonts w:hint="eastAsia"/>
          <w:b/>
          <w:sz w:val="28"/>
          <w:szCs w:val="28"/>
        </w:rPr>
        <w:t>实验目的</w:t>
      </w:r>
      <w:r>
        <w:rPr>
          <w:rFonts w:hint="eastAsia" w:ascii="宋体" w:hAnsi="宋体"/>
          <w:b/>
          <w:sz w:val="28"/>
          <w:szCs w:val="28"/>
        </w:rPr>
        <w:t>】</w:t>
      </w:r>
    </w:p>
    <w:p w14:paraId="5D789EB9">
      <w:pPr>
        <w:pStyle w:val="7"/>
        <w:numPr>
          <w:ilvl w:val="0"/>
          <w:numId w:val="0"/>
        </w:numPr>
        <w:spacing w:before="0" w:beforeAutospacing="0" w:after="0" w:afterAutospacing="0" w:line="360" w:lineRule="auto"/>
        <w:rPr>
          <w:rFonts w:hint="eastAsia" w:ascii="Times New Roman" w:hAnsi="Times New Roman"/>
          <w:color w:val="000000"/>
          <w:sz w:val="24"/>
          <w:szCs w:val="24"/>
        </w:rPr>
      </w:pPr>
      <w:r>
        <w:rPr>
          <w:rFonts w:hint="eastAsia" w:ascii="Times New Roman" w:hAnsi="Times New Roman"/>
          <w:color w:val="000000"/>
          <w:sz w:val="24"/>
          <w:szCs w:val="24"/>
        </w:rPr>
        <w:t>1. 学习在线模型API使用 ：注册OpenRouter API key，配置在线LLM模型</w:t>
      </w:r>
    </w:p>
    <w:p w14:paraId="09DDC7AC">
      <w:pPr>
        <w:pStyle w:val="7"/>
        <w:numPr>
          <w:ilvl w:val="0"/>
          <w:numId w:val="0"/>
        </w:numPr>
        <w:spacing w:before="0" w:beforeAutospacing="0" w:after="0" w:afterAutospacing="0" w:line="360" w:lineRule="auto"/>
        <w:rPr>
          <w:rFonts w:hint="eastAsia" w:ascii="Times New Roman" w:hAnsi="Times New Roman"/>
          <w:color w:val="000000"/>
          <w:sz w:val="24"/>
          <w:szCs w:val="24"/>
        </w:rPr>
      </w:pPr>
      <w:r>
        <w:rPr>
          <w:rFonts w:hint="eastAsia" w:ascii="Times New Roman" w:hAnsi="Times New Roman"/>
          <w:color w:val="000000"/>
          <w:sz w:val="24"/>
          <w:szCs w:val="24"/>
        </w:rPr>
        <w:t>2. 掌握AnythingLLM集成 ：开启本地服务，创建API key，获取workspace slug</w:t>
      </w:r>
    </w:p>
    <w:p w14:paraId="53C3EE8C">
      <w:pPr>
        <w:pStyle w:val="7"/>
        <w:numPr>
          <w:ilvl w:val="0"/>
          <w:numId w:val="0"/>
        </w:numPr>
        <w:spacing w:before="0" w:beforeAutospacing="0" w:after="0" w:afterAutospacing="0" w:line="360" w:lineRule="auto"/>
        <w:rPr>
          <w:rFonts w:hint="eastAsia" w:ascii="Times New Roman" w:hAnsi="Times New Roman"/>
          <w:color w:val="000000"/>
          <w:sz w:val="24"/>
          <w:szCs w:val="24"/>
        </w:rPr>
      </w:pPr>
      <w:r>
        <w:rPr>
          <w:rFonts w:hint="eastAsia" w:ascii="Times New Roman" w:hAnsi="Times New Roman"/>
          <w:color w:val="000000"/>
          <w:sz w:val="24"/>
          <w:szCs w:val="24"/>
        </w:rPr>
        <w:t>3. 开发外部API集成功能 ：使用subprocess模块调用curl访问AnythingLLM API</w:t>
      </w:r>
    </w:p>
    <w:p w14:paraId="6903030F">
      <w:pPr>
        <w:pStyle w:val="7"/>
        <w:numPr>
          <w:ilvl w:val="0"/>
          <w:numId w:val="0"/>
        </w:numPr>
        <w:spacing w:before="0" w:beforeAutospacing="0" w:after="0" w:afterAutospacing="0" w:line="360" w:lineRule="auto"/>
        <w:rPr>
          <w:rFonts w:hint="eastAsia" w:ascii="Times New Roman" w:hAnsi="Times New Roman"/>
          <w:color w:val="000000"/>
          <w:sz w:val="24"/>
          <w:szCs w:val="24"/>
        </w:rPr>
      </w:pPr>
      <w:r>
        <w:rPr>
          <w:rFonts w:hint="eastAsia" w:ascii="Times New Roman" w:hAnsi="Times New Roman"/>
          <w:color w:val="000000"/>
          <w:sz w:val="24"/>
          <w:szCs w:val="24"/>
        </w:rPr>
        <w:t>4. 实现工具扩展 ：添加anythingllm_query工具，更新系统提示词</w:t>
      </w:r>
    </w:p>
    <w:p w14:paraId="1B7FE151">
      <w:pPr>
        <w:pStyle w:val="7"/>
        <w:numPr>
          <w:ilvl w:val="0"/>
          <w:numId w:val="0"/>
        </w:numPr>
        <w:spacing w:before="0" w:beforeAutospacing="0" w:after="0" w:afterAutospacing="0" w:line="360" w:lineRule="auto"/>
        <w:rPr>
          <w:rFonts w:ascii="Times New Roman" w:hAnsi="Times New Roman"/>
          <w:color w:val="000000"/>
          <w:sz w:val="28"/>
        </w:rPr>
      </w:pPr>
      <w:r>
        <w:rPr>
          <w:rFonts w:hint="eastAsia" w:ascii="Times New Roman" w:hAnsi="Times New Roman"/>
          <w:color w:val="000000"/>
          <w:sz w:val="24"/>
          <w:szCs w:val="24"/>
        </w:rPr>
        <w:t>5. 测试与验证 ：确保在线模型和AnythingLLM集成功能正常运行</w:t>
      </w:r>
    </w:p>
    <w:p w14:paraId="13F39A0C">
      <w:pPr>
        <w:spacing w:line="360" w:lineRule="auto"/>
        <w:rPr>
          <w:rFonts w:hint="eastAsia"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【实验内容】</w:t>
      </w:r>
    </w:p>
    <w:p w14:paraId="4F5247BD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  <w:lang w:val="en-US" w:eastAsia="zh-CN"/>
        </w:rPr>
        <w:t xml:space="preserve">1.2 </w:t>
      </w:r>
      <w:r>
        <w:rPr>
          <w:rFonts w:hint="eastAsia" w:ascii="宋体" w:hAnsi="宋体"/>
          <w:b/>
          <w:sz w:val="28"/>
          <w:szCs w:val="28"/>
        </w:rPr>
        <w:t>实验过程：</w:t>
      </w:r>
    </w:p>
    <w:p w14:paraId="5160870B">
      <w:pPr>
        <w:spacing w:line="360" w:lineRule="auto"/>
        <w:rPr>
          <w:rFonts w:hint="eastAsia" w:ascii="宋体" w:hAnsi="宋体"/>
          <w:b w:val="0"/>
          <w:bCs/>
          <w:sz w:val="24"/>
          <w:szCs w:val="24"/>
        </w:rPr>
      </w:pPr>
      <w:r>
        <w:rPr>
          <w:rFonts w:hint="eastAsia" w:ascii="宋体" w:hAnsi="宋体"/>
          <w:b w:val="0"/>
          <w:bCs/>
          <w:sz w:val="24"/>
          <w:szCs w:val="24"/>
        </w:rPr>
        <w:t>1. 在线模型API配置</w:t>
      </w:r>
    </w:p>
    <w:p w14:paraId="0974CAAC">
      <w:pPr>
        <w:spacing w:line="360" w:lineRule="auto"/>
        <w:rPr>
          <w:rFonts w:hint="eastAsia" w:ascii="宋体" w:hAnsi="宋体"/>
          <w:b w:val="0"/>
          <w:bCs/>
          <w:sz w:val="24"/>
          <w:szCs w:val="24"/>
        </w:rPr>
      </w:pPr>
      <w:r>
        <w:rPr>
          <w:rFonts w:hint="eastAsia" w:ascii="宋体" w:hAnsi="宋体"/>
          <w:b w:val="0"/>
          <w:bCs/>
          <w:sz w:val="24"/>
          <w:szCs w:val="24"/>
        </w:rPr>
        <w:t>操作步骤 ：</w:t>
      </w:r>
    </w:p>
    <w:p w14:paraId="15F57837">
      <w:pPr>
        <w:spacing w:line="360" w:lineRule="auto"/>
        <w:rPr>
          <w:rFonts w:hint="eastAsia" w:ascii="宋体" w:hAnsi="宋体"/>
          <w:b w:val="0"/>
          <w:bCs/>
          <w:sz w:val="24"/>
          <w:szCs w:val="24"/>
        </w:rPr>
      </w:pPr>
      <w:r>
        <w:rPr>
          <w:rFonts w:hint="eastAsia" w:ascii="宋体" w:hAnsi="宋体"/>
          <w:b w:val="0"/>
          <w:bCs/>
          <w:sz w:val="24"/>
          <w:szCs w:val="24"/>
        </w:rPr>
        <w:t>访问 https://openrouter.ai/ 注册账号</w:t>
      </w:r>
    </w:p>
    <w:p w14:paraId="56FAD36E">
      <w:pPr>
        <w:spacing w:line="360" w:lineRule="auto"/>
        <w:rPr>
          <w:rFonts w:hint="eastAsia" w:ascii="宋体" w:hAnsi="宋体"/>
          <w:b w:val="0"/>
          <w:bCs/>
          <w:sz w:val="24"/>
          <w:szCs w:val="24"/>
        </w:rPr>
      </w:pPr>
      <w:r>
        <w:rPr>
          <w:rFonts w:hint="eastAsia" w:ascii="宋体" w:hAnsi="宋体"/>
          <w:b w:val="0"/>
          <w:bCs/>
          <w:sz w:val="24"/>
          <w:szCs w:val="24"/>
        </w:rPr>
        <w:t>获取API key</w:t>
      </w:r>
    </w:p>
    <w:p w14:paraId="1E095E60">
      <w:pPr>
        <w:spacing w:line="360" w:lineRule="auto"/>
        <w:rPr>
          <w:rFonts w:hint="eastAsia" w:ascii="宋体" w:hAnsi="宋体"/>
          <w:b w:val="0"/>
          <w:bCs/>
          <w:sz w:val="24"/>
          <w:szCs w:val="24"/>
        </w:rPr>
      </w:pPr>
      <w:r>
        <w:rPr>
          <w:rFonts w:hint="eastAsia" w:ascii="宋体" w:hAnsi="宋体"/>
          <w:b w:val="0"/>
          <w:bCs/>
          <w:sz w:val="24"/>
          <w:szCs w:val="24"/>
        </w:rPr>
        <w:t>修改 .env 文件： BASE_URL= https://openrouter.ai/api/v1 API_KEY=sk..... MODEL=qwen/qwen3-coder:free</w:t>
      </w:r>
    </w:p>
    <w:p w14:paraId="366D73DA">
      <w:pPr>
        <w:spacing w:line="360" w:lineRule="auto"/>
        <w:rPr>
          <w:rFonts w:hint="eastAsia" w:ascii="宋体" w:hAnsi="宋体"/>
          <w:b w:val="0"/>
          <w:bCs/>
          <w:sz w:val="24"/>
          <w:szCs w:val="24"/>
        </w:rPr>
      </w:pPr>
      <w:r>
        <w:rPr>
          <w:rFonts w:hint="eastAsia" w:ascii="宋体" w:hAnsi="宋体"/>
          <w:b w:val="0"/>
          <w:bCs/>
          <w:sz w:val="24"/>
          <w:szCs w:val="24"/>
        </w:rPr>
        <w:t>测试已运行成功的代码，观察在线LLM的智慧程度和响应速度</w:t>
      </w:r>
    </w:p>
    <w:p w14:paraId="1AB4D153">
      <w:pPr>
        <w:spacing w:line="360" w:lineRule="auto"/>
        <w:rPr>
          <w:rFonts w:hint="eastAsia" w:ascii="宋体" w:hAnsi="宋体"/>
          <w:b w:val="0"/>
          <w:bCs/>
          <w:sz w:val="24"/>
          <w:szCs w:val="24"/>
        </w:rPr>
      </w:pPr>
      <w:r>
        <w:rPr>
          <w:rFonts w:hint="eastAsia" w:ascii="宋体" w:hAnsi="宋体"/>
          <w:b w:val="0"/>
          <w:bCs/>
          <w:sz w:val="24"/>
          <w:szCs w:val="24"/>
        </w:rPr>
        <w:t>关键文件 ：</w:t>
      </w:r>
    </w:p>
    <w:p w14:paraId="524F5A39">
      <w:pPr>
        <w:spacing w:line="360" w:lineRule="auto"/>
        <w:rPr>
          <w:rFonts w:hint="eastAsia" w:ascii="宋体" w:hAnsi="宋体"/>
          <w:b w:val="0"/>
          <w:bCs/>
          <w:sz w:val="24"/>
          <w:szCs w:val="24"/>
        </w:rPr>
      </w:pPr>
      <w:r>
        <w:rPr>
          <w:rFonts w:hint="eastAsia" w:ascii="宋体" w:hAnsi="宋体"/>
          <w:b w:val="0"/>
          <w:bCs/>
          <w:sz w:val="24"/>
          <w:szCs w:val="24"/>
        </w:rPr>
        <w:t>.env ：环境变量配置文件</w:t>
      </w:r>
    </w:p>
    <w:p w14:paraId="091A33B8">
      <w:pPr>
        <w:spacing w:line="360" w:lineRule="auto"/>
        <w:rPr>
          <w:rFonts w:hint="eastAsia" w:ascii="宋体" w:hAnsi="宋体"/>
          <w:b w:val="0"/>
          <w:bCs/>
          <w:sz w:val="24"/>
          <w:szCs w:val="24"/>
        </w:rPr>
      </w:pPr>
      <w:r>
        <w:rPr>
          <w:rFonts w:hint="eastAsia" w:ascii="宋体" w:hAnsi="宋体"/>
          <w:b w:val="0"/>
          <w:bCs/>
          <w:sz w:val="24"/>
          <w:szCs w:val="24"/>
        </w:rPr>
        <w:t>.env.example ：配置模板 2. AnythingLLM本地服务配置</w:t>
      </w:r>
    </w:p>
    <w:p w14:paraId="1954CE20">
      <w:pPr>
        <w:spacing w:line="360" w:lineRule="auto"/>
        <w:rPr>
          <w:rFonts w:hint="eastAsia" w:ascii="宋体" w:hAnsi="宋体"/>
          <w:b w:val="0"/>
          <w:bCs/>
          <w:sz w:val="24"/>
          <w:szCs w:val="24"/>
        </w:rPr>
      </w:pPr>
      <w:r>
        <w:rPr>
          <w:rFonts w:hint="eastAsia" w:ascii="宋体" w:hAnsi="宋体"/>
          <w:b w:val="0"/>
          <w:bCs/>
          <w:sz w:val="24"/>
          <w:szCs w:val="24"/>
        </w:rPr>
        <w:t>操作步骤 ：</w:t>
      </w:r>
    </w:p>
    <w:p w14:paraId="3A6E201E">
      <w:pPr>
        <w:spacing w:line="360" w:lineRule="auto"/>
        <w:rPr>
          <w:rFonts w:hint="eastAsia" w:ascii="宋体" w:hAnsi="宋体"/>
          <w:b w:val="0"/>
          <w:bCs/>
          <w:sz w:val="24"/>
          <w:szCs w:val="24"/>
        </w:rPr>
      </w:pPr>
      <w:r>
        <w:rPr>
          <w:rFonts w:hint="eastAsia" w:ascii="宋体" w:hAnsi="宋体"/>
          <w:b w:val="0"/>
          <w:bCs/>
          <w:sz w:val="24"/>
          <w:szCs w:val="24"/>
        </w:rPr>
        <w:t>开启AnythingLLM的本地服务</w:t>
      </w:r>
    </w:p>
    <w:p w14:paraId="0D96798D">
      <w:pPr>
        <w:spacing w:line="360" w:lineRule="auto"/>
        <w:rPr>
          <w:rFonts w:hint="eastAsia" w:ascii="宋体" w:hAnsi="宋体"/>
          <w:b w:val="0"/>
          <w:bCs/>
          <w:sz w:val="24"/>
          <w:szCs w:val="24"/>
        </w:rPr>
      </w:pPr>
      <w:r>
        <w:rPr>
          <w:rFonts w:hint="eastAsia" w:ascii="宋体" w:hAnsi="宋体"/>
          <w:b w:val="0"/>
          <w:bCs/>
          <w:sz w:val="24"/>
          <w:szCs w:val="24"/>
        </w:rPr>
        <w:t>创建API KEY</w:t>
      </w:r>
    </w:p>
    <w:p w14:paraId="0E2E19C5">
      <w:pPr>
        <w:spacing w:line="360" w:lineRule="auto"/>
        <w:rPr>
          <w:rFonts w:hint="eastAsia" w:ascii="宋体" w:hAnsi="宋体"/>
          <w:b w:val="0"/>
          <w:bCs/>
          <w:sz w:val="24"/>
          <w:szCs w:val="24"/>
        </w:rPr>
      </w:pPr>
      <w:r>
        <w:rPr>
          <w:rFonts w:hint="eastAsia" w:ascii="宋体" w:hAnsi="宋体"/>
          <w:b w:val="0"/>
          <w:bCs/>
          <w:sz w:val="24"/>
          <w:szCs w:val="24"/>
        </w:rPr>
        <w:t>在新建工作区的设置页面找到向量数据库的Slug ID</w:t>
      </w:r>
    </w:p>
    <w:p w14:paraId="1149A083">
      <w:pPr>
        <w:spacing w:line="360" w:lineRule="auto"/>
        <w:rPr>
          <w:rFonts w:hint="eastAsia" w:ascii="宋体" w:hAnsi="宋体"/>
          <w:b w:val="0"/>
          <w:bCs/>
          <w:sz w:val="24"/>
          <w:szCs w:val="24"/>
        </w:rPr>
      </w:pPr>
      <w:r>
        <w:rPr>
          <w:rFonts w:hint="eastAsia" w:ascii="宋体" w:hAnsi="宋体"/>
          <w:b w:val="0"/>
          <w:bCs/>
          <w:sz w:val="24"/>
          <w:szCs w:val="24"/>
        </w:rPr>
        <w:t>在.env文件和env.example文件新增变量： ANYTHINGLLM_API_KEY ANYTHINGLLM_WORKSPACE_SLUG</w:t>
      </w:r>
    </w:p>
    <w:p w14:paraId="5BAA8B0F">
      <w:pPr>
        <w:spacing w:line="360" w:lineRule="auto"/>
        <w:rPr>
          <w:rFonts w:hint="eastAsia" w:ascii="宋体" w:hAnsi="宋体"/>
          <w:b w:val="0"/>
          <w:bCs/>
          <w:sz w:val="24"/>
          <w:szCs w:val="24"/>
        </w:rPr>
      </w:pPr>
      <w:r>
        <w:rPr>
          <w:rFonts w:hint="eastAsia" w:ascii="宋体" w:hAnsi="宋体"/>
          <w:b w:val="0"/>
          <w:bCs/>
          <w:sz w:val="24"/>
          <w:szCs w:val="24"/>
        </w:rPr>
        <w:t>在.env文件中填写正确信息</w:t>
      </w:r>
    </w:p>
    <w:p w14:paraId="3286C356">
      <w:pPr>
        <w:spacing w:line="360" w:lineRule="auto"/>
        <w:rPr>
          <w:rFonts w:hint="eastAsia" w:ascii="宋体" w:hAnsi="宋体"/>
          <w:b w:val="0"/>
          <w:bCs/>
          <w:sz w:val="24"/>
          <w:szCs w:val="24"/>
        </w:rPr>
      </w:pPr>
      <w:r>
        <w:rPr>
          <w:rFonts w:hint="eastAsia" w:ascii="宋体" w:hAnsi="宋体"/>
          <w:b w:val="0"/>
          <w:bCs/>
          <w:sz w:val="24"/>
          <w:szCs w:val="24"/>
        </w:rPr>
        <w:t>参考文档 ：</w:t>
      </w:r>
    </w:p>
    <w:p w14:paraId="2EB033EE">
      <w:pPr>
        <w:spacing w:line="360" w:lineRule="auto"/>
        <w:rPr>
          <w:rFonts w:hint="eastAsia" w:ascii="宋体" w:hAnsi="宋体"/>
          <w:b w:val="0"/>
          <w:bCs/>
          <w:sz w:val="24"/>
          <w:szCs w:val="24"/>
        </w:rPr>
      </w:pPr>
    </w:p>
    <w:p w14:paraId="6146A700">
      <w:pPr>
        <w:spacing w:line="360" w:lineRule="auto"/>
        <w:rPr>
          <w:rFonts w:hint="eastAsia" w:ascii="宋体" w:hAnsi="宋体"/>
          <w:b w:val="0"/>
          <w:bCs/>
          <w:sz w:val="24"/>
          <w:szCs w:val="24"/>
        </w:rPr>
      </w:pPr>
      <w:r>
        <w:rPr>
          <w:rFonts w:hint="eastAsia" w:ascii="宋体" w:hAnsi="宋体"/>
          <w:b w:val="0"/>
          <w:bCs/>
          <w:sz w:val="24"/>
          <w:szCs w:val="24"/>
        </w:rPr>
        <w:t>http://localhost:3001/api/docs/ 3. practice04开发 AnythingLLM集成</w:t>
      </w:r>
    </w:p>
    <w:p w14:paraId="49C527DE">
      <w:pPr>
        <w:spacing w:line="360" w:lineRule="auto"/>
        <w:rPr>
          <w:rFonts w:hint="eastAsia" w:ascii="宋体" w:hAnsi="宋体"/>
          <w:b w:val="0"/>
          <w:bCs/>
          <w:sz w:val="24"/>
          <w:szCs w:val="24"/>
        </w:rPr>
      </w:pPr>
      <w:r>
        <w:rPr>
          <w:rFonts w:hint="eastAsia" w:ascii="宋体" w:hAnsi="宋体"/>
          <w:b w:val="0"/>
          <w:bCs/>
          <w:sz w:val="24"/>
          <w:szCs w:val="24"/>
        </w:rPr>
        <w:t>开发内容 ：</w:t>
      </w:r>
    </w:p>
    <w:p w14:paraId="4757C46A">
      <w:pPr>
        <w:spacing w:line="360" w:lineRule="auto"/>
        <w:rPr>
          <w:rFonts w:hint="eastAsia" w:ascii="宋体" w:hAnsi="宋体"/>
          <w:b w:val="0"/>
          <w:bCs/>
          <w:sz w:val="24"/>
          <w:szCs w:val="24"/>
        </w:rPr>
      </w:pPr>
      <w:r>
        <w:rPr>
          <w:rFonts w:hint="eastAsia" w:ascii="宋体" w:hAnsi="宋体"/>
          <w:b w:val="0"/>
          <w:bCs/>
          <w:sz w:val="24"/>
          <w:szCs w:val="24"/>
        </w:rPr>
        <w:t>创建practice04目录，复制practice03中的代码</w:t>
      </w:r>
    </w:p>
    <w:p w14:paraId="454B5EFD">
      <w:pPr>
        <w:spacing w:line="360" w:lineRule="auto"/>
        <w:rPr>
          <w:rFonts w:hint="eastAsia" w:ascii="宋体" w:hAnsi="宋体"/>
          <w:b w:val="0"/>
          <w:bCs/>
          <w:sz w:val="24"/>
          <w:szCs w:val="24"/>
        </w:rPr>
      </w:pPr>
      <w:r>
        <w:rPr>
          <w:rFonts w:hint="eastAsia" w:ascii="宋体" w:hAnsi="宋体"/>
          <w:b w:val="0"/>
          <w:bCs/>
          <w:sz w:val="24"/>
          <w:szCs w:val="24"/>
        </w:rPr>
        <w:t>开发anythingllm_query function： 使用subprocess模块调用curl命令 访问 http://localhost:3001/api/v1/workspace/{workspace_slug}/chat 接口 使用message字段发送查询 使用API密钥进行认证 处理中文编码问题 从.env文件读取配置变量 错误处理和文档参考</w:t>
      </w:r>
    </w:p>
    <w:p w14:paraId="7D4C7C69">
      <w:pPr>
        <w:spacing w:line="360" w:lineRule="auto"/>
        <w:rPr>
          <w:rFonts w:hint="eastAsia" w:ascii="宋体" w:hAnsi="宋体"/>
          <w:b w:val="0"/>
          <w:bCs/>
          <w:sz w:val="24"/>
          <w:szCs w:val="24"/>
        </w:rPr>
      </w:pPr>
      <w:r>
        <w:rPr>
          <w:rFonts w:hint="eastAsia" w:ascii="宋体" w:hAnsi="宋体"/>
          <w:b w:val="0"/>
          <w:bCs/>
          <w:sz w:val="24"/>
          <w:szCs w:val="24"/>
        </w:rPr>
        <w:t>修改chat_client.py： 添加新的anythingllm_query工具定义 更新系统可用function列表 更新系统提示词，明确触发条件</w:t>
      </w:r>
    </w:p>
    <w:p w14:paraId="4BFF5412">
      <w:pPr>
        <w:spacing w:line="360" w:lineRule="auto"/>
        <w:rPr>
          <w:rFonts w:hint="eastAsia" w:ascii="宋体" w:hAnsi="宋体"/>
          <w:b w:val="0"/>
          <w:bCs/>
          <w:sz w:val="24"/>
          <w:szCs w:val="24"/>
        </w:rPr>
      </w:pPr>
      <w:r>
        <w:rPr>
          <w:rFonts w:hint="eastAsia" w:ascii="宋体" w:hAnsi="宋体"/>
          <w:b w:val="0"/>
          <w:bCs/>
          <w:sz w:val="24"/>
          <w:szCs w:val="24"/>
        </w:rPr>
        <w:t>测试代码，确保能够正常运行</w:t>
      </w:r>
    </w:p>
    <w:p w14:paraId="76382D22">
      <w:pPr>
        <w:spacing w:line="360" w:lineRule="auto"/>
        <w:rPr>
          <w:rFonts w:hint="eastAsia" w:ascii="宋体" w:hAnsi="宋体"/>
          <w:b w:val="0"/>
          <w:bCs/>
          <w:sz w:val="24"/>
          <w:szCs w:val="24"/>
        </w:rPr>
      </w:pPr>
      <w:r>
        <w:rPr>
          <w:rFonts w:hint="eastAsia" w:ascii="宋体" w:hAnsi="宋体"/>
          <w:b w:val="0"/>
          <w:bCs/>
          <w:sz w:val="24"/>
          <w:szCs w:val="24"/>
        </w:rPr>
        <w:t>更新README.md，说明新功能使用方法</w:t>
      </w:r>
    </w:p>
    <w:p w14:paraId="384D845D">
      <w:pPr>
        <w:spacing w:line="360" w:lineRule="auto"/>
        <w:rPr>
          <w:rFonts w:hint="eastAsia" w:ascii="宋体" w:hAnsi="宋体"/>
          <w:b w:val="0"/>
          <w:bCs/>
          <w:sz w:val="24"/>
          <w:szCs w:val="24"/>
        </w:rPr>
      </w:pPr>
      <w:r>
        <w:rPr>
          <w:rFonts w:hint="eastAsia" w:ascii="宋体" w:hAnsi="宋体"/>
          <w:b w:val="0"/>
          <w:bCs/>
          <w:sz w:val="24"/>
          <w:szCs w:val="24"/>
        </w:rPr>
        <w:t>技术实现 ：</w:t>
      </w:r>
    </w:p>
    <w:p w14:paraId="3A6DFE07">
      <w:pPr>
        <w:spacing w:line="360" w:lineRule="auto"/>
        <w:rPr>
          <w:rFonts w:hint="eastAsia" w:ascii="宋体" w:hAnsi="宋体"/>
          <w:b w:val="0"/>
          <w:bCs/>
          <w:sz w:val="24"/>
          <w:szCs w:val="24"/>
        </w:rPr>
      </w:pPr>
      <w:r>
        <w:rPr>
          <w:rFonts w:hint="eastAsia" w:ascii="宋体" w:hAnsi="宋体"/>
          <w:b w:val="0"/>
          <w:bCs/>
          <w:sz w:val="24"/>
          <w:szCs w:val="24"/>
        </w:rPr>
        <w:t>实现anythingllm_query()函数</w:t>
      </w:r>
    </w:p>
    <w:p w14:paraId="17C855FD">
      <w:pPr>
        <w:spacing w:line="360" w:lineRule="auto"/>
        <w:rPr>
          <w:rFonts w:hint="eastAsia" w:ascii="宋体" w:hAnsi="宋体"/>
          <w:b w:val="0"/>
          <w:bCs/>
          <w:sz w:val="24"/>
          <w:szCs w:val="24"/>
        </w:rPr>
      </w:pPr>
      <w:r>
        <w:rPr>
          <w:rFonts w:hint="eastAsia" w:ascii="宋体" w:hAnsi="宋体"/>
          <w:b w:val="0"/>
          <w:bCs/>
          <w:sz w:val="24"/>
          <w:szCs w:val="24"/>
        </w:rPr>
        <w:t>配置subprocess调用curl命令</w:t>
      </w:r>
    </w:p>
    <w:p w14:paraId="083C487A">
      <w:pPr>
        <w:spacing w:line="360" w:lineRule="auto"/>
        <w:rPr>
          <w:rFonts w:hint="eastAsia" w:ascii="宋体" w:hAnsi="宋体"/>
          <w:b w:val="0"/>
          <w:bCs/>
          <w:sz w:val="24"/>
          <w:szCs w:val="24"/>
        </w:rPr>
      </w:pPr>
      <w:r>
        <w:rPr>
          <w:rFonts w:hint="eastAsia" w:ascii="宋体" w:hAnsi="宋体"/>
          <w:b w:val="0"/>
          <w:bCs/>
          <w:sz w:val="24"/>
          <w:szCs w:val="24"/>
        </w:rPr>
        <w:t>处理JSON数据和中文编码</w:t>
      </w:r>
    </w:p>
    <w:p w14:paraId="262B2B6B">
      <w:pPr>
        <w:spacing w:line="360" w:lineRule="auto"/>
        <w:rPr>
          <w:rFonts w:hint="eastAsia" w:ascii="宋体" w:hAnsi="宋体"/>
          <w:b w:val="0"/>
          <w:bCs/>
          <w:sz w:val="24"/>
          <w:szCs w:val="24"/>
        </w:rPr>
      </w:pPr>
      <w:r>
        <w:rPr>
          <w:rFonts w:hint="eastAsia" w:ascii="宋体" w:hAnsi="宋体"/>
          <w:b w:val="0"/>
          <w:bCs/>
          <w:sz w:val="24"/>
          <w:szCs w:val="24"/>
        </w:rPr>
        <w:t>更新工具调用机制</w:t>
      </w:r>
    </w:p>
    <w:p w14:paraId="61E32EC4">
      <w:pPr>
        <w:spacing w:line="360" w:lineRule="auto"/>
        <w:rPr>
          <w:rFonts w:hint="eastAsia" w:ascii="宋体" w:hAnsi="宋体"/>
          <w:b/>
          <w:sz w:val="28"/>
          <w:szCs w:val="28"/>
        </w:rPr>
      </w:pPr>
      <w:r>
        <w:rPr>
          <w:rFonts w:hint="eastAsia" w:ascii="宋体" w:hAnsi="宋体"/>
          <w:b w:val="0"/>
          <w:bCs/>
          <w:sz w:val="24"/>
          <w:szCs w:val="24"/>
        </w:rPr>
        <w:t>编写系统提示词</w:t>
      </w:r>
    </w:p>
    <w:p w14:paraId="6385F87B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  <w:lang w:val="en-US" w:eastAsia="zh-CN"/>
        </w:rPr>
        <w:t xml:space="preserve">1.2 </w:t>
      </w:r>
      <w:r>
        <w:rPr>
          <w:rFonts w:hint="eastAsia" w:ascii="宋体" w:hAnsi="宋体"/>
          <w:b/>
          <w:sz w:val="28"/>
          <w:szCs w:val="28"/>
        </w:rPr>
        <w:t>实验结果：</w:t>
      </w:r>
    </w:p>
    <w:p w14:paraId="12A26A1D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/>
          <w:b/>
          <w:sz w:val="28"/>
          <w:szCs w:val="28"/>
        </w:rPr>
      </w:pPr>
      <w:r>
        <w:drawing>
          <wp:inline distT="0" distB="0" distL="114300" distR="114300">
            <wp:extent cx="5259705" cy="3149600"/>
            <wp:effectExtent l="0" t="0" r="10795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314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72FF6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/>
          <w:b/>
          <w:sz w:val="28"/>
          <w:szCs w:val="28"/>
        </w:rPr>
      </w:pPr>
    </w:p>
    <w:p w14:paraId="0F8083EF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/>
          <w:b/>
          <w:sz w:val="28"/>
          <w:szCs w:val="28"/>
        </w:rPr>
      </w:pPr>
      <w:r>
        <w:drawing>
          <wp:inline distT="0" distB="0" distL="114300" distR="114300">
            <wp:extent cx="5267960" cy="3097530"/>
            <wp:effectExtent l="0" t="0" r="2540" b="127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097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78EA4">
      <w:pPr>
        <w:spacing w:line="360" w:lineRule="auto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【实验总结】</w:t>
      </w:r>
    </w:p>
    <w:p w14:paraId="14967E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通过本次实验，不仅掌握了AI智能体的高级开发技术，还学会了：</w:t>
      </w:r>
    </w:p>
    <w:p w14:paraId="0F31B8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sz w:val="24"/>
          <w:szCs w:val="24"/>
        </w:rPr>
      </w:pPr>
      <w:bookmarkStart w:id="0" w:name="_GoBack"/>
      <w:r>
        <w:rPr>
          <w:rFonts w:hint="eastAsia" w:ascii="宋体" w:hAnsi="宋体"/>
          <w:sz w:val="24"/>
          <w:szCs w:val="24"/>
        </w:rPr>
        <w:t>在线模型API的配置和使用</w:t>
      </w:r>
    </w:p>
    <w:p w14:paraId="003446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AnythingLLM的安装和集成</w:t>
      </w:r>
    </w:p>
    <w:p w14:paraId="14920A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外部API的调用和处理</w:t>
      </w:r>
    </w:p>
    <w:p w14:paraId="1E81CD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工具扩展和系统优化</w:t>
      </w:r>
    </w:p>
    <w:p w14:paraId="076BEE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多服务配置和管理</w:t>
      </w:r>
    </w:p>
    <w:p w14:paraId="42B544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为后续更复杂的AI应用开发打下了坚实基础，同时培养了完整的软件开发能力和系统集成能力</w:t>
      </w:r>
    </w:p>
    <w:bookmarkEnd w:id="0"/>
    <w:p w14:paraId="4228CC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sz w:val="28"/>
          <w:szCs w:val="28"/>
        </w:rPr>
      </w:pP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29DDBA">
    <w:pPr>
      <w:pStyle w:val="6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3420745</wp:posOffset>
          </wp:positionH>
          <wp:positionV relativeFrom="paragraph">
            <wp:posOffset>-358775</wp:posOffset>
          </wp:positionV>
          <wp:extent cx="1943735" cy="495300"/>
          <wp:effectExtent l="0" t="0" r="0" b="0"/>
          <wp:wrapNone/>
          <wp:docPr id="1" name="图片 1" descr="横校徽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横校徽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43735" cy="49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FjZjBjMjY5NWIyZWU4NjA2ZDgyMGM3MjdhNjA1MjAifQ=="/>
  </w:docVars>
  <w:rsids>
    <w:rsidRoot w:val="00B7158D"/>
    <w:rsid w:val="0000725F"/>
    <w:rsid w:val="00094C52"/>
    <w:rsid w:val="000F66CB"/>
    <w:rsid w:val="00146BD5"/>
    <w:rsid w:val="00203941"/>
    <w:rsid w:val="002123C1"/>
    <w:rsid w:val="00233D43"/>
    <w:rsid w:val="0028691E"/>
    <w:rsid w:val="0029280C"/>
    <w:rsid w:val="00293B51"/>
    <w:rsid w:val="00293CC7"/>
    <w:rsid w:val="002A3E1F"/>
    <w:rsid w:val="0030448F"/>
    <w:rsid w:val="0030702D"/>
    <w:rsid w:val="003973E1"/>
    <w:rsid w:val="003E6C23"/>
    <w:rsid w:val="00456C65"/>
    <w:rsid w:val="00560DE6"/>
    <w:rsid w:val="005649DE"/>
    <w:rsid w:val="006924D7"/>
    <w:rsid w:val="008841DD"/>
    <w:rsid w:val="008E43E9"/>
    <w:rsid w:val="008F71EA"/>
    <w:rsid w:val="009539CD"/>
    <w:rsid w:val="009A0164"/>
    <w:rsid w:val="009E4494"/>
    <w:rsid w:val="00AA5E75"/>
    <w:rsid w:val="00AB05B0"/>
    <w:rsid w:val="00B27553"/>
    <w:rsid w:val="00B64BD3"/>
    <w:rsid w:val="00B67D88"/>
    <w:rsid w:val="00B7158D"/>
    <w:rsid w:val="00C118EF"/>
    <w:rsid w:val="00D326DF"/>
    <w:rsid w:val="00DA145C"/>
    <w:rsid w:val="00E67C9F"/>
    <w:rsid w:val="00F1133E"/>
    <w:rsid w:val="00F215BA"/>
    <w:rsid w:val="00F72843"/>
    <w:rsid w:val="00F852B5"/>
    <w:rsid w:val="01242BD1"/>
    <w:rsid w:val="023F142D"/>
    <w:rsid w:val="04170C66"/>
    <w:rsid w:val="04545D1C"/>
    <w:rsid w:val="075A1542"/>
    <w:rsid w:val="09AB08E6"/>
    <w:rsid w:val="0C156BC9"/>
    <w:rsid w:val="0E41154B"/>
    <w:rsid w:val="0F1732B1"/>
    <w:rsid w:val="1158043A"/>
    <w:rsid w:val="121D0294"/>
    <w:rsid w:val="14BE16BC"/>
    <w:rsid w:val="1B571136"/>
    <w:rsid w:val="1E5D33B2"/>
    <w:rsid w:val="1F6A3633"/>
    <w:rsid w:val="20C61CBD"/>
    <w:rsid w:val="22534180"/>
    <w:rsid w:val="24F31617"/>
    <w:rsid w:val="2560673C"/>
    <w:rsid w:val="279D33B3"/>
    <w:rsid w:val="2B3B1B12"/>
    <w:rsid w:val="2B882621"/>
    <w:rsid w:val="2F9B467C"/>
    <w:rsid w:val="30A00D11"/>
    <w:rsid w:val="323B493C"/>
    <w:rsid w:val="337B662F"/>
    <w:rsid w:val="34325F48"/>
    <w:rsid w:val="3E575397"/>
    <w:rsid w:val="40CE6BEA"/>
    <w:rsid w:val="42D24401"/>
    <w:rsid w:val="4485412F"/>
    <w:rsid w:val="47071EAA"/>
    <w:rsid w:val="49092F30"/>
    <w:rsid w:val="492E3DFD"/>
    <w:rsid w:val="4BC0541F"/>
    <w:rsid w:val="52E3721B"/>
    <w:rsid w:val="53E3414D"/>
    <w:rsid w:val="53EE1C93"/>
    <w:rsid w:val="55E10725"/>
    <w:rsid w:val="56CC6778"/>
    <w:rsid w:val="588861D4"/>
    <w:rsid w:val="596671F9"/>
    <w:rsid w:val="5A021993"/>
    <w:rsid w:val="5D3C6BEF"/>
    <w:rsid w:val="5E080D4F"/>
    <w:rsid w:val="62C341FF"/>
    <w:rsid w:val="630A21A8"/>
    <w:rsid w:val="645960AE"/>
    <w:rsid w:val="689E2D33"/>
    <w:rsid w:val="6A6F1133"/>
    <w:rsid w:val="6C377CAB"/>
    <w:rsid w:val="6CC64340"/>
    <w:rsid w:val="70D94A29"/>
    <w:rsid w:val="76B92C4F"/>
    <w:rsid w:val="779C14EC"/>
    <w:rsid w:val="78DD6405"/>
    <w:rsid w:val="7E7CD326"/>
    <w:rsid w:val="F7FEE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next w:val="1"/>
    <w:semiHidden/>
    <w:unhideWhenUsed/>
    <w:qFormat/>
    <w:uiPriority w:val="35"/>
    <w:rPr>
      <w:rFonts w:ascii="Arial" w:hAnsi="Arial" w:eastAsia="黑体"/>
      <w:sz w:val="20"/>
    </w:rPr>
  </w:style>
  <w:style w:type="paragraph" w:styleId="5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9">
    <w:name w:val="Table Grid"/>
    <w:basedOn w:val="8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qFormat/>
    <w:uiPriority w:val="0"/>
    <w:rPr>
      <w:b/>
      <w:bCs/>
    </w:rPr>
  </w:style>
  <w:style w:type="character" w:styleId="12">
    <w:name w:val="Emphasis"/>
    <w:basedOn w:val="10"/>
    <w:qFormat/>
    <w:uiPriority w:val="20"/>
    <w:rPr>
      <w:i/>
      <w:iCs/>
    </w:rPr>
  </w:style>
  <w:style w:type="character" w:styleId="13">
    <w:name w:val="Hyperlink"/>
    <w:basedOn w:val="10"/>
    <w:semiHidden/>
    <w:unhideWhenUsed/>
    <w:uiPriority w:val="99"/>
    <w:rPr>
      <w:color w:val="0000FF"/>
      <w:u w:val="single"/>
    </w:rPr>
  </w:style>
  <w:style w:type="character" w:styleId="14">
    <w:name w:val="HTML Code"/>
    <w:basedOn w:val="10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5">
    <w:name w:val="页眉 字符"/>
    <w:basedOn w:val="10"/>
    <w:link w:val="6"/>
    <w:qFormat/>
    <w:uiPriority w:val="99"/>
    <w:rPr>
      <w:sz w:val="18"/>
      <w:szCs w:val="18"/>
    </w:rPr>
  </w:style>
  <w:style w:type="character" w:customStyle="1" w:styleId="16">
    <w:name w:val="页脚 字符"/>
    <w:basedOn w:val="10"/>
    <w:link w:val="5"/>
    <w:qFormat/>
    <w:uiPriority w:val="99"/>
    <w:rPr>
      <w:sz w:val="18"/>
      <w:szCs w:val="18"/>
    </w:rPr>
  </w:style>
  <w:style w:type="character" w:customStyle="1" w:styleId="17">
    <w:name w:val="标题 1 字符"/>
    <w:basedOn w:val="10"/>
    <w:link w:val="2"/>
    <w:qFormat/>
    <w:uiPriority w:val="9"/>
    <w:rPr>
      <w:b/>
      <w:bCs/>
      <w:kern w:val="44"/>
      <w:sz w:val="44"/>
      <w:szCs w:val="44"/>
    </w:rPr>
  </w:style>
  <w:style w:type="paragraph" w:styleId="1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5</Pages>
  <Words>167</Words>
  <Characters>184</Characters>
  <Lines>678</Lines>
  <Paragraphs>622</Paragraphs>
  <TotalTime>14</TotalTime>
  <ScaleCrop>false</ScaleCrop>
  <LinksUpToDate>false</LinksUpToDate>
  <CharactersWithSpaces>313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2023-03-10T15:18:00Z</dcterms:created>
  <dc:creator>hhq</dc:creator>
  <cp:lastModifiedBy>微信用户</cp:lastModifiedBy>
  <dcterms:modified xsi:type="dcterms:W3CDTF">2026-04-22T09:12:06Z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0AB75A2B716B4A15B046D4663066D5D5_13</vt:lpwstr>
  </property>
  <property fmtid="{D5CDD505-2E9C-101B-9397-08002B2CF9AE}" pid="4" name="KSOTemplateDocerSaveRecord">
    <vt:lpwstr>eyJoZGlkIjoiMmY4NzMxNmZhYjY1MDU5MDg3ODAwYmM5YTE3MGE3YzYiLCJ1c2VySWQiOiIxNjYwOTg0Nzk4In0=</vt:lpwstr>
  </property>
</Properties>
</file>