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right"/>
        <w:rPr/>
      </w:pPr>
      <w:r>
        <w:rP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lang w:val="ru-RU" w:eastAsia="en-US" w:bidi="ar-SA"/>
        </w:rPr>
        <w:t>${</w:t>
      </w:r>
      <w:bookmarkStart w:id="0" w:name="__DdeLink__254_15730269139"/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lang w:val="ru-RU" w:eastAsia="en-US" w:bidi="ar-SA"/>
        </w:rPr>
        <w:t>t</w:t>
      </w:r>
      <w:bookmarkEnd w:id="0"/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2"/>
          <w:szCs w:val="22"/>
          <w:lang w:val="ru-RU" w:eastAsia="en-US" w:bidi="ar-SA"/>
        </w:rPr>
        <w:t>itle}</w:t>
      </w:r>
    </w:p>
    <w:p>
      <w:pPr>
        <w:pStyle w:val="Normal"/>
        <w:widowControl w:val="false"/>
        <w:suppressAutoHyphens w:val="tru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eastAsia="ru-RU"/>
        </w:rPr>
      </w:r>
    </w:p>
    <w:tbl>
      <w:tblPr>
        <w:tblStyle w:val="a3"/>
        <w:tblW w:w="5000" w:type="pct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54"/>
        <w:gridCol w:w="7067"/>
      </w:tblGrid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Субъект РФ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" w:name="__DdeLink__254_1573026913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rf_subject</w:t>
            </w:r>
            <w:bookmarkEnd w:id="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Наименование базовой организации кластера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2" w:name="__DdeLink__256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base_organization</w:t>
            </w:r>
            <w:bookmarkEnd w:id="2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Наименование отрасли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3" w:name="__DdeLink__258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industry</w:t>
            </w:r>
            <w:bookmarkEnd w:id="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  <w:tr>
        <w:trPr/>
        <w:tc>
          <w:tcPr>
            <w:tcW w:w="285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4"/>
                <w:szCs w:val="24"/>
                <w:lang w:val="ru-RU" w:eastAsia="ru-RU" w:bidi="ar-SA"/>
              </w:rPr>
              <w:t>Дата заполнения</w:t>
            </w:r>
          </w:p>
        </w:tc>
        <w:tc>
          <w:tcPr>
            <w:tcW w:w="706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${</w:t>
            </w:r>
            <w:bookmarkStart w:id="4" w:name="__DdeLink__260_1573026913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date</w:t>
            </w:r>
            <w:bookmarkEnd w:id="4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гранта федерального бюджета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1"/>
        <w:gridCol w:w="1506"/>
        <w:gridCol w:w="1656"/>
        <w:gridCol w:w="1616"/>
        <w:gridCol w:w="1693"/>
      </w:tblGrid>
      <w:tr>
        <w:trPr>
          <w:trHeight w:val="272" w:hRule="atLeast"/>
        </w:trPr>
        <w:tc>
          <w:tcPr>
            <w:tcW w:w="34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${GrantFunds}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5" w:name="__DdeLink__322_848814867"/>
            <w:bookmarkStart w:id="6" w:name="__DdeLink__254_1573026913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cFedFunds</w:t>
            </w:r>
            <w:bookmarkEnd w:id="5"/>
            <w:bookmarkEnd w:id="6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</w:t>
            </w:r>
            <w:bookmarkStart w:id="7" w:name="__DdeLink__322_8488148671"/>
            <w:bookmarkStart w:id="8" w:name="__DdeLink__254_15730269131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cFedFunds</w:t>
            </w:r>
            <w:bookmarkEnd w:id="7"/>
            <w:bookmarkEnd w:id="8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9" w:name="__DdeLink__330_848814867"/>
            <w:bookmarkStart w:id="10" w:name="__DdeLink__254_15730269132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fFedFunds</w:t>
            </w:r>
            <w:bookmarkEnd w:id="9"/>
            <w:bookmarkEnd w:id="1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</w:t>
            </w:r>
            <w:bookmarkStart w:id="11" w:name="__DdeLink__322_84881486711"/>
            <w:bookmarkStart w:id="12" w:name="__DdeLink__254_157302691311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FedFunds</w:t>
            </w:r>
            <w:bookmarkEnd w:id="11"/>
            <w:bookmarkEnd w:id="12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${ExtraFundsEconomicSector_BLOCK_1}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работодателей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1"/>
        <w:gridCol w:w="1506"/>
        <w:gridCol w:w="1656"/>
        <w:gridCol w:w="1616"/>
        <w:gridCol w:w="1693"/>
      </w:tblGrid>
      <w:tr>
        <w:trPr>
          <w:trHeight w:val="60" w:hRule="atLeast"/>
        </w:trPr>
        <w:tc>
          <w:tcPr>
            <w:tcW w:w="34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13" w:name="__DdeLink__278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ExtraFundsEconomicSector</w:t>
            </w:r>
            <w:bookmarkEnd w:id="13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4" w:name="__DdeLink__324_848814867"/>
            <w:bookmarkStart w:id="15" w:name="__DdeLink__254_15730269133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cEmplFunds</w:t>
            </w:r>
            <w:bookmarkEnd w:id="14"/>
            <w:bookmarkEnd w:id="1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${pcEmplFunds}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6" w:name="__DdeLink__254_15730269134"/>
            <w:bookmarkStart w:id="17" w:name="__DdeLink__332_84881486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fEmplFunds</w:t>
            </w:r>
            <w:bookmarkEnd w:id="16"/>
            <w:bookmarkEnd w:id="1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${pfEmplFunds}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${/ExtraFundsEconomicSector_BLOCK_1}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${ExtraFundsEconomicSector_BLOCK_2}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работодателей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1"/>
        <w:gridCol w:w="3162"/>
        <w:gridCol w:w="3309"/>
      </w:tblGrid>
      <w:tr>
        <w:trPr>
          <w:trHeight w:val="60" w:hRule="atLeast"/>
        </w:trPr>
        <w:tc>
          <w:tcPr>
            <w:tcW w:w="34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162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</w:tr>
      <w:tr>
        <w:trPr>
          <w:trHeight w:val="495" w:hRule="atLeast"/>
        </w:trPr>
        <w:tc>
          <w:tcPr>
            <w:tcW w:w="3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18" w:name="__DdeLink__278_11939712101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ExtraFundsEconomicSector</w:t>
            </w:r>
            <w:bookmarkEnd w:id="18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31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19" w:name="__DdeLink__254_157302691331"/>
            <w:bookmarkStart w:id="20" w:name="__DdeLink__324_848814867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cEmplFunds</w:t>
            </w:r>
            <w:bookmarkEnd w:id="19"/>
            <w:bookmarkEnd w:id="2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1" w:name="__DdeLink__254_157302691341"/>
            <w:bookmarkStart w:id="22" w:name="__DdeLink__332_848814867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fEmplFunds</w:t>
            </w:r>
            <w:bookmarkEnd w:id="21"/>
            <w:bookmarkEnd w:id="22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${/ExtraFundsEconomicSector_BLOCK_2}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${FinancingFundsOfSubject_BLOCK_1}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субъекта РФ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1"/>
        <w:gridCol w:w="1506"/>
        <w:gridCol w:w="1656"/>
        <w:gridCol w:w="1616"/>
        <w:gridCol w:w="1693"/>
      </w:tblGrid>
      <w:tr>
        <w:trPr>
          <w:trHeight w:val="164" w:hRule="atLeast"/>
        </w:trPr>
        <w:tc>
          <w:tcPr>
            <w:tcW w:w="34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23" w:name="__DdeLink__280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FinancingFundsOfSubject</w:t>
            </w:r>
            <w:bookmarkEnd w:id="23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4" w:name="__DdeLink__326_848814867"/>
            <w:bookmarkStart w:id="25" w:name="__DdeLink__254_1573026913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cRegionFunds</w:t>
            </w:r>
            <w:bookmarkEnd w:id="24"/>
            <w:bookmarkEnd w:id="2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${pcRegionFunds}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6" w:name="__DdeLink__334_848814867"/>
            <w:bookmarkStart w:id="27" w:name="__DdeLink__254_15730269136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fRegionFunds</w:t>
            </w:r>
            <w:bookmarkEnd w:id="26"/>
            <w:bookmarkEnd w:id="2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${pfRegionFunds}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${/FinancingFundsOfSubject_BLOCK_1}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${FinancingFundsOfSubject_BLOCK_2}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субъекта РФ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1"/>
        <w:gridCol w:w="3162"/>
        <w:gridCol w:w="3309"/>
      </w:tblGrid>
      <w:tr>
        <w:trPr>
          <w:trHeight w:val="164" w:hRule="atLeast"/>
        </w:trPr>
        <w:tc>
          <w:tcPr>
            <w:tcW w:w="34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162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</w:tr>
      <w:tr>
        <w:trPr>
          <w:trHeight w:val="495" w:hRule="atLeast"/>
        </w:trPr>
        <w:tc>
          <w:tcPr>
            <w:tcW w:w="3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28" w:name="__DdeLink__280_11939712101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FinancingFundsOfSubject</w:t>
            </w:r>
            <w:bookmarkEnd w:id="28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31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29" w:name="__DdeLink__254_157302691351"/>
            <w:bookmarkStart w:id="30" w:name="__DdeLink__326_848814867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cRegionFunds</w:t>
            </w:r>
            <w:bookmarkEnd w:id="29"/>
            <w:bookmarkEnd w:id="3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31" w:name="__DdeLink__334_8488148671"/>
            <w:bookmarkStart w:id="32" w:name="__DdeLink__254_15730269136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fRegionFunds</w:t>
            </w:r>
            <w:bookmarkEnd w:id="31"/>
            <w:bookmarkEnd w:id="32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${/FinancingFundsOfSubject_BLOCK_2}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${ExtraFundsOO_BLOCK_1}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образовательной организации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1"/>
        <w:gridCol w:w="1506"/>
        <w:gridCol w:w="1656"/>
        <w:gridCol w:w="1616"/>
        <w:gridCol w:w="1693"/>
      </w:tblGrid>
      <w:tr>
        <w:trPr>
          <w:trHeight w:val="60" w:hRule="atLeast"/>
        </w:trPr>
        <w:tc>
          <w:tcPr>
            <w:tcW w:w="34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gridSpan w:val="2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% от общего плана</w:t>
            </w:r>
          </w:p>
        </w:tc>
      </w:tr>
      <w:tr>
        <w:trPr>
          <w:trHeight w:val="495" w:hRule="atLeast"/>
        </w:trPr>
        <w:tc>
          <w:tcPr>
            <w:tcW w:w="3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33" w:name="__DdeLink__282_1193971210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ExtraFundsOO</w:t>
            </w:r>
            <w:bookmarkEnd w:id="33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150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34" w:name="__DdeLink__328_848814867"/>
            <w:bookmarkStart w:id="35" w:name="__DdeLink__254_1573026913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cOOFunds</w:t>
            </w:r>
            <w:bookmarkEnd w:id="34"/>
            <w:bookmarkEnd w:id="35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5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${pcOOFunds}</w:t>
            </w:r>
          </w:p>
        </w:tc>
        <w:tc>
          <w:tcPr>
            <w:tcW w:w="161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36" w:name="__DdeLink__336_848814867"/>
            <w:bookmarkStart w:id="37" w:name="__DdeLink__254_15730269138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fOOFunds</w:t>
            </w:r>
            <w:bookmarkEnd w:id="36"/>
            <w:bookmarkEnd w:id="37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169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${pfOOFunds}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2"/>
          <w:szCs w:val="2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eastAsia="ru-RU"/>
        </w:rPr>
        <w:t>${/ExtraFundsOO_BLOCK_1}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ru-RU"/>
        </w:rPr>
        <w:t>${ExtraFundsOO_BLOCK_2}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Освоение средств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u w:val="single"/>
          <w:lang w:eastAsia="ru-RU"/>
        </w:rPr>
        <w:t>образовательной организации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  <w:lang w:eastAsia="ru-RU"/>
        </w:rPr>
        <w:t xml:space="preserve"> (нарастающим итогом)</w:t>
      </w:r>
    </w:p>
    <w:tbl>
      <w:tblPr>
        <w:tblW w:w="5000" w:type="pct"/>
        <w:jc w:val="left"/>
        <w:tblInd w:w="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51"/>
        <w:gridCol w:w="3162"/>
        <w:gridCol w:w="3309"/>
      </w:tblGrid>
      <w:tr>
        <w:trPr>
          <w:trHeight w:val="60" w:hRule="atLeast"/>
        </w:trPr>
        <w:tc>
          <w:tcPr>
            <w:tcW w:w="34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Общий объем средств, предусмотренных на ${year} год</w:t>
            </w:r>
          </w:p>
        </w:tc>
        <w:tc>
          <w:tcPr>
            <w:tcW w:w="3162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Фактическая контрактация средств на отчетную дату</w:t>
            </w:r>
          </w:p>
        </w:tc>
        <w:tc>
          <w:tcPr>
            <w:tcW w:w="3309" w:type="dxa"/>
            <w:tcBorders>
              <w:top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lang w:eastAsia="ru-RU"/>
              </w:rPr>
              <w:t>Фактическое расходование средств на отчетную дату</w:t>
            </w:r>
          </w:p>
        </w:tc>
      </w:tr>
      <w:tr>
        <w:trPr>
          <w:trHeight w:val="70" w:hRule="atLeast"/>
        </w:trPr>
        <w:tc>
          <w:tcPr>
            <w:tcW w:w="3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162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000000" w:fill="DCE6F1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i/>
                <w:i/>
                <w:iCs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/>
                <w:iCs/>
                <w:color w:val="000000"/>
                <w:lang w:eastAsia="ru-RU"/>
              </w:rPr>
              <w:t>рубли</w:t>
            </w:r>
          </w:p>
        </w:tc>
      </w:tr>
      <w:tr>
        <w:trPr>
          <w:trHeight w:val="495" w:hRule="atLeast"/>
        </w:trPr>
        <w:tc>
          <w:tcPr>
            <w:tcW w:w="34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${</w:t>
            </w:r>
            <w:bookmarkStart w:id="38" w:name="__DdeLink__282_11939712101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ExtraFundsOO</w:t>
            </w:r>
            <w:bookmarkEnd w:id="38"/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  <w:t>}</w:t>
            </w:r>
          </w:p>
        </w:tc>
        <w:tc>
          <w:tcPr>
            <w:tcW w:w="31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39" w:name="__DdeLink__328_8488148671"/>
            <w:bookmarkStart w:id="40" w:name="__DdeLink__254_15730269137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cOOFunds</w:t>
            </w:r>
            <w:bookmarkEnd w:id="39"/>
            <w:bookmarkEnd w:id="40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  <w:tc>
          <w:tcPr>
            <w:tcW w:w="33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${</w:t>
            </w:r>
            <w:bookmarkStart w:id="41" w:name="__DdeLink__336_8488148671"/>
            <w:bookmarkStart w:id="42" w:name="__DdeLink__254_157302691381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fOOFunds</w:t>
            </w:r>
            <w:bookmarkEnd w:id="41"/>
            <w:bookmarkEnd w:id="42"/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22"/>
                <w:szCs w:val="22"/>
                <w:lang w:val="ru-RU" w:eastAsia="en-US" w:bidi="ar-SA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2"/>
          <w:szCs w:val="2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2"/>
          <w:szCs w:val="22"/>
          <w:lang w:eastAsia="ru-RU"/>
        </w:rPr>
        <w:t>${/ExtraFundsOO_BLOCK_2}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Руководитель ОО</w:t>
        <w:tab/>
        <w:tab/>
        <w:tab/>
        <w:tab/>
        <w:tab/>
        <w:tab/>
        <w:t xml:space="preserve">_____________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Главный бухгалтер</w:t>
        <w:tab/>
        <w:tab/>
        <w:tab/>
        <w:tab/>
        <w:tab/>
        <w:tab/>
        <w:t xml:space="preserve">_____________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_________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val="en-US" w:eastAsia="ru-RU"/>
        </w:rPr>
        <w:t>/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16"/>
          <w:szCs w:val="16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lang w:eastAsia="ru-RU"/>
        </w:rPr>
        <w:t>м.п.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Исполнитель: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</w:rPr>
        <w:t>ФИО, Телефон</w:t>
      </w:r>
    </w:p>
    <w:sectPr>
      <w:type w:val="nextPage"/>
      <w:pgSz w:w="11906" w:h="16838"/>
      <w:pgMar w:left="1134" w:right="850" w:gutter="0" w:header="0" w:top="568" w:footer="0" w:bottom="56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концевой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5">
    <w:name w:val="Символ концевой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6">
    <w:name w:val="Привязка концевой сноски"/>
    <w:rPr>
      <w:vertAlign w:val="superscript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e254b6"/>
    <w:rPr>
      <w:sz w:val="20"/>
      <w:szCs w:val="20"/>
    </w:rPr>
  </w:style>
  <w:style w:type="character" w:styleId="Style18">
    <w:name w:val="Символ сноски"/>
    <w:basedOn w:val="DefaultParagraphFont"/>
    <w:uiPriority w:val="99"/>
    <w:semiHidden/>
    <w:unhideWhenUsed/>
    <w:qFormat/>
    <w:rsid w:val="00e254b6"/>
    <w:rPr>
      <w:vertAlign w:val="superscript"/>
    </w:rPr>
  </w:style>
  <w:style w:type="character" w:styleId="Style19">
    <w:name w:val="Привязка сноски"/>
    <w:rPr>
      <w:vertAlign w:val="superscript"/>
    </w:rPr>
  </w:style>
  <w:style w:type="character" w:styleId="Style20">
    <w:name w:val="Исходный текст"/>
    <w:qFormat/>
    <w:rPr>
      <w:rFonts w:ascii="Liberation Mono" w:hAnsi="Liberation Mono" w:eastAsia="Liberation Mono" w:cs="Liberation Mono"/>
    </w:rPr>
  </w:style>
  <w:style w:type="paragraph" w:styleId="Style21">
    <w:name w:val="Заголовок"/>
    <w:basedOn w:val="Normal"/>
    <w:next w:val="Style2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2">
    <w:name w:val="Body Text"/>
    <w:basedOn w:val="Normal"/>
    <w:pPr>
      <w:spacing w:lineRule="auto" w:line="276" w:before="0" w:after="140"/>
    </w:pPr>
    <w:rPr/>
  </w:style>
  <w:style w:type="paragraph" w:styleId="Style23">
    <w:name w:val="List"/>
    <w:basedOn w:val="Style22"/>
    <w:pPr/>
    <w:rPr>
      <w:rFonts w:cs="Lohit Devanagari"/>
    </w:rPr>
  </w:style>
  <w:style w:type="paragraph" w:styleId="Style2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5">
    <w:name w:val="Указатель"/>
    <w:basedOn w:val="Normal"/>
    <w:qFormat/>
    <w:pPr>
      <w:suppressLineNumbers/>
    </w:pPr>
    <w:rPr>
      <w:rFonts w:cs="Lohit Devanagari"/>
    </w:rPr>
  </w:style>
  <w:style w:type="paragraph" w:styleId="Style26">
    <w:name w:val="Endnote Text"/>
    <w:basedOn w:val="Normal"/>
    <w:link w:val="Style14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paragraph" w:styleId="Style27">
    <w:name w:val="Footnote Text"/>
    <w:basedOn w:val="Normal"/>
    <w:link w:val="Style17"/>
    <w:uiPriority w:val="99"/>
    <w:semiHidden/>
    <w:unhideWhenUsed/>
    <w:rsid w:val="00e254b6"/>
    <w:pPr>
      <w:spacing w:lineRule="auto" w:line="240" w:before="0" w:after="0"/>
    </w:pPr>
    <w:rPr>
      <w:sz w:val="20"/>
      <w:szCs w:val="20"/>
    </w:rPr>
  </w:style>
  <w:style w:type="paragraph" w:styleId="Style28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9">
    <w:name w:val="Содержимое таблицы"/>
    <w:basedOn w:val="Normal"/>
    <w:qFormat/>
    <w:pPr>
      <w:widowControl w:val="false"/>
      <w:suppressLineNumbers/>
    </w:pPr>
    <w:rPr/>
  </w:style>
  <w:style w:type="paragraph" w:styleId="Style30">
    <w:name w:val="Заголовок таблицы"/>
    <w:basedOn w:val="Style2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2014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CC9103-D88D-4D1A-950D-9C2EB5A54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Application>LibreOffice/7.3.7.2$Linux_X86_64 LibreOffice_project/30$Build-2</Application>
  <AppVersion>15.0000</AppVersion>
  <Pages>2</Pages>
  <Words>300</Words>
  <Characters>2570</Characters>
  <CharactersWithSpaces>2767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2022-09-01T12:25:00Z</dcterms:created>
  <dc:creator>Конкурс Кластеры</dc:creator>
  <dc:description/>
  <dc:language>ru-RU</dc:language>
  <cp:lastModifiedBy/>
  <dcterms:modified xsi:type="dcterms:W3CDTF">2023-08-29T10:37:57Z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