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3039_263911294311"/>
      <w:bookmarkStart w:id="7" w:name="__DdeLink__849_3265113518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5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реализации закупочных процедур по состоянию на ${today_</w:t>
      </w:r>
      <w:bookmarkStart w:id="17" w:name="__DdeLink__178_3328300828"/>
      <w:r>
        <w:rPr>
          <w:rFonts w:ascii="Times New Roman" w:hAnsi="Times New Roman"/>
          <w:i/>
          <w:iCs/>
          <w:color w:val="000000"/>
          <w:sz w:val="28"/>
          <w:szCs w:val="28"/>
        </w:rPr>
        <w:t>budget</w:t>
      </w:r>
      <w:bookmarkEnd w:id="17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Законтрактовано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8" w:name="__DdeLink__181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fed_budget_contract</w:t>
      </w:r>
      <w:bookmarkEnd w:id="18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Объявлено закупок за счет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9" w:name="__DdeLink__185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fed_budget_initial</w:t>
      </w:r>
      <w:bookmarkEnd w:id="19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Кассовые исполнение составляет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20" w:name="__DdeLink__187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fed_budget_fact</w:t>
      </w:r>
      <w:bookmarkEnd w:id="20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регионального бюджета на сумму ${</w:t>
      </w:r>
      <w:bookmarkStart w:id="21" w:name="__DdeLink__192_3328300828"/>
      <w:r>
        <w:rPr>
          <w:rFonts w:ascii="Times New Roman" w:hAnsi="Times New Roman"/>
          <w:color w:val="000000"/>
          <w:sz w:val="28"/>
          <w:szCs w:val="28"/>
        </w:rPr>
        <w:t>reg_budget_contract</w:t>
      </w:r>
      <w:bookmarkEnd w:id="21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регионального бюджета на сумму ${</w:t>
      </w:r>
      <w:bookmarkStart w:id="22" w:name="__DdeLink__194_3328300828"/>
      <w:r>
        <w:rPr>
          <w:rFonts w:ascii="Times New Roman" w:hAnsi="Times New Roman"/>
          <w:color w:val="000000"/>
          <w:sz w:val="28"/>
          <w:szCs w:val="28"/>
        </w:rPr>
        <w:t>reg_budget_initial</w:t>
      </w:r>
      <w:bookmarkEnd w:id="22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3" w:name="__DdeLink__196_3328300828"/>
      <w:r>
        <w:rPr>
          <w:rFonts w:ascii="Times New Roman" w:hAnsi="Times New Roman"/>
          <w:color w:val="000000"/>
          <w:sz w:val="28"/>
          <w:szCs w:val="28"/>
        </w:rPr>
        <w:t>reg_budget_fact</w:t>
      </w:r>
      <w:bookmarkEnd w:id="23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${</w:t>
      </w:r>
      <w:bookmarkStart w:id="24" w:name="__DdeLink__200_3328300828"/>
      <w:r>
        <w:rPr>
          <w:rFonts w:ascii="Times New Roman" w:hAnsi="Times New Roman"/>
          <w:color w:val="000000"/>
          <w:sz w:val="28"/>
          <w:szCs w:val="28"/>
        </w:rPr>
        <w:t>empl_budget_contract</w:t>
      </w:r>
      <w:bookmarkEnd w:id="24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${</w:t>
      </w:r>
      <w:bookmarkStart w:id="25" w:name="__DdeLink__202_3328300828"/>
      <w:r>
        <w:rPr>
          <w:rFonts w:ascii="Times New Roman" w:hAnsi="Times New Roman"/>
          <w:color w:val="000000"/>
          <w:sz w:val="28"/>
          <w:szCs w:val="28"/>
        </w:rPr>
        <w:t>empl_budget_initial</w:t>
      </w:r>
      <w:bookmarkEnd w:id="25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6" w:name="__DdeLink__204_3328300828"/>
      <w:r>
        <w:rPr>
          <w:rFonts w:ascii="Times New Roman" w:hAnsi="Times New Roman"/>
          <w:color w:val="000000"/>
          <w:sz w:val="28"/>
          <w:szCs w:val="28"/>
        </w:rPr>
        <w:t>empl_budget_fact</w:t>
      </w:r>
      <w:bookmarkEnd w:id="26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${</w:t>
      </w:r>
      <w:bookmarkStart w:id="27" w:name="__DdeLink__208_3328300828"/>
      <w:r>
        <w:rPr>
          <w:rFonts w:ascii="Times New Roman" w:hAnsi="Times New Roman"/>
          <w:color w:val="000000"/>
          <w:sz w:val="28"/>
          <w:szCs w:val="28"/>
        </w:rPr>
        <w:t>extra_budget_contract</w:t>
      </w:r>
      <w:bookmarkEnd w:id="27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${</w:t>
      </w:r>
      <w:bookmarkStart w:id="28" w:name="__DdeLink__210_3328300828"/>
      <w:r>
        <w:rPr>
          <w:rFonts w:ascii="Times New Roman" w:hAnsi="Times New Roman"/>
          <w:color w:val="000000"/>
          <w:sz w:val="28"/>
          <w:szCs w:val="28"/>
        </w:rPr>
        <w:t>extra_budget_initial</w:t>
      </w:r>
      <w:bookmarkEnd w:id="28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9" w:name="__DdeLink__212_3328300828"/>
      <w:r>
        <w:rPr>
          <w:rFonts w:ascii="Times New Roman" w:hAnsi="Times New Roman"/>
          <w:color w:val="000000"/>
          <w:sz w:val="28"/>
          <w:szCs w:val="28"/>
        </w:rPr>
        <w:t>extra_budget_fact</w:t>
      </w:r>
      <w:bookmarkEnd w:id="29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${today_repair}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${</w:t>
      </w:r>
      <w:bookmarkStart w:id="30" w:name="__DdeLink__146_2056250452"/>
      <w:r>
        <w:rPr>
          <w:rFonts w:ascii="Times New Roman" w:hAnsi="Times New Roman"/>
          <w:color w:val="000000"/>
          <w:sz w:val="28"/>
          <w:szCs w:val="28"/>
        </w:rPr>
        <w:t>repair_common</w:t>
      </w:r>
      <w:bookmarkEnd w:id="30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${</w:t>
      </w:r>
      <w:bookmarkStart w:id="31" w:name="__DdeLink__148_2056250452"/>
      <w:r>
        <w:rPr>
          <w:rFonts w:ascii="Times New Roman" w:hAnsi="Times New Roman"/>
          <w:color w:val="000000"/>
          <w:sz w:val="28"/>
          <w:szCs w:val="28"/>
        </w:rPr>
        <w:t>repair_zone</w:t>
      </w:r>
      <w:bookmarkEnd w:id="31"/>
      <w:r>
        <w:rPr>
          <w:rFonts w:ascii="Times New Roman" w:hAnsi="Times New Roman"/>
          <w:color w:val="000000"/>
          <w:sz w:val="28"/>
          <w:szCs w:val="28"/>
        </w:rPr>
        <w:t>} % (завершен полностью)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${</w:t>
      </w:r>
      <w:bookmarkStart w:id="32" w:name="__DdeLink__150_2056250452"/>
      <w:r>
        <w:rPr>
          <w:rFonts w:ascii="Times New Roman" w:hAnsi="Times New Roman"/>
          <w:color w:val="000000"/>
          <w:sz w:val="28"/>
          <w:szCs w:val="28"/>
        </w:rPr>
        <w:t>repair_all</w:t>
      </w:r>
      <w:bookmarkEnd w:id="32"/>
      <w:r>
        <w:rPr>
          <w:rFonts w:ascii="Times New Roman" w:hAnsi="Times New Roman"/>
          <w:color w:val="000000"/>
          <w:sz w:val="28"/>
          <w:szCs w:val="28"/>
        </w:rPr>
        <w:t>} % (завершены полностью).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${</w:t>
      </w:r>
      <w:bookmarkStart w:id="33" w:name="__DdeLink__152_2056250452"/>
      <w:r>
        <w:rPr>
          <w:rFonts w:ascii="Times New Roman" w:hAnsi="Times New Roman"/>
          <w:color w:val="000000"/>
          <w:sz w:val="28"/>
          <w:szCs w:val="28"/>
        </w:rPr>
        <w:t>repair_deadline</w:t>
      </w:r>
      <w:bookmarkEnd w:id="33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${</w:t>
      </w:r>
      <w:bookmarkStart w:id="34" w:name="__DdeLink__737_2056250452"/>
      <w:r>
        <w:rPr>
          <w:rFonts w:ascii="Times New Roman" w:hAnsi="Times New Roman"/>
          <w:i/>
          <w:iCs/>
          <w:color w:val="000000"/>
          <w:sz w:val="28"/>
          <w:szCs w:val="28"/>
        </w:rPr>
        <w:t>today_eqp</w:t>
      </w:r>
      <w:bookmarkEnd w:id="34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${</w:t>
      </w:r>
      <w:bookmarkStart w:id="35" w:name="__DdeLink__741_2056250452"/>
      <w:r>
        <w:rPr>
          <w:rFonts w:ascii="Times New Roman" w:hAnsi="Times New Roman"/>
          <w:color w:val="000000"/>
          <w:sz w:val="28"/>
          <w:szCs w:val="28"/>
        </w:rPr>
        <w:t>eqp_fact</w:t>
      </w:r>
      <w:bookmarkEnd w:id="35"/>
      <w:r>
        <w:rPr>
          <w:rFonts w:ascii="Times New Roman" w:hAnsi="Times New Roman"/>
          <w:color w:val="000000"/>
          <w:sz w:val="28"/>
          <w:szCs w:val="28"/>
        </w:rPr>
        <w:t>}.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${</w:t>
      </w:r>
      <w:bookmarkStart w:id="36" w:name="__DdeLink__743_2056250452"/>
      <w:r>
        <w:rPr>
          <w:rFonts w:ascii="Times New Roman" w:hAnsi="Times New Roman"/>
          <w:color w:val="000000"/>
          <w:sz w:val="28"/>
          <w:szCs w:val="28"/>
        </w:rPr>
        <w:t>eqp_in_operation</w:t>
      </w:r>
      <w:bookmarkEnd w:id="36"/>
      <w:r>
        <w:rPr>
          <w:rFonts w:ascii="Times New Roman" w:hAnsi="Times New Roman"/>
          <w:color w:val="000000"/>
          <w:sz w:val="28"/>
          <w:szCs w:val="28"/>
        </w:rPr>
        <w:t>}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${</w:t>
      </w:r>
      <w:bookmarkStart w:id="37" w:name="__DdeLink__739_2056250452"/>
      <w:r>
        <w:rPr>
          <w:rFonts w:ascii="Times New Roman" w:hAnsi="Times New Roman"/>
          <w:color w:val="000000"/>
          <w:sz w:val="28"/>
          <w:szCs w:val="28"/>
        </w:rPr>
        <w:t>eqp_deadline</w:t>
      </w:r>
      <w:bookmarkEnd w:id="37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spacing w:lineRule="auto" w:line="360"/>
        <w:jc w:val="both"/>
        <w:rPr>
          <w:color w:val="000000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bookmarkStart w:id="38" w:name="__DdeLink__240_737994141"/>
      <w:r>
        <w:rPr>
          <w:rFonts w:ascii="Times New Roman" w:hAnsi="Times New Roman"/>
          <w:sz w:val="28"/>
          <w:szCs w:val="28"/>
          <w:lang w:val="en-US"/>
        </w:rPr>
        <w:t>${/clusterInfo}</w:t>
      </w:r>
      <w:bookmarkEnd w:id="38"/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LibreOffice/7.3.7.2$Linux_X86_64 LibreOffice_project/30$Build-2</Application>
  <AppVersion>15.0000</AppVersion>
  <Pages>4</Pages>
  <Words>297</Words>
  <Characters>2839</Characters>
  <CharactersWithSpaces>3074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2023-10-17T11:05:43Z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