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spacing w:lineRule="auto" w:line="360" w:before="0" w:after="0"/>
        <w:ind w:left="993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$</w:t>
      </w:r>
      <w:r>
        <w:rPr>
          <w:rFonts w:ascii="Times New Roman" w:hAnsi="Times New Roman"/>
          <w:i/>
          <w:iCs/>
          <w:sz w:val="28"/>
          <w:szCs w:val="28"/>
        </w:rPr>
        <w:t>{</w:t>
      </w:r>
      <w:bookmarkStart w:id="0" w:name="__DdeLink__73_3751226825"/>
      <w:r>
        <w:rPr>
          <w:rFonts w:ascii="Times New Roman" w:hAnsi="Times New Roman"/>
          <w:i/>
          <w:iCs/>
          <w:sz w:val="28"/>
          <w:szCs w:val="28"/>
        </w:rPr>
        <w:t>block</w:t>
      </w:r>
      <w:bookmarkEnd w:id="0"/>
      <w:r>
        <w:rPr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993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${</w:t>
      </w:r>
      <w:bookmarkStart w:id="1" w:name="__DdeLink__75_3751226825"/>
      <w:r>
        <w:rPr>
          <w:rFonts w:ascii="Times New Roman" w:hAnsi="Times New Roman"/>
          <w:i/>
          <w:iCs/>
          <w:sz w:val="28"/>
          <w:szCs w:val="28"/>
        </w:rPr>
        <w:t>count</w:t>
      </w:r>
      <w:bookmarkEnd w:id="1"/>
      <w:r>
        <w:rPr>
          <w:rFonts w:ascii="Times New Roman" w:hAnsi="Times New Roman"/>
          <w:i/>
          <w:iCs/>
          <w:sz w:val="28"/>
          <w:szCs w:val="28"/>
        </w:rPr>
        <w:t>}</w:t>
      </w:r>
      <w:bookmarkStart w:id="2" w:name="_Hlk136418116"/>
      <w:r>
        <w:rPr>
          <w:rFonts w:ascii="Times New Roman" w:hAnsi="Times New Roman"/>
          <w:i/>
          <w:iCs/>
          <w:sz w:val="28"/>
          <w:szCs w:val="28"/>
        </w:rPr>
        <w:t>Отрасль: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${</w:t>
      </w:r>
      <w:bookmarkStart w:id="3" w:name="__DdeLink__77_3751226825"/>
      <w:r>
        <w:rPr>
          <w:rFonts w:ascii="Times New Roman" w:hAnsi="Times New Roman"/>
          <w:sz w:val="28"/>
          <w:szCs w:val="28"/>
        </w:rPr>
        <w:t>industry</w:t>
      </w:r>
      <w:bookmarkEnd w:id="3"/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${</w:t>
      </w:r>
      <w:bookmarkStart w:id="4" w:name="__DdeLink__79_3751226825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base</w:t>
      </w:r>
      <w:bookmarkEnd w:id="4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Статус экспертизы: 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${</w:t>
      </w:r>
      <w:bookmarkStart w:id="5" w:name="__DdeLink__81_3751226825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status</w:t>
      </w:r>
      <w:bookmarkEnd w:id="5"/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Причина отклонения:</w:t>
      </w:r>
      <w:r>
        <w:rPr/>
        <w:t xml:space="preserve"> </w:t>
      </w:r>
      <w:bookmarkEnd w:id="2"/>
      <w:r>
        <w:rPr>
          <w:rFonts w:ascii="Times New Roman" w:hAnsi="Times New Roman"/>
          <w:sz w:val="28"/>
          <w:szCs w:val="28"/>
        </w:rPr>
        <w:t>${</w:t>
      </w:r>
      <w:bookmarkStart w:id="6" w:name="__DdeLink__83_3751226825"/>
      <w:r>
        <w:rPr>
          <w:rFonts w:ascii="Times New Roman" w:hAnsi="Times New Roman"/>
          <w:sz w:val="28"/>
          <w:szCs w:val="28"/>
        </w:rPr>
        <w:t>reason</w:t>
      </w:r>
      <w:bookmarkEnd w:id="6"/>
      <w:r>
        <w:rPr>
          <w:rFonts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44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${/block}</w:t>
      </w:r>
    </w:p>
    <w:sectPr>
      <w:headerReference w:type="default" r:id="rId2"/>
      <w:type w:val="nextPage"/>
      <w:pgSz w:w="11906" w:h="16838"/>
      <w:pgMar w:left="1134" w:right="567" w:gutter="0" w:header="0" w:top="1134" w:footer="0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86395128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3cb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11875"/>
    <w:rPr/>
  </w:style>
  <w:style w:type="character" w:styleId="Style15" w:customStyle="1">
    <w:name w:val="Нижний колонтитул Знак"/>
    <w:basedOn w:val="DefaultParagraphFont"/>
    <w:uiPriority w:val="99"/>
    <w:qFormat/>
    <w:rsid w:val="00411875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2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4118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41187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16</Words>
  <Characters>157</Characters>
  <CharactersWithSpaces>166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2023-07-20T14:06:00Z</dcterms:created>
  <dc:creator>Александр Гаврилов</dc:creator>
  <dc:description/>
  <dc:language>ru-RU</dc:language>
  <cp:lastModifiedBy/>
  <dcterms:modified xsi:type="dcterms:W3CDTF">2023-07-21T13:18:44Z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