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8DC7" w14:textId="3DB34398" w:rsidR="0034186B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Kyla Wilson</w:t>
      </w:r>
    </w:p>
    <w:p w14:paraId="213500FA" w14:textId="69E3832F" w:rsidR="00FB0F72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Feb 25, 2020</w:t>
      </w:r>
    </w:p>
    <w:p w14:paraId="582CA220" w14:textId="686939BE" w:rsidR="00FB0F72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J00813814</w:t>
      </w:r>
    </w:p>
    <w:p w14:paraId="27D90A69" w14:textId="0F299CEA" w:rsidR="00FB0F72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Assignment 4</w:t>
      </w:r>
    </w:p>
    <w:p w14:paraId="4A7582B1" w14:textId="1923974C" w:rsidR="00FB0F72" w:rsidRPr="00FB0F72" w:rsidRDefault="00FB0F72">
      <w:pPr>
        <w:rPr>
          <w:rFonts w:cstheme="minorHAnsi"/>
        </w:rPr>
      </w:pPr>
    </w:p>
    <w:p w14:paraId="056FEDAB" w14:textId="377442DE" w:rsidR="00FB0F72" w:rsidRPr="00FB0F72" w:rsidRDefault="00FB0F72" w:rsidP="00FB0F72">
      <w:pPr>
        <w:pStyle w:val="NormalWeb"/>
        <w:numPr>
          <w:ilvl w:val="0"/>
          <w:numId w:val="3"/>
        </w:numPr>
        <w:rPr>
          <w:rFonts w:ascii="Times" w:hAnsi="Times"/>
          <w:b/>
          <w:bCs/>
          <w:sz w:val="22"/>
          <w:szCs w:val="22"/>
        </w:rPr>
      </w:pPr>
      <w:r w:rsidRPr="00FB0F72">
        <w:rPr>
          <w:rFonts w:asciiTheme="minorHAnsi" w:hAnsiTheme="minorHAnsi" w:cstheme="minorHAnsi"/>
        </w:rPr>
        <w:t xml:space="preserve">) For my implementation of finding maximum depth of </w:t>
      </w:r>
      <w:r w:rsidRPr="00FB0F72">
        <w:rPr>
          <w:rFonts w:asciiTheme="minorHAnsi" w:hAnsiTheme="minorHAnsi" w:cstheme="minorHAnsi"/>
          <w:sz w:val="22"/>
          <w:szCs w:val="22"/>
        </w:rPr>
        <w:t xml:space="preserve">Parentheses </w:t>
      </w:r>
      <w:r w:rsidRPr="00FB0F72">
        <w:rPr>
          <w:rFonts w:asciiTheme="minorHAnsi" w:hAnsiTheme="minorHAnsi" w:cstheme="minorHAnsi"/>
          <w:sz w:val="22"/>
          <w:szCs w:val="22"/>
        </w:rPr>
        <w:t>I create a total of 2 variables, “</w:t>
      </w:r>
      <w:proofErr w:type="spellStart"/>
      <w:r w:rsidRPr="00FB0F72">
        <w:rPr>
          <w:rFonts w:asciiTheme="minorHAnsi" w:hAnsiTheme="minorHAnsi" w:cstheme="minorHAnsi"/>
          <w:sz w:val="22"/>
          <w:szCs w:val="22"/>
        </w:rPr>
        <w:t>maxDepth</w:t>
      </w:r>
      <w:proofErr w:type="spellEnd"/>
      <w:r w:rsidRPr="00FB0F72">
        <w:rPr>
          <w:rFonts w:asciiTheme="minorHAnsi" w:hAnsiTheme="minorHAnsi" w:cstheme="minorHAnsi"/>
          <w:sz w:val="22"/>
          <w:szCs w:val="22"/>
        </w:rPr>
        <w:t xml:space="preserve">” keep the count of the </w:t>
      </w:r>
      <w:proofErr w:type="spellStart"/>
      <w:r w:rsidRPr="00FB0F72">
        <w:rPr>
          <w:rFonts w:asciiTheme="minorHAnsi" w:hAnsiTheme="minorHAnsi" w:cstheme="minorHAnsi"/>
          <w:sz w:val="22"/>
          <w:szCs w:val="22"/>
        </w:rPr>
        <w:t>maxium</w:t>
      </w:r>
      <w:proofErr w:type="spellEnd"/>
      <w:r w:rsidRPr="00FB0F72">
        <w:rPr>
          <w:rFonts w:asciiTheme="minorHAnsi" w:hAnsiTheme="minorHAnsi" w:cstheme="minorHAnsi"/>
          <w:sz w:val="22"/>
          <w:szCs w:val="22"/>
        </w:rPr>
        <w:t xml:space="preserve"> number of parenthesis and “depth” keep the count of parentheses total.  Whenever an </w:t>
      </w:r>
      <w:proofErr w:type="gramStart"/>
      <w:r w:rsidRPr="00FB0F72">
        <w:rPr>
          <w:rFonts w:asciiTheme="minorHAnsi" w:hAnsiTheme="minorHAnsi" w:cstheme="minorHAnsi"/>
          <w:sz w:val="22"/>
          <w:szCs w:val="22"/>
        </w:rPr>
        <w:t>open parentheses</w:t>
      </w:r>
      <w:proofErr w:type="gramEnd"/>
      <w:r w:rsidRPr="00FB0F72">
        <w:rPr>
          <w:rFonts w:asciiTheme="minorHAnsi" w:hAnsiTheme="minorHAnsi" w:cstheme="minorHAnsi"/>
          <w:sz w:val="22"/>
          <w:szCs w:val="22"/>
        </w:rPr>
        <w:t xml:space="preserve"> is found, “depth” variable is increment by one. After that statement, I check if the depth is greater than </w:t>
      </w:r>
      <w:proofErr w:type="spellStart"/>
      <w:r w:rsidRPr="00FB0F72">
        <w:rPr>
          <w:rFonts w:asciiTheme="minorHAnsi" w:hAnsiTheme="minorHAnsi" w:cstheme="minorHAnsi"/>
          <w:sz w:val="22"/>
          <w:szCs w:val="22"/>
        </w:rPr>
        <w:t>maxDepth</w:t>
      </w:r>
      <w:proofErr w:type="spellEnd"/>
      <w:r w:rsidRPr="00FB0F72">
        <w:rPr>
          <w:rFonts w:asciiTheme="minorHAnsi" w:hAnsiTheme="minorHAnsi" w:cstheme="minorHAnsi"/>
          <w:sz w:val="22"/>
          <w:szCs w:val="22"/>
        </w:rPr>
        <w:t>; If so, I change the “max depth” to be equal to the “depth”. On the other hand, whenever a close parenthesis is found</w:t>
      </w:r>
      <w:r>
        <w:rPr>
          <w:rFonts w:ascii="Times" w:hAnsi="Times"/>
          <w:b/>
          <w:bCs/>
          <w:sz w:val="22"/>
          <w:szCs w:val="22"/>
        </w:rPr>
        <w:t xml:space="preserve">, </w:t>
      </w:r>
      <w:r w:rsidRPr="00FB0F72">
        <w:rPr>
          <w:rFonts w:ascii="Times" w:hAnsi="Times"/>
          <w:sz w:val="22"/>
          <w:szCs w:val="22"/>
        </w:rPr>
        <w:t>I decrement the “depth” by one.</w:t>
      </w:r>
    </w:p>
    <w:p w14:paraId="7B604902" w14:textId="1DD37ED9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proofErr w:type="gramStart"/>
      <w:r>
        <w:rPr>
          <w:rFonts w:ascii="Times" w:hAnsi="Times"/>
          <w:sz w:val="22"/>
          <w:szCs w:val="22"/>
        </w:rPr>
        <w:t xml:space="preserve">While( </w:t>
      </w:r>
      <w:r w:rsidRPr="00FB0F72">
        <w:rPr>
          <w:rFonts w:ascii="Times" w:hAnsi="Times"/>
          <w:i/>
          <w:iCs/>
          <w:sz w:val="22"/>
          <w:szCs w:val="22"/>
        </w:rPr>
        <w:t>something</w:t>
      </w:r>
      <w:proofErr w:type="gramEnd"/>
      <w:r w:rsidRPr="00FB0F72">
        <w:rPr>
          <w:rFonts w:ascii="Times" w:hAnsi="Times"/>
          <w:i/>
          <w:iCs/>
          <w:sz w:val="22"/>
          <w:szCs w:val="22"/>
        </w:rPr>
        <w:t xml:space="preserve"> in the stack</w:t>
      </w:r>
      <w:r>
        <w:rPr>
          <w:rFonts w:ascii="Times" w:hAnsi="Times"/>
          <w:i/>
          <w:i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) {</w:t>
      </w:r>
      <w:r>
        <w:rPr>
          <w:rFonts w:ascii="Times" w:hAnsi="Times"/>
          <w:sz w:val="22"/>
          <w:szCs w:val="22"/>
        </w:rPr>
        <w:br/>
      </w:r>
    </w:p>
    <w:p w14:paraId="55B605CD" w14:textId="04F564E0" w:rsidR="00FB0F72" w:rsidRDefault="00FB0F72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proofErr w:type="gramStart"/>
      <w:r>
        <w:rPr>
          <w:rFonts w:ascii="Times" w:hAnsi="Times"/>
          <w:sz w:val="22"/>
          <w:szCs w:val="22"/>
        </w:rPr>
        <w:t xml:space="preserve">If( </w:t>
      </w:r>
      <w:r w:rsidRPr="00FB0F72">
        <w:rPr>
          <w:rFonts w:ascii="Times" w:hAnsi="Times"/>
          <w:i/>
          <w:iCs/>
          <w:sz w:val="22"/>
          <w:szCs w:val="22"/>
        </w:rPr>
        <w:t>symbol</w:t>
      </w:r>
      <w:proofErr w:type="gramEnd"/>
      <w:r w:rsidRPr="00FB0F72">
        <w:rPr>
          <w:rFonts w:ascii="Times" w:hAnsi="Times"/>
          <w:i/>
          <w:iCs/>
          <w:sz w:val="22"/>
          <w:szCs w:val="22"/>
        </w:rPr>
        <w:t xml:space="preserve"> == “{”</w:t>
      </w:r>
      <w:r>
        <w:rPr>
          <w:rFonts w:ascii="Times" w:hAnsi="Times"/>
          <w:sz w:val="22"/>
          <w:szCs w:val="22"/>
        </w:rPr>
        <w:t xml:space="preserve"> ) {</w:t>
      </w:r>
    </w:p>
    <w:p w14:paraId="119874B9" w14:textId="0AF225D0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>Depth++;</w:t>
      </w:r>
    </w:p>
    <w:p w14:paraId="67292DB9" w14:textId="7FFE4B81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proofErr w:type="gramStart"/>
      <w:r>
        <w:rPr>
          <w:rFonts w:ascii="Times" w:hAnsi="Times"/>
          <w:sz w:val="22"/>
          <w:szCs w:val="22"/>
        </w:rPr>
        <w:t>If(</w:t>
      </w:r>
      <w:r w:rsidR="009619C7">
        <w:rPr>
          <w:rFonts w:ascii="Times" w:hAnsi="Times"/>
          <w:sz w:val="22"/>
          <w:szCs w:val="22"/>
        </w:rPr>
        <w:t xml:space="preserve"> </w:t>
      </w:r>
      <w:r w:rsidRPr="009619C7">
        <w:rPr>
          <w:rFonts w:ascii="Times" w:hAnsi="Times"/>
          <w:i/>
          <w:iCs/>
          <w:sz w:val="22"/>
          <w:szCs w:val="22"/>
        </w:rPr>
        <w:t>depth</w:t>
      </w:r>
      <w:proofErr w:type="gramEnd"/>
      <w:r w:rsidRPr="009619C7">
        <w:rPr>
          <w:rFonts w:ascii="Times" w:hAnsi="Times"/>
          <w:i/>
          <w:iCs/>
          <w:sz w:val="22"/>
          <w:szCs w:val="22"/>
        </w:rPr>
        <w:t xml:space="preserve"> &gt; </w:t>
      </w:r>
      <w:proofErr w:type="spellStart"/>
      <w:r w:rsidRPr="009619C7">
        <w:rPr>
          <w:rFonts w:ascii="Times" w:hAnsi="Times"/>
          <w:i/>
          <w:iCs/>
          <w:sz w:val="22"/>
          <w:szCs w:val="22"/>
        </w:rPr>
        <w:t>maxDepth</w:t>
      </w:r>
      <w:proofErr w:type="spellEnd"/>
      <w:r w:rsidR="009619C7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) </w:t>
      </w:r>
      <w:proofErr w:type="spellStart"/>
      <w:r>
        <w:rPr>
          <w:rFonts w:ascii="Times" w:hAnsi="Times"/>
          <w:sz w:val="22"/>
          <w:szCs w:val="22"/>
        </w:rPr>
        <w:t>maxDepth</w:t>
      </w:r>
      <w:proofErr w:type="spellEnd"/>
      <w:r>
        <w:rPr>
          <w:rFonts w:ascii="Times" w:hAnsi="Times"/>
          <w:sz w:val="22"/>
          <w:szCs w:val="22"/>
        </w:rPr>
        <w:t xml:space="preserve"> = depth</w:t>
      </w:r>
    </w:p>
    <w:p w14:paraId="75A32244" w14:textId="20208BAE" w:rsidR="00FB0F72" w:rsidRDefault="00FB0F72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} else </w:t>
      </w:r>
      <w:proofErr w:type="gramStart"/>
      <w:r>
        <w:rPr>
          <w:rFonts w:ascii="Times" w:hAnsi="Times"/>
          <w:sz w:val="22"/>
          <w:szCs w:val="22"/>
        </w:rPr>
        <w:t xml:space="preserve">if( </w:t>
      </w:r>
      <w:r w:rsidRPr="009619C7">
        <w:rPr>
          <w:rFonts w:ascii="Times" w:hAnsi="Times"/>
          <w:i/>
          <w:iCs/>
          <w:sz w:val="22"/>
          <w:szCs w:val="22"/>
        </w:rPr>
        <w:t>symbol</w:t>
      </w:r>
      <w:proofErr w:type="gramEnd"/>
      <w:r w:rsidRPr="009619C7">
        <w:rPr>
          <w:rFonts w:ascii="Times" w:hAnsi="Times"/>
          <w:i/>
          <w:iCs/>
          <w:sz w:val="22"/>
          <w:szCs w:val="22"/>
        </w:rPr>
        <w:t xml:space="preserve"> == “}”</w:t>
      </w:r>
      <w:r>
        <w:rPr>
          <w:rFonts w:ascii="Times" w:hAnsi="Times"/>
          <w:sz w:val="22"/>
          <w:szCs w:val="22"/>
        </w:rPr>
        <w:t xml:space="preserve"> ) {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tab/>
      </w:r>
      <w:r w:rsidR="009619C7"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>if(</w:t>
      </w:r>
      <w:r w:rsidR="009619C7">
        <w:rPr>
          <w:rFonts w:ascii="Times" w:hAnsi="Times"/>
          <w:sz w:val="22"/>
          <w:szCs w:val="22"/>
        </w:rPr>
        <w:t xml:space="preserve"> </w:t>
      </w:r>
      <w:r w:rsidR="009619C7" w:rsidRPr="009619C7">
        <w:rPr>
          <w:rFonts w:ascii="Times" w:hAnsi="Times"/>
          <w:i/>
          <w:iCs/>
          <w:sz w:val="22"/>
          <w:szCs w:val="22"/>
        </w:rPr>
        <w:t>top == “{” &amp;&amp; symbol == “}”</w:t>
      </w:r>
      <w:r w:rsidR="009619C7">
        <w:rPr>
          <w:rFonts w:ascii="Times" w:hAnsi="Times"/>
          <w:i/>
          <w:iCs/>
          <w:sz w:val="22"/>
          <w:szCs w:val="22"/>
        </w:rPr>
        <w:t xml:space="preserve"> </w:t>
      </w:r>
      <w:r w:rsidR="009619C7" w:rsidRPr="009619C7">
        <w:rPr>
          <w:rFonts w:ascii="Times" w:hAnsi="Times"/>
          <w:i/>
          <w:iCs/>
          <w:sz w:val="22"/>
          <w:szCs w:val="22"/>
        </w:rPr>
        <w:t>)</w:t>
      </w:r>
      <w:r w:rsidR="009619C7">
        <w:rPr>
          <w:rFonts w:ascii="Times" w:hAnsi="Times"/>
          <w:sz w:val="22"/>
          <w:szCs w:val="22"/>
        </w:rPr>
        <w:t xml:space="preserve"> {</w:t>
      </w:r>
    </w:p>
    <w:p w14:paraId="7057E5D1" w14:textId="0ECC7CBB" w:rsidR="009619C7" w:rsidRDefault="009619C7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>Depth--;</w:t>
      </w:r>
    </w:p>
    <w:p w14:paraId="1704D0A4" w14:textId="52F6492D" w:rsidR="009619C7" w:rsidRDefault="009619C7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  <w:t>}</w:t>
      </w:r>
    </w:p>
    <w:p w14:paraId="370EBE04" w14:textId="4B9C5E64" w:rsidR="00FB0F72" w:rsidRDefault="00FB0F72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}</w:t>
      </w:r>
    </w:p>
    <w:p w14:paraId="010E9DD1" w14:textId="1B9B4923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}</w:t>
      </w:r>
    </w:p>
    <w:p w14:paraId="2F517CA9" w14:textId="1DABEAF7" w:rsidR="009619C7" w:rsidRDefault="00327A90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My algorithm has only two cases.</w:t>
      </w:r>
    </w:p>
    <w:p w14:paraId="6761C80A" w14:textId="4762E300" w:rsidR="00327A90" w:rsidRDefault="00327A90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Worst case: </w:t>
      </w:r>
    </w:p>
    <w:p w14:paraId="37AB44A0" w14:textId="3FA76567" w:rsidR="00327A90" w:rsidRDefault="00327A90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expression is balanced, that way it will loop to end of expression.</w:t>
      </w:r>
    </w:p>
    <w:p w14:paraId="17A3049B" w14:textId="77777777" w:rsidR="00327A90" w:rsidRDefault="00327A90" w:rsidP="00327A90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Best case: </w:t>
      </w:r>
    </w:p>
    <w:p w14:paraId="12B6C1B4" w14:textId="566076E8" w:rsidR="00327A90" w:rsidRDefault="00327A90" w:rsidP="00327A90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expression is empty or it is not balanced, that way it will not loop through entire expression</w:t>
      </w:r>
      <w:bookmarkStart w:id="0" w:name="_GoBack"/>
      <w:bookmarkEnd w:id="0"/>
      <w:r>
        <w:rPr>
          <w:rFonts w:ascii="Times" w:hAnsi="Times"/>
          <w:sz w:val="22"/>
          <w:szCs w:val="22"/>
        </w:rPr>
        <w:t>.</w:t>
      </w:r>
    </w:p>
    <w:p w14:paraId="766D815D" w14:textId="7B45B132" w:rsidR="009619C7" w:rsidRDefault="009619C7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2.)</w:t>
      </w:r>
    </w:p>
    <w:p w14:paraId="25A342AC" w14:textId="786CE9ED" w:rsidR="009619C7" w:rsidRDefault="009619C7" w:rsidP="009619C7">
      <w:pPr>
        <w:pStyle w:val="NormalWeb"/>
        <w:ind w:left="720"/>
        <w:rPr>
          <w:rFonts w:ascii="Times" w:hAnsi="Times"/>
          <w:b/>
          <w:bCs/>
          <w:sz w:val="22"/>
          <w:szCs w:val="22"/>
        </w:rPr>
      </w:pPr>
      <w:r>
        <w:rPr>
          <w:rFonts w:ascii="Times" w:hAnsi="Times"/>
          <w:b/>
          <w:bCs/>
          <w:noProof/>
          <w:sz w:val="22"/>
          <w:szCs w:val="22"/>
        </w:rPr>
        <w:lastRenderedPageBreak/>
        <w:drawing>
          <wp:inline distT="0" distB="0" distL="0" distR="0" wp14:anchorId="4C14663B" wp14:editId="10542950">
            <wp:extent cx="2971800" cy="927100"/>
            <wp:effectExtent l="0" t="0" r="0" b="0"/>
            <wp:docPr id="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-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53A0D5F0" wp14:editId="0D01A097">
            <wp:extent cx="3492500" cy="914400"/>
            <wp:effectExtent l="0" t="0" r="0" b="0"/>
            <wp:docPr id="2" name="Picture 2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190B9A30" wp14:editId="05CAA3CA">
            <wp:extent cx="3937000" cy="81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5D3A8CA9" wp14:editId="061DD022">
            <wp:extent cx="3657600" cy="850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48C2635F" wp14:editId="78429A81">
            <wp:extent cx="3619500" cy="901700"/>
            <wp:effectExtent l="0" t="0" r="0" b="0"/>
            <wp:docPr id="5" name="Picture 5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837" w14:textId="77777777" w:rsidR="009619C7" w:rsidRPr="00FB0F72" w:rsidRDefault="009619C7" w:rsidP="00FB0F72">
      <w:pPr>
        <w:pStyle w:val="NormalWeb"/>
        <w:ind w:left="720"/>
        <w:rPr>
          <w:rFonts w:ascii="Times" w:hAnsi="Times"/>
          <w:b/>
          <w:bCs/>
          <w:sz w:val="22"/>
          <w:szCs w:val="22"/>
        </w:rPr>
      </w:pPr>
    </w:p>
    <w:sectPr w:rsidR="009619C7" w:rsidRPr="00FB0F72" w:rsidSect="00B9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40230"/>
    <w:multiLevelType w:val="hybridMultilevel"/>
    <w:tmpl w:val="4074344A"/>
    <w:lvl w:ilvl="0" w:tplc="5E7C3C22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55558"/>
    <w:multiLevelType w:val="hybridMultilevel"/>
    <w:tmpl w:val="D2F2288C"/>
    <w:lvl w:ilvl="0" w:tplc="F31C37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76A99"/>
    <w:multiLevelType w:val="hybridMultilevel"/>
    <w:tmpl w:val="89DAFA08"/>
    <w:lvl w:ilvl="0" w:tplc="680024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6B"/>
    <w:rsid w:val="001A1DC6"/>
    <w:rsid w:val="00327A90"/>
    <w:rsid w:val="0034186B"/>
    <w:rsid w:val="009619C7"/>
    <w:rsid w:val="00B94073"/>
    <w:rsid w:val="00DE614E"/>
    <w:rsid w:val="00F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B2F8"/>
  <w15:chartTrackingRefBased/>
  <w15:docId w15:val="{57E8867B-BB06-3D4F-8654-9BC79DD2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Wilson</dc:creator>
  <cp:keywords/>
  <dc:description/>
  <cp:lastModifiedBy>Kyla Wilson</cp:lastModifiedBy>
  <cp:revision>2</cp:revision>
  <dcterms:created xsi:type="dcterms:W3CDTF">2020-02-25T23:04:00Z</dcterms:created>
  <dcterms:modified xsi:type="dcterms:W3CDTF">2020-02-25T23:04:00Z</dcterms:modified>
</cp:coreProperties>
</file>