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Journalism 101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Professor T. Jackson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Chapter 6</w:t>
      </w:r>
    </w:p>
    <w:p>
      <w:pPr>
        <w:pStyle w:val="Body"/>
        <w:rPr>
          <w:sz w:val="24"/>
          <w:szCs w:val="24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I thought that the online course was very interesting. The idea that an online multimedia news outlet was similar to a company didn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 xml:space="preserve">t gel with what my idea of online media was. In the past, when I consider an online content producer/aggregator, I tend to visualize a small handful of people working together in a small office. While that may be true for start-ups, once I started to consider the size of different companies it was obvious that they would need to both larger, and more structured like a traditional news organization. When considering online media, I rarely considered the idea of all the ancillary functions that would be needed for a corporation of any size - I only really thought about the people writing or editing the content, but overall, that would probably add up to a minority of the people working at a media outlet. 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One issue that I found very interesting was the discussion of revenue breakdown under the economics section. The idea that online media companies derive a great deal of  their revenue from advertising (which is, as described, a broken system) means that as a long term plan, advertising is unsustainable as a growth stream. Other companies rely on subscription plans (and a smaller amount on hybrid ad/subscriptions), but the quality of content has to have enough value to make the subscription cost worthwhile. An example of this would be Netflix - while primarily an entertainment company, it is also a content aggregator and producer. It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>s easy to conclude that Netflix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 xml:space="preserve">s value exceeds it cost in the eyes of many consumers, as it is doing very well. 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To conclude, this course not only gave me an overview of how these media outlets are structured, but also gave me lots of information to consider about different aspects that I hadn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 xml:space="preserve">t thought of. </w:t>
        <w:br w:type="page"/>
      </w:r>
    </w:p>
    <w:p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Assignment Part 2 - Be A Reporter</w:t>
      </w:r>
    </w:p>
    <w:p>
      <w:pPr>
        <w:pStyle w:val="Body"/>
        <w:spacing w:line="360" w:lineRule="auto"/>
        <w:rPr>
          <w:sz w:val="24"/>
          <w:szCs w:val="24"/>
        </w:rPr>
      </w:pPr>
    </w:p>
    <w:p>
      <w:pPr>
        <w:pStyle w:val="Body"/>
        <w:spacing w:line="360" w:lineRule="auto"/>
      </w:pPr>
      <w:r>
        <w:rPr>
          <w:sz w:val="24"/>
          <w:szCs w:val="24"/>
          <w:rtl w:val="0"/>
        </w:rPr>
        <w:tab/>
        <w:t xml:space="preserve">This exercise was fun, like a video game. I love detective novels and movies, so I really enjoyed this. My story was about children at a school getting sick due to toxic cheese. As it turned out, 2 tons of cheese was contaminated by smoke/melting plastic in a warehouse fire, and the GM of the salvage company re-routed the cheese to another of his enterprises: a food wholesaler. The toxic cheese ended up in the warehouse and was later delivered to the school, disguised as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Smoky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flavored cheddar cheese, making multiple children sick. I was able to get a little bit of an appreciation for the amount of fact-checking and legwork (both real and digital) that must be required for reporters to fact-check their sources and make sure all their bases are covered. Even though I fulfilled all of the game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requirements, I still felt like I didn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t get all of the story.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