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574D4" w14:textId="77777777" w:rsidR="00972943" w:rsidRPr="00972943" w:rsidRDefault="00972943" w:rsidP="00972943">
      <w:pPr>
        <w:rPr>
          <w:b/>
          <w:bCs/>
        </w:rPr>
      </w:pPr>
      <w:r w:rsidRPr="00972943">
        <w:rPr>
          <w:b/>
          <w:bCs/>
        </w:rPr>
        <w:t>1. PRÉSENTATION DU PROJET</w:t>
      </w:r>
    </w:p>
    <w:p w14:paraId="09EFAEA1" w14:textId="2D921BCE" w:rsidR="00972943" w:rsidRPr="00972943" w:rsidRDefault="00972943" w:rsidP="00972943">
      <w:r w:rsidRPr="00972943">
        <w:rPr>
          <w:b/>
          <w:bCs/>
        </w:rPr>
        <w:t>1.1 Contexte</w:t>
      </w:r>
      <w:r w:rsidRPr="00972943">
        <w:br/>
        <w:t xml:space="preserve">Ce projet </w:t>
      </w:r>
      <w:r w:rsidR="008D0834">
        <w:t>consiste à</w:t>
      </w:r>
      <w:r w:rsidRPr="00972943">
        <w:t xml:space="preserve"> digitaliser la gestion de projets de construction. Les entreprises doivent fournir des devis clairs, gérer des contrats de manière transparente et assurer un suivi rigoureux des travaux en cours. Cette application simplifiera et structurera ces processus pour améliorer la communication avec les clients et l'efficacité des équipes.</w:t>
      </w:r>
    </w:p>
    <w:p w14:paraId="4B0B0026" w14:textId="77777777" w:rsidR="00972943" w:rsidRPr="00972943" w:rsidRDefault="00972943" w:rsidP="00972943">
      <w:r w:rsidRPr="00972943">
        <w:rPr>
          <w:b/>
          <w:bCs/>
        </w:rPr>
        <w:t>1.2 Objectif du projet</w:t>
      </w:r>
      <w:r w:rsidRPr="00972943">
        <w:br/>
        <w:t>L'objectif principal est de concevoir une application permettant de :</w:t>
      </w:r>
    </w:p>
    <w:p w14:paraId="00118B59" w14:textId="3D81C4E9" w:rsidR="00972943" w:rsidRDefault="00972943" w:rsidP="00972943">
      <w:pPr>
        <w:numPr>
          <w:ilvl w:val="0"/>
          <w:numId w:val="1"/>
        </w:numPr>
      </w:pPr>
      <w:r w:rsidRPr="00972943">
        <w:t xml:space="preserve">Rédiger des conventions entre l'entreprise et les clients </w:t>
      </w:r>
    </w:p>
    <w:p w14:paraId="2DC4F12D" w14:textId="098E91F3" w:rsidR="009E78F3" w:rsidRPr="00972943" w:rsidRDefault="009E78F3" w:rsidP="009E78F3">
      <w:pPr>
        <w:numPr>
          <w:ilvl w:val="0"/>
          <w:numId w:val="1"/>
        </w:numPr>
      </w:pPr>
      <w:r>
        <w:t xml:space="preserve">Calculer </w:t>
      </w:r>
      <w:r>
        <w:t>le salaire</w:t>
      </w:r>
      <w:r>
        <w:t xml:space="preserve"> de chaque </w:t>
      </w:r>
      <w:r>
        <w:t>personnel</w:t>
      </w:r>
      <w:r>
        <w:t xml:space="preserve"> pour chaque tache </w:t>
      </w:r>
      <w:r>
        <w:t>à</w:t>
      </w:r>
      <w:r>
        <w:t xml:space="preserve"> faire</w:t>
      </w:r>
    </w:p>
    <w:p w14:paraId="3C1B8B22" w14:textId="366BE9E0" w:rsidR="00972943" w:rsidRDefault="00972943" w:rsidP="00972943">
      <w:pPr>
        <w:numPr>
          <w:ilvl w:val="0"/>
          <w:numId w:val="1"/>
        </w:numPr>
      </w:pPr>
      <w:r w:rsidRPr="00972943">
        <w:t xml:space="preserve">Élaborer des devis quantitatifs pour l’entreprise et des estimations de coûts pour les clients </w:t>
      </w:r>
    </w:p>
    <w:p w14:paraId="07B55ADE" w14:textId="77777777" w:rsidR="00972943" w:rsidRPr="00972943" w:rsidRDefault="00972943" w:rsidP="00972943">
      <w:pPr>
        <w:numPr>
          <w:ilvl w:val="0"/>
          <w:numId w:val="1"/>
        </w:numPr>
      </w:pPr>
      <w:r w:rsidRPr="00972943">
        <w:t>Suivre l’avancement des projets de construction sur une base mensuelle.</w:t>
      </w:r>
    </w:p>
    <w:p w14:paraId="536BAAA6" w14:textId="77777777" w:rsidR="00972943" w:rsidRPr="00972943" w:rsidRDefault="00972943" w:rsidP="00972943">
      <w:r w:rsidRPr="00972943">
        <w:rPr>
          <w:b/>
          <w:bCs/>
        </w:rPr>
        <w:t>1.3 Enjeux et opportunités</w:t>
      </w:r>
      <w:r w:rsidRPr="00972943">
        <w:br/>
        <w:t>Les enjeux incluent la précision des estimations de coûts, la transparence des conventions, et l'optimisation du suivi des projets. Ce projet représente également une opportunité d'améliorer la satisfaction client en leur offrant une vue claire sur le budget et l’avancement des travaux, tout en aidant les équipes internes à gérer efficacement les ressources.</w:t>
      </w:r>
    </w:p>
    <w:p w14:paraId="647E7E64" w14:textId="77777777" w:rsidR="00972943" w:rsidRPr="00972943" w:rsidRDefault="00972943" w:rsidP="00972943">
      <w:pPr>
        <w:rPr>
          <w:b/>
          <w:bCs/>
        </w:rPr>
      </w:pPr>
      <w:r w:rsidRPr="00972943">
        <w:rPr>
          <w:b/>
          <w:bCs/>
        </w:rPr>
        <w:t>2. ACTEURS DU PROJET</w:t>
      </w:r>
    </w:p>
    <w:p w14:paraId="63C3A53B" w14:textId="7F343587" w:rsidR="00972943" w:rsidRPr="00972943" w:rsidRDefault="00972943" w:rsidP="00972943">
      <w:r w:rsidRPr="00972943">
        <w:rPr>
          <w:b/>
          <w:bCs/>
        </w:rPr>
        <w:t>2.1 Maître d'ouvrage</w:t>
      </w:r>
      <w:r w:rsidRPr="00972943">
        <w:br/>
      </w:r>
      <w:r w:rsidR="008D0834">
        <w:t xml:space="preserve">Le maitre d’ouvrage est </w:t>
      </w:r>
      <w:proofErr w:type="spellStart"/>
      <w:r w:rsidR="008D0834">
        <w:t>AndriCorps</w:t>
      </w:r>
      <w:proofErr w:type="spellEnd"/>
      <w:r w:rsidR="008D0834">
        <w:t xml:space="preserve">, responsable de la définition des besoins ainsi que les objectifs de ce projet </w:t>
      </w:r>
    </w:p>
    <w:p w14:paraId="55484F86" w14:textId="3574B786" w:rsidR="008D0834" w:rsidRDefault="00972943" w:rsidP="00972943">
      <w:r w:rsidRPr="00972943">
        <w:rPr>
          <w:b/>
          <w:bCs/>
        </w:rPr>
        <w:t>2.2 Maître d’œuvre</w:t>
      </w:r>
      <w:r w:rsidRPr="00972943">
        <w:br/>
      </w:r>
      <w:r w:rsidR="008D0834">
        <w:t xml:space="preserve">Le développement de ce projet et aussi sa réalisation technique est </w:t>
      </w:r>
      <w:r w:rsidR="009643F6">
        <w:t>assurée</w:t>
      </w:r>
      <w:r w:rsidR="008D0834">
        <w:t xml:space="preserve"> par :</w:t>
      </w:r>
    </w:p>
    <w:p w14:paraId="63A6BFA5" w14:textId="70D48EDB" w:rsidR="00972943" w:rsidRPr="008D0834" w:rsidRDefault="008D0834" w:rsidP="008D0834">
      <w:pPr>
        <w:pStyle w:val="ListParagraph"/>
        <w:numPr>
          <w:ilvl w:val="0"/>
          <w:numId w:val="7"/>
        </w:numPr>
        <w:rPr>
          <w:lang w:val="en-US"/>
        </w:rPr>
      </w:pPr>
      <w:r w:rsidRPr="008D0834">
        <w:rPr>
          <w:lang w:val="en-US"/>
        </w:rPr>
        <w:t xml:space="preserve">RAKOTOARIMANDIMBY Anjara Koloina Ando </w:t>
      </w:r>
      <w:proofErr w:type="spellStart"/>
      <w:r w:rsidRPr="008D0834">
        <w:rPr>
          <w:lang w:val="en-US"/>
        </w:rPr>
        <w:t>Fitia</w:t>
      </w:r>
      <w:proofErr w:type="spellEnd"/>
    </w:p>
    <w:p w14:paraId="0F12F669" w14:textId="77777777" w:rsidR="00972943" w:rsidRPr="00972943" w:rsidRDefault="00972943" w:rsidP="00972943">
      <w:pPr>
        <w:rPr>
          <w:b/>
          <w:bCs/>
        </w:rPr>
      </w:pPr>
      <w:r w:rsidRPr="00972943">
        <w:rPr>
          <w:b/>
          <w:bCs/>
        </w:rPr>
        <w:t>3. FONCTIONNALITÉS</w:t>
      </w:r>
    </w:p>
    <w:p w14:paraId="2B6744D4" w14:textId="7FDC1412" w:rsidR="009643F6" w:rsidRPr="009643F6" w:rsidRDefault="009643F6" w:rsidP="00972943">
      <w:pPr>
        <w:numPr>
          <w:ilvl w:val="0"/>
          <w:numId w:val="2"/>
        </w:numPr>
      </w:pPr>
      <w:r w:rsidRPr="00972943">
        <w:rPr>
          <w:b/>
          <w:bCs/>
        </w:rPr>
        <w:t xml:space="preserve">Gestion des </w:t>
      </w:r>
      <w:r>
        <w:rPr>
          <w:b/>
          <w:bCs/>
        </w:rPr>
        <w:t xml:space="preserve">utilisateurs : </w:t>
      </w:r>
      <w:r>
        <w:t>Login, Inscription, Récupération des mots de passe</w:t>
      </w:r>
    </w:p>
    <w:p w14:paraId="0BC1E675" w14:textId="23FC9184" w:rsidR="00972943" w:rsidRPr="00972943" w:rsidRDefault="00972943" w:rsidP="00972943">
      <w:pPr>
        <w:numPr>
          <w:ilvl w:val="0"/>
          <w:numId w:val="2"/>
        </w:numPr>
      </w:pPr>
      <w:r w:rsidRPr="00972943">
        <w:rPr>
          <w:b/>
          <w:bCs/>
        </w:rPr>
        <w:t>Gestion des conventions</w:t>
      </w:r>
      <w:r w:rsidRPr="00972943">
        <w:t xml:space="preserve"> : Création, modification, et validation des contrats entre l’entreprise et le client.</w:t>
      </w:r>
    </w:p>
    <w:p w14:paraId="28B2BC7F" w14:textId="77777777" w:rsidR="00972943" w:rsidRPr="00972943" w:rsidRDefault="00972943" w:rsidP="00972943">
      <w:pPr>
        <w:numPr>
          <w:ilvl w:val="0"/>
          <w:numId w:val="2"/>
        </w:numPr>
      </w:pPr>
      <w:r w:rsidRPr="00972943">
        <w:rPr>
          <w:b/>
          <w:bCs/>
        </w:rPr>
        <w:t>Élaboration des devis</w:t>
      </w:r>
      <w:r w:rsidRPr="00972943">
        <w:t xml:space="preserve"> :</w:t>
      </w:r>
    </w:p>
    <w:p w14:paraId="6BF60B22" w14:textId="77777777" w:rsidR="00972943" w:rsidRPr="00972943" w:rsidRDefault="00972943" w:rsidP="00972943">
      <w:pPr>
        <w:numPr>
          <w:ilvl w:val="1"/>
          <w:numId w:val="2"/>
        </w:numPr>
      </w:pPr>
      <w:r w:rsidRPr="00972943">
        <w:rPr>
          <w:b/>
          <w:bCs/>
        </w:rPr>
        <w:t>Quantitatifs</w:t>
      </w:r>
      <w:r w:rsidRPr="00972943">
        <w:t xml:space="preserve"> pour l’entreprise, avec des détails précis des coûts et des matériaux nécessaires ;</w:t>
      </w:r>
    </w:p>
    <w:p w14:paraId="5915FDA1" w14:textId="77777777" w:rsidR="00972943" w:rsidRPr="00972943" w:rsidRDefault="00972943" w:rsidP="00972943">
      <w:pPr>
        <w:numPr>
          <w:ilvl w:val="1"/>
          <w:numId w:val="2"/>
        </w:numPr>
      </w:pPr>
      <w:r w:rsidRPr="00972943">
        <w:rPr>
          <w:b/>
          <w:bCs/>
        </w:rPr>
        <w:t>Estimatifs</w:t>
      </w:r>
      <w:r w:rsidRPr="00972943">
        <w:t xml:space="preserve"> pour les clients, avec une vue simplifiée et accessible des coûts.</w:t>
      </w:r>
    </w:p>
    <w:p w14:paraId="3BAFE114" w14:textId="77777777" w:rsidR="00972943" w:rsidRPr="00972943" w:rsidRDefault="00972943" w:rsidP="00972943">
      <w:pPr>
        <w:numPr>
          <w:ilvl w:val="0"/>
          <w:numId w:val="2"/>
        </w:numPr>
      </w:pPr>
      <w:r w:rsidRPr="00972943">
        <w:rPr>
          <w:b/>
          <w:bCs/>
        </w:rPr>
        <w:t>Suivi des projets</w:t>
      </w:r>
      <w:r w:rsidRPr="00972943">
        <w:t xml:space="preserve"> : Affichage de l’avancement des travaux par mois, avec des détails sur le budget alloué, les ressources engagées et les étapes complétées.</w:t>
      </w:r>
    </w:p>
    <w:p w14:paraId="655AA311" w14:textId="77777777" w:rsidR="00972943" w:rsidRPr="00972943" w:rsidRDefault="00972943" w:rsidP="00972943">
      <w:pPr>
        <w:rPr>
          <w:b/>
          <w:bCs/>
        </w:rPr>
      </w:pPr>
      <w:r w:rsidRPr="00972943">
        <w:rPr>
          <w:b/>
          <w:bCs/>
        </w:rPr>
        <w:t>4. EXIGENCES</w:t>
      </w:r>
    </w:p>
    <w:p w14:paraId="612EA51B" w14:textId="77777777" w:rsidR="00972943" w:rsidRPr="00972943" w:rsidRDefault="00972943" w:rsidP="00972943">
      <w:r w:rsidRPr="00972943">
        <w:rPr>
          <w:b/>
          <w:bCs/>
        </w:rPr>
        <w:t>4.1 Exigences techniques</w:t>
      </w:r>
    </w:p>
    <w:p w14:paraId="5580E628" w14:textId="785CD53F" w:rsidR="00972943" w:rsidRPr="00972943" w:rsidRDefault="00972943" w:rsidP="00972943">
      <w:pPr>
        <w:numPr>
          <w:ilvl w:val="0"/>
          <w:numId w:val="3"/>
        </w:numPr>
      </w:pPr>
      <w:r w:rsidRPr="00972943">
        <w:rPr>
          <w:b/>
          <w:bCs/>
        </w:rPr>
        <w:lastRenderedPageBreak/>
        <w:t>Technologies utilisées</w:t>
      </w:r>
      <w:r w:rsidRPr="00972943">
        <w:t xml:space="preserve"> : ASP.NET </w:t>
      </w:r>
      <w:r w:rsidR="009643F6">
        <w:t>MVC</w:t>
      </w:r>
      <w:r w:rsidRPr="00972943">
        <w:t xml:space="preserve"> </w:t>
      </w:r>
    </w:p>
    <w:p w14:paraId="486FB0C1" w14:textId="2C207695" w:rsidR="00A44488" w:rsidRDefault="00972943" w:rsidP="00A41F0D">
      <w:pPr>
        <w:numPr>
          <w:ilvl w:val="0"/>
          <w:numId w:val="5"/>
        </w:numPr>
      </w:pPr>
      <w:r w:rsidRPr="00972943">
        <w:rPr>
          <w:b/>
          <w:bCs/>
        </w:rPr>
        <w:t>Base de données</w:t>
      </w:r>
      <w:r w:rsidRPr="00972943">
        <w:t xml:space="preserve"> : </w:t>
      </w:r>
      <w:r w:rsidR="009643F6">
        <w:t>PostgreSQL</w:t>
      </w:r>
    </w:p>
    <w:sectPr w:rsidR="00A44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D716B"/>
    <w:multiLevelType w:val="hybridMultilevel"/>
    <w:tmpl w:val="B490A7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C5283"/>
    <w:multiLevelType w:val="multilevel"/>
    <w:tmpl w:val="7A90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223E7"/>
    <w:multiLevelType w:val="multilevel"/>
    <w:tmpl w:val="34A6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95377"/>
    <w:multiLevelType w:val="multilevel"/>
    <w:tmpl w:val="62D6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777FC"/>
    <w:multiLevelType w:val="hybridMultilevel"/>
    <w:tmpl w:val="A18AA1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B30BB5"/>
    <w:multiLevelType w:val="multilevel"/>
    <w:tmpl w:val="960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B09ED"/>
    <w:multiLevelType w:val="multilevel"/>
    <w:tmpl w:val="072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302704">
    <w:abstractNumId w:val="5"/>
  </w:num>
  <w:num w:numId="2" w16cid:durableId="1187520324">
    <w:abstractNumId w:val="2"/>
  </w:num>
  <w:num w:numId="3" w16cid:durableId="1921408245">
    <w:abstractNumId w:val="3"/>
  </w:num>
  <w:num w:numId="4" w16cid:durableId="640118167">
    <w:abstractNumId w:val="6"/>
  </w:num>
  <w:num w:numId="5" w16cid:durableId="1701473151">
    <w:abstractNumId w:val="1"/>
  </w:num>
  <w:num w:numId="6" w16cid:durableId="694381824">
    <w:abstractNumId w:val="4"/>
  </w:num>
  <w:num w:numId="7" w16cid:durableId="759257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7C"/>
    <w:rsid w:val="00802B05"/>
    <w:rsid w:val="008D0834"/>
    <w:rsid w:val="009643F6"/>
    <w:rsid w:val="00972943"/>
    <w:rsid w:val="009E78F3"/>
    <w:rsid w:val="00A44488"/>
    <w:rsid w:val="00DB4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BFBC"/>
  <w15:chartTrackingRefBased/>
  <w15:docId w15:val="{CF959300-B902-473A-AF07-BFB2A693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29601">
      <w:bodyDiv w:val="1"/>
      <w:marLeft w:val="0"/>
      <w:marRight w:val="0"/>
      <w:marTop w:val="0"/>
      <w:marBottom w:val="0"/>
      <w:divBdr>
        <w:top w:val="none" w:sz="0" w:space="0" w:color="auto"/>
        <w:left w:val="none" w:sz="0" w:space="0" w:color="auto"/>
        <w:bottom w:val="none" w:sz="0" w:space="0" w:color="auto"/>
        <w:right w:val="none" w:sz="0" w:space="0" w:color="auto"/>
      </w:divBdr>
    </w:div>
    <w:div w:id="108733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328</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 Rakotoarimandimby</dc:creator>
  <cp:keywords/>
  <dc:description/>
  <cp:lastModifiedBy>Ando Rakotoarimandimby</cp:lastModifiedBy>
  <cp:revision>3</cp:revision>
  <dcterms:created xsi:type="dcterms:W3CDTF">2024-11-04T06:33:00Z</dcterms:created>
  <dcterms:modified xsi:type="dcterms:W3CDTF">2024-11-04T07:47:00Z</dcterms:modified>
</cp:coreProperties>
</file>