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BF462" w14:textId="77777777" w:rsidR="00E53446" w:rsidRPr="00D22E3D" w:rsidRDefault="00E53446" w:rsidP="00E53446">
      <w:pPr>
        <w:jc w:val="center"/>
        <w:rPr>
          <w:rFonts w:ascii="Arial" w:hAnsi="Arial" w:cs="Arial"/>
          <w:b/>
          <w:bCs/>
          <w:sz w:val="22"/>
          <w:szCs w:val="22"/>
        </w:rPr>
      </w:pPr>
      <w:r w:rsidRPr="00D22E3D">
        <w:rPr>
          <w:rFonts w:ascii="Arial" w:hAnsi="Arial" w:cs="Arial"/>
          <w:b/>
          <w:bCs/>
          <w:sz w:val="22"/>
          <w:szCs w:val="22"/>
        </w:rPr>
        <w:t>CONVENTION N°</w:t>
      </w:r>
      <w:r>
        <w:rPr>
          <w:rFonts w:ascii="Arial" w:hAnsi="Arial" w:cs="Arial"/>
          <w:b/>
          <w:bCs/>
          <w:sz w:val="22"/>
          <w:szCs w:val="22"/>
        </w:rPr>
        <w:t>13</w:t>
      </w:r>
    </w:p>
    <w:p w14:paraId="39CB1DDB" w14:textId="77777777" w:rsidR="00E53446" w:rsidRPr="00D22E3D" w:rsidRDefault="00E53446" w:rsidP="00E53446">
      <w:pPr>
        <w:jc w:val="center"/>
        <w:rPr>
          <w:rFonts w:ascii="Arial" w:hAnsi="Arial" w:cs="Arial"/>
          <w:b/>
          <w:bCs/>
          <w:sz w:val="22"/>
          <w:szCs w:val="22"/>
        </w:rPr>
      </w:pPr>
    </w:p>
    <w:tbl>
      <w:tblPr>
        <w:tblW w:w="0" w:type="auto"/>
        <w:tblLook w:val="01E0" w:firstRow="1" w:lastRow="1" w:firstColumn="1" w:lastColumn="1" w:noHBand="0" w:noVBand="0"/>
      </w:tblPr>
      <w:tblGrid>
        <w:gridCol w:w="222"/>
        <w:gridCol w:w="222"/>
      </w:tblGrid>
      <w:tr w:rsidR="00E53446" w:rsidRPr="00D22E3D" w14:paraId="44C73CA2" w14:textId="77777777" w:rsidTr="00A30593">
        <w:trPr>
          <w:trHeight w:val="209"/>
        </w:trPr>
        <w:tc>
          <w:tcPr>
            <w:tcW w:w="0" w:type="auto"/>
          </w:tcPr>
          <w:p w14:paraId="4045349F" w14:textId="77777777" w:rsidR="00E53446" w:rsidRPr="00D22E3D" w:rsidRDefault="00E53446" w:rsidP="00A30593">
            <w:pPr>
              <w:rPr>
                <w:rFonts w:ascii="Arial" w:hAnsi="Arial" w:cs="Arial"/>
                <w:noProof/>
                <w:sz w:val="22"/>
                <w:szCs w:val="22"/>
              </w:rPr>
            </w:pPr>
          </w:p>
        </w:tc>
        <w:tc>
          <w:tcPr>
            <w:tcW w:w="0" w:type="auto"/>
          </w:tcPr>
          <w:p w14:paraId="3A009E57" w14:textId="77777777" w:rsidR="00E53446" w:rsidRPr="00D22E3D" w:rsidRDefault="00E53446" w:rsidP="00A30593">
            <w:pPr>
              <w:rPr>
                <w:rFonts w:ascii="Arial" w:hAnsi="Arial" w:cs="Arial"/>
                <w:sz w:val="22"/>
                <w:szCs w:val="22"/>
              </w:rPr>
            </w:pPr>
          </w:p>
        </w:tc>
      </w:tr>
      <w:tr w:rsidR="00E53446" w:rsidRPr="00D22E3D" w14:paraId="0C6F2828" w14:textId="77777777" w:rsidTr="00A30593">
        <w:trPr>
          <w:trHeight w:val="209"/>
        </w:trPr>
        <w:tc>
          <w:tcPr>
            <w:tcW w:w="0" w:type="auto"/>
          </w:tcPr>
          <w:p w14:paraId="2A6DE234" w14:textId="77777777" w:rsidR="00E53446" w:rsidRPr="00D22E3D" w:rsidRDefault="00E53446" w:rsidP="00A30593">
            <w:pPr>
              <w:rPr>
                <w:rFonts w:ascii="Arial" w:hAnsi="Arial" w:cs="Arial"/>
                <w:noProof/>
                <w:sz w:val="22"/>
                <w:szCs w:val="22"/>
              </w:rPr>
            </w:pPr>
          </w:p>
        </w:tc>
        <w:tc>
          <w:tcPr>
            <w:tcW w:w="0" w:type="auto"/>
          </w:tcPr>
          <w:p w14:paraId="548BA614" w14:textId="77777777" w:rsidR="00E53446" w:rsidRPr="00D22E3D" w:rsidRDefault="00E53446" w:rsidP="00A30593">
            <w:pPr>
              <w:rPr>
                <w:rFonts w:ascii="Arial" w:hAnsi="Arial" w:cs="Arial"/>
                <w:sz w:val="22"/>
                <w:szCs w:val="22"/>
              </w:rPr>
            </w:pPr>
          </w:p>
        </w:tc>
      </w:tr>
    </w:tbl>
    <w:p w14:paraId="1F6446AC" w14:textId="77777777" w:rsidR="00E53446" w:rsidRPr="00D22E3D" w:rsidRDefault="00E53446" w:rsidP="00E53446">
      <w:pPr>
        <w:jc w:val="both"/>
        <w:rPr>
          <w:rFonts w:ascii="Arial" w:hAnsi="Arial" w:cs="Arial"/>
          <w:noProof/>
          <w:sz w:val="22"/>
          <w:szCs w:val="22"/>
        </w:rPr>
      </w:pPr>
      <w:r w:rsidRPr="00D22E3D">
        <w:rPr>
          <w:rFonts w:ascii="Arial" w:hAnsi="Arial" w:cs="Arial"/>
          <w:noProof/>
          <w:sz w:val="22"/>
          <w:szCs w:val="22"/>
        </w:rPr>
        <w:t xml:space="preserve">MAITRE D’OUVRAGE :  Congrégation Ursulines de Jésus </w:t>
      </w:r>
    </w:p>
    <w:p w14:paraId="64F7FA8A" w14:textId="77777777" w:rsidR="00E53446" w:rsidRPr="00D22E3D" w:rsidRDefault="00E53446" w:rsidP="00E53446">
      <w:pPr>
        <w:jc w:val="both"/>
        <w:rPr>
          <w:rFonts w:ascii="Arial" w:hAnsi="Arial" w:cs="Arial"/>
          <w:noProof/>
          <w:sz w:val="22"/>
          <w:szCs w:val="22"/>
        </w:rPr>
      </w:pPr>
      <w:r w:rsidRPr="00D22E3D">
        <w:rPr>
          <w:rFonts w:ascii="Arial" w:hAnsi="Arial" w:cs="Arial"/>
          <w:noProof/>
          <w:sz w:val="22"/>
          <w:szCs w:val="22"/>
        </w:rPr>
        <w:t xml:space="preserve">représentée par Sœur </w:t>
      </w:r>
      <w:r w:rsidRPr="00D22E3D">
        <w:rPr>
          <w:rFonts w:ascii="Arial" w:hAnsi="Arial" w:cs="Arial"/>
          <w:sz w:val="22"/>
          <w:szCs w:val="22"/>
        </w:rPr>
        <w:t>RASENDRASOA Marie Antoinette</w:t>
      </w:r>
    </w:p>
    <w:p w14:paraId="185379F8" w14:textId="77777777" w:rsidR="00E53446" w:rsidRPr="00D22E3D" w:rsidRDefault="00E53446" w:rsidP="00E53446">
      <w:pPr>
        <w:jc w:val="both"/>
        <w:rPr>
          <w:rFonts w:ascii="Arial" w:hAnsi="Arial" w:cs="Arial"/>
          <w:b/>
          <w:noProof/>
          <w:sz w:val="22"/>
          <w:szCs w:val="22"/>
        </w:rPr>
      </w:pPr>
    </w:p>
    <w:p w14:paraId="557ADFE8" w14:textId="77777777" w:rsidR="00E53446" w:rsidRPr="00D22E3D" w:rsidRDefault="00E53446" w:rsidP="00E53446">
      <w:pPr>
        <w:jc w:val="center"/>
        <w:rPr>
          <w:rFonts w:ascii="Arial" w:hAnsi="Arial" w:cs="Arial"/>
          <w:b/>
          <w:bCs/>
          <w:sz w:val="22"/>
          <w:szCs w:val="22"/>
        </w:rPr>
      </w:pPr>
    </w:p>
    <w:p w14:paraId="65ECA5B0" w14:textId="77777777" w:rsidR="00E53446" w:rsidRPr="00D22E3D" w:rsidRDefault="00E53446" w:rsidP="00E53446">
      <w:pPr>
        <w:ind w:right="383"/>
        <w:jc w:val="both"/>
        <w:rPr>
          <w:rFonts w:ascii="Arial" w:hAnsi="Arial" w:cs="Arial"/>
          <w:noProof/>
          <w:sz w:val="22"/>
          <w:szCs w:val="22"/>
        </w:rPr>
      </w:pPr>
    </w:p>
    <w:p w14:paraId="429D4C0B" w14:textId="77777777" w:rsidR="00E53446" w:rsidRPr="00D22E3D" w:rsidRDefault="00E53446" w:rsidP="00E53446">
      <w:pPr>
        <w:rPr>
          <w:rFonts w:ascii="Arial" w:hAnsi="Arial" w:cs="Arial"/>
          <w:sz w:val="22"/>
          <w:szCs w:val="22"/>
        </w:rPr>
      </w:pPr>
    </w:p>
    <w:p w14:paraId="277B2C8C" w14:textId="77777777" w:rsidR="00E53446" w:rsidRPr="00D22E3D" w:rsidRDefault="00E53446" w:rsidP="00E53446">
      <w:pPr>
        <w:jc w:val="both"/>
        <w:rPr>
          <w:rFonts w:ascii="Arial" w:hAnsi="Arial" w:cs="Arial"/>
          <w:sz w:val="22"/>
          <w:szCs w:val="22"/>
        </w:rPr>
      </w:pPr>
      <w:r w:rsidRPr="00D22E3D">
        <w:rPr>
          <w:rFonts w:ascii="Arial" w:hAnsi="Arial" w:cs="Arial"/>
          <w:b/>
          <w:bCs/>
          <w:sz w:val="22"/>
          <w:szCs w:val="22"/>
          <w:u w:val="single"/>
        </w:rPr>
        <w:t>OBJET</w:t>
      </w:r>
      <w:r w:rsidRPr="00D22E3D">
        <w:rPr>
          <w:rFonts w:ascii="Arial" w:hAnsi="Arial" w:cs="Arial"/>
          <w:sz w:val="22"/>
          <w:szCs w:val="22"/>
        </w:rPr>
        <w:t xml:space="preserve"> : Nouvelle </w:t>
      </w:r>
      <w:r>
        <w:rPr>
          <w:rFonts w:ascii="Arial" w:hAnsi="Arial" w:cs="Arial"/>
          <w:sz w:val="22"/>
          <w:szCs w:val="22"/>
        </w:rPr>
        <w:t xml:space="preserve">construction </w:t>
      </w:r>
      <w:proofErr w:type="spellStart"/>
      <w:r>
        <w:rPr>
          <w:rFonts w:ascii="Arial" w:hAnsi="Arial" w:cs="Arial"/>
          <w:sz w:val="22"/>
          <w:szCs w:val="22"/>
        </w:rPr>
        <w:t>cloture</w:t>
      </w:r>
      <w:proofErr w:type="spellEnd"/>
      <w:r>
        <w:rPr>
          <w:rFonts w:ascii="Arial" w:hAnsi="Arial" w:cs="Arial"/>
          <w:sz w:val="22"/>
          <w:szCs w:val="22"/>
        </w:rPr>
        <w:t xml:space="preserve"> à </w:t>
      </w:r>
      <w:proofErr w:type="spellStart"/>
      <w:r>
        <w:rPr>
          <w:rFonts w:ascii="Arial" w:hAnsi="Arial" w:cs="Arial"/>
          <w:sz w:val="22"/>
          <w:szCs w:val="22"/>
        </w:rPr>
        <w:t>Analaiva</w:t>
      </w:r>
      <w:proofErr w:type="spellEnd"/>
      <w:r>
        <w:rPr>
          <w:rFonts w:ascii="Arial" w:hAnsi="Arial" w:cs="Arial"/>
          <w:sz w:val="22"/>
          <w:szCs w:val="22"/>
        </w:rPr>
        <w:t xml:space="preserve"> Morondava</w:t>
      </w:r>
    </w:p>
    <w:p w14:paraId="3B68B593" w14:textId="77777777" w:rsidR="00E53446" w:rsidRPr="00D22E3D" w:rsidRDefault="00E53446" w:rsidP="00E53446">
      <w:pPr>
        <w:jc w:val="both"/>
        <w:rPr>
          <w:rFonts w:ascii="Arial" w:hAnsi="Arial" w:cs="Arial"/>
          <w:b/>
          <w:sz w:val="22"/>
          <w:szCs w:val="22"/>
        </w:rPr>
      </w:pPr>
    </w:p>
    <w:p w14:paraId="3B0AA384" w14:textId="77777777" w:rsidR="00E53446" w:rsidRPr="00D22E3D" w:rsidRDefault="00E53446" w:rsidP="00E53446">
      <w:pPr>
        <w:rPr>
          <w:rFonts w:ascii="Arial" w:hAnsi="Arial" w:cs="Arial"/>
          <w:sz w:val="22"/>
          <w:szCs w:val="22"/>
        </w:rPr>
      </w:pPr>
      <w:r w:rsidRPr="00D22E3D">
        <w:rPr>
          <w:rFonts w:ascii="Arial" w:hAnsi="Arial" w:cs="Arial"/>
          <w:sz w:val="22"/>
          <w:szCs w:val="22"/>
        </w:rPr>
        <w:t xml:space="preserve">MONTANT HORS TAXE : </w:t>
      </w:r>
      <w:r w:rsidRPr="00D22E3D">
        <w:rPr>
          <w:rFonts w:ascii="Arial" w:hAnsi="Arial" w:cs="Arial"/>
          <w:b/>
          <w:sz w:val="22"/>
          <w:szCs w:val="22"/>
        </w:rPr>
        <w:t>Ar</w:t>
      </w:r>
      <w:r>
        <w:rPr>
          <w:rFonts w:ascii="Arial" w:hAnsi="Arial" w:cs="Arial"/>
          <w:b/>
          <w:sz w:val="22"/>
          <w:szCs w:val="22"/>
        </w:rPr>
        <w:t xml:space="preserve"> 96 313 260</w:t>
      </w:r>
    </w:p>
    <w:p w14:paraId="222FD400" w14:textId="77777777" w:rsidR="00E53446" w:rsidRPr="00D22E3D" w:rsidRDefault="00E53446" w:rsidP="00E53446">
      <w:pPr>
        <w:rPr>
          <w:rFonts w:ascii="Arial" w:hAnsi="Arial" w:cs="Arial"/>
          <w:b/>
          <w:bCs/>
          <w:sz w:val="22"/>
          <w:szCs w:val="22"/>
        </w:rPr>
      </w:pPr>
      <w:r w:rsidRPr="00D22E3D">
        <w:rPr>
          <w:rFonts w:ascii="Arial" w:hAnsi="Arial" w:cs="Arial"/>
          <w:sz w:val="22"/>
          <w:szCs w:val="22"/>
        </w:rPr>
        <w:t xml:space="preserve">TVA 20%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NON ASSUJETTI</w:t>
      </w:r>
    </w:p>
    <w:p w14:paraId="1FE4BDB2" w14:textId="77777777" w:rsidR="00E53446" w:rsidRPr="00D22E3D" w:rsidRDefault="00E53446" w:rsidP="00E53446">
      <w:pPr>
        <w:rPr>
          <w:rFonts w:ascii="Arial" w:hAnsi="Arial" w:cs="Arial"/>
          <w:sz w:val="22"/>
          <w:szCs w:val="22"/>
        </w:rPr>
      </w:pPr>
      <w:r w:rsidRPr="00D22E3D">
        <w:rPr>
          <w:rFonts w:ascii="Arial" w:hAnsi="Arial" w:cs="Arial"/>
          <w:sz w:val="22"/>
          <w:szCs w:val="22"/>
        </w:rPr>
        <w:t xml:space="preserve">MONTANT TTC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Ar</w:t>
      </w:r>
      <w:r w:rsidRPr="00D22E3D">
        <w:rPr>
          <w:rFonts w:ascii="Arial" w:hAnsi="Arial" w:cs="Arial"/>
          <w:b/>
          <w:sz w:val="22"/>
          <w:szCs w:val="22"/>
        </w:rPr>
        <w:t> </w:t>
      </w:r>
      <w:r>
        <w:rPr>
          <w:rFonts w:ascii="Arial" w:hAnsi="Arial" w:cs="Arial"/>
          <w:b/>
          <w:sz w:val="22"/>
          <w:szCs w:val="22"/>
        </w:rPr>
        <w:t xml:space="preserve">  96 313 260</w:t>
      </w:r>
    </w:p>
    <w:p w14:paraId="254E2A43" w14:textId="77777777" w:rsidR="00E53446" w:rsidRPr="00D22E3D" w:rsidRDefault="00E53446" w:rsidP="00E53446">
      <w:pPr>
        <w:jc w:val="both"/>
        <w:rPr>
          <w:rFonts w:ascii="Arial" w:hAnsi="Arial" w:cs="Arial"/>
          <w:b/>
          <w:sz w:val="22"/>
          <w:szCs w:val="22"/>
        </w:rPr>
      </w:pPr>
    </w:p>
    <w:p w14:paraId="42B80297" w14:textId="77777777" w:rsidR="00E53446" w:rsidRPr="00D22E3D" w:rsidRDefault="00E53446" w:rsidP="00E53446">
      <w:pPr>
        <w:rPr>
          <w:rFonts w:ascii="Arial" w:hAnsi="Arial" w:cs="Arial"/>
          <w:sz w:val="22"/>
          <w:szCs w:val="22"/>
        </w:rPr>
      </w:pPr>
      <w:r w:rsidRPr="00D22E3D">
        <w:rPr>
          <w:rFonts w:ascii="Arial" w:hAnsi="Arial" w:cs="Arial"/>
          <w:sz w:val="22"/>
          <w:szCs w:val="22"/>
        </w:rPr>
        <w:t>RESPONSABLE D’EXECUTION</w:t>
      </w:r>
      <w:proofErr w:type="gramStart"/>
      <w:r w:rsidRPr="00D22E3D">
        <w:rPr>
          <w:rFonts w:ascii="Arial" w:hAnsi="Arial" w:cs="Arial"/>
          <w:sz w:val="22"/>
          <w:szCs w:val="22"/>
        </w:rPr>
        <w:t>   :</w:t>
      </w:r>
      <w:proofErr w:type="gramEnd"/>
    </w:p>
    <w:p w14:paraId="284821D0" w14:textId="77777777" w:rsidR="00E53446" w:rsidRPr="00D22E3D" w:rsidRDefault="00E53446" w:rsidP="00E53446">
      <w:pPr>
        <w:rPr>
          <w:rFonts w:ascii="Arial" w:hAnsi="Arial" w:cs="Arial"/>
          <w:sz w:val="22"/>
          <w:szCs w:val="22"/>
        </w:rPr>
      </w:pPr>
    </w:p>
    <w:p w14:paraId="724602EC" w14:textId="77777777" w:rsidR="00E53446" w:rsidRPr="00D22E3D" w:rsidRDefault="00E53446" w:rsidP="00E53446">
      <w:pPr>
        <w:rPr>
          <w:rFonts w:ascii="Arial" w:hAnsi="Arial" w:cs="Arial"/>
          <w:sz w:val="22"/>
          <w:szCs w:val="22"/>
        </w:rPr>
      </w:pPr>
    </w:p>
    <w:p w14:paraId="02EB1A30" w14:textId="77777777" w:rsidR="00E53446" w:rsidRPr="00D22E3D" w:rsidRDefault="00E53446" w:rsidP="00E53446">
      <w:pPr>
        <w:rPr>
          <w:rFonts w:ascii="Arial" w:hAnsi="Arial" w:cs="Arial"/>
          <w:sz w:val="22"/>
          <w:szCs w:val="22"/>
        </w:rPr>
      </w:pPr>
    </w:p>
    <w:p w14:paraId="1058600F" w14:textId="77777777" w:rsidR="00E53446" w:rsidRPr="00D22E3D" w:rsidRDefault="00E53446" w:rsidP="00E53446">
      <w:pPr>
        <w:rPr>
          <w:rFonts w:ascii="Arial" w:hAnsi="Arial" w:cs="Arial"/>
          <w:sz w:val="22"/>
          <w:szCs w:val="22"/>
        </w:rPr>
      </w:pPr>
      <w:r w:rsidRPr="00D22E3D">
        <w:rPr>
          <w:rFonts w:ascii="Arial" w:hAnsi="Arial" w:cs="Arial"/>
          <w:sz w:val="22"/>
          <w:szCs w:val="22"/>
        </w:rPr>
        <w:t>Représentée par Mr ANDRIAMARONIRINA Robson Jacques</w:t>
      </w:r>
    </w:p>
    <w:p w14:paraId="2969D0E8" w14:textId="77777777" w:rsidR="00E53446" w:rsidRPr="00D22E3D" w:rsidRDefault="00E53446" w:rsidP="00E53446">
      <w:pPr>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Lot II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5B801A43" w14:textId="77777777" w:rsidR="00E53446" w:rsidRPr="00D22E3D" w:rsidRDefault="00E53446" w:rsidP="00E53446">
      <w:pPr>
        <w:widowControl w:val="0"/>
        <w:jc w:val="both"/>
        <w:rPr>
          <w:rFonts w:ascii="Arial" w:hAnsi="Arial" w:cs="Arial"/>
          <w:sz w:val="22"/>
          <w:szCs w:val="22"/>
        </w:rPr>
      </w:pPr>
    </w:p>
    <w:p w14:paraId="5C7C6F34" w14:textId="77777777" w:rsidR="00E53446" w:rsidRPr="00D22E3D" w:rsidRDefault="00E53446" w:rsidP="00E53446">
      <w:pPr>
        <w:widowControl w:val="0"/>
        <w:jc w:val="both"/>
        <w:rPr>
          <w:rFonts w:ascii="Arial" w:hAnsi="Arial" w:cs="Arial"/>
          <w:sz w:val="22"/>
          <w:szCs w:val="22"/>
        </w:rPr>
      </w:pPr>
    </w:p>
    <w:p w14:paraId="2CC30930" w14:textId="77777777" w:rsidR="00E53446" w:rsidRPr="00D22E3D" w:rsidRDefault="00E53446" w:rsidP="00E53446">
      <w:pPr>
        <w:widowControl w:val="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785"/>
      </w:tblGrid>
      <w:tr w:rsidR="00E53446" w:rsidRPr="00D22E3D" w14:paraId="7B1C297E" w14:textId="77777777" w:rsidTr="007E6F91">
        <w:trPr>
          <w:trHeight w:val="574"/>
        </w:trPr>
        <w:tc>
          <w:tcPr>
            <w:tcW w:w="4503" w:type="dxa"/>
            <w:tcBorders>
              <w:top w:val="single" w:sz="4" w:space="0" w:color="auto"/>
              <w:left w:val="single" w:sz="4" w:space="0" w:color="auto"/>
              <w:bottom w:val="single" w:sz="4" w:space="0" w:color="auto"/>
              <w:right w:val="single" w:sz="4" w:space="0" w:color="auto"/>
            </w:tcBorders>
            <w:vAlign w:val="center"/>
          </w:tcPr>
          <w:p w14:paraId="51445479" w14:textId="77777777" w:rsidR="00E53446" w:rsidRPr="00D22E3D" w:rsidRDefault="00E53446" w:rsidP="00A30593">
            <w:pPr>
              <w:rPr>
                <w:rFonts w:ascii="Arial" w:hAnsi="Arial" w:cs="Arial"/>
                <w:b/>
                <w:bCs/>
                <w:sz w:val="22"/>
                <w:szCs w:val="22"/>
              </w:rPr>
            </w:pPr>
            <w:r w:rsidRPr="00D22E3D">
              <w:rPr>
                <w:rFonts w:ascii="Arial" w:hAnsi="Arial" w:cs="Arial"/>
                <w:b/>
                <w:bCs/>
                <w:sz w:val="22"/>
                <w:szCs w:val="22"/>
              </w:rPr>
              <w:t>Date de signature de la convention</w:t>
            </w:r>
          </w:p>
        </w:tc>
        <w:tc>
          <w:tcPr>
            <w:tcW w:w="4785" w:type="dxa"/>
            <w:tcBorders>
              <w:top w:val="single" w:sz="4" w:space="0" w:color="auto"/>
              <w:left w:val="single" w:sz="4" w:space="0" w:color="auto"/>
              <w:bottom w:val="single" w:sz="4" w:space="0" w:color="auto"/>
              <w:right w:val="single" w:sz="4" w:space="0" w:color="auto"/>
            </w:tcBorders>
            <w:vAlign w:val="center"/>
          </w:tcPr>
          <w:p w14:paraId="45697E39" w14:textId="77777777" w:rsidR="00E53446" w:rsidRPr="00D22E3D" w:rsidRDefault="00E53446" w:rsidP="00A30593">
            <w:pPr>
              <w:jc w:val="center"/>
              <w:rPr>
                <w:rFonts w:ascii="Arial" w:hAnsi="Arial" w:cs="Arial"/>
                <w:b/>
                <w:bCs/>
                <w:sz w:val="22"/>
                <w:szCs w:val="22"/>
              </w:rPr>
            </w:pPr>
            <w:r>
              <w:rPr>
                <w:rFonts w:ascii="Arial" w:hAnsi="Arial" w:cs="Arial"/>
                <w:b/>
                <w:bCs/>
                <w:sz w:val="22"/>
                <w:szCs w:val="22"/>
              </w:rPr>
              <w:t xml:space="preserve">02 </w:t>
            </w:r>
            <w:proofErr w:type="spellStart"/>
            <w:r>
              <w:rPr>
                <w:rFonts w:ascii="Arial" w:hAnsi="Arial" w:cs="Arial"/>
                <w:b/>
                <w:bCs/>
                <w:sz w:val="22"/>
                <w:szCs w:val="22"/>
              </w:rPr>
              <w:t>Oct</w:t>
            </w:r>
            <w:proofErr w:type="spellEnd"/>
            <w:r>
              <w:rPr>
                <w:rFonts w:ascii="Arial" w:hAnsi="Arial" w:cs="Arial"/>
                <w:b/>
                <w:bCs/>
                <w:sz w:val="22"/>
                <w:szCs w:val="22"/>
              </w:rPr>
              <w:t xml:space="preserve"> 2020</w:t>
            </w:r>
          </w:p>
        </w:tc>
      </w:tr>
      <w:tr w:rsidR="00E53446" w:rsidRPr="00D22E3D" w14:paraId="322F0D80" w14:textId="77777777" w:rsidTr="007E6F91">
        <w:trPr>
          <w:trHeight w:val="554"/>
        </w:trPr>
        <w:tc>
          <w:tcPr>
            <w:tcW w:w="4503" w:type="dxa"/>
            <w:tcBorders>
              <w:top w:val="single" w:sz="4" w:space="0" w:color="auto"/>
              <w:left w:val="single" w:sz="4" w:space="0" w:color="auto"/>
              <w:bottom w:val="single" w:sz="4" w:space="0" w:color="auto"/>
              <w:right w:val="single" w:sz="4" w:space="0" w:color="auto"/>
            </w:tcBorders>
            <w:vAlign w:val="center"/>
          </w:tcPr>
          <w:p w14:paraId="0270D059" w14:textId="77777777" w:rsidR="00E53446" w:rsidRPr="00D22E3D" w:rsidRDefault="00E53446" w:rsidP="00A30593">
            <w:pPr>
              <w:rPr>
                <w:rFonts w:ascii="Arial" w:hAnsi="Arial" w:cs="Arial"/>
                <w:b/>
                <w:bCs/>
                <w:sz w:val="22"/>
                <w:szCs w:val="22"/>
              </w:rPr>
            </w:pPr>
            <w:r w:rsidRPr="00D22E3D">
              <w:rPr>
                <w:rFonts w:ascii="Arial" w:hAnsi="Arial" w:cs="Arial"/>
                <w:b/>
                <w:bCs/>
                <w:sz w:val="22"/>
                <w:szCs w:val="22"/>
              </w:rPr>
              <w:t xml:space="preserve">Date de l’Approbation </w:t>
            </w:r>
          </w:p>
        </w:tc>
        <w:tc>
          <w:tcPr>
            <w:tcW w:w="4785" w:type="dxa"/>
            <w:tcBorders>
              <w:top w:val="single" w:sz="4" w:space="0" w:color="auto"/>
              <w:left w:val="single" w:sz="4" w:space="0" w:color="auto"/>
              <w:bottom w:val="single" w:sz="4" w:space="0" w:color="auto"/>
              <w:right w:val="single" w:sz="4" w:space="0" w:color="auto"/>
            </w:tcBorders>
            <w:vAlign w:val="center"/>
          </w:tcPr>
          <w:p w14:paraId="3CF58654" w14:textId="77777777" w:rsidR="00E53446" w:rsidRPr="00D22E3D" w:rsidRDefault="00E53446" w:rsidP="00A30593">
            <w:pPr>
              <w:jc w:val="center"/>
              <w:rPr>
                <w:rFonts w:ascii="Arial" w:hAnsi="Arial" w:cs="Arial"/>
                <w:b/>
                <w:bCs/>
                <w:sz w:val="22"/>
                <w:szCs w:val="22"/>
              </w:rPr>
            </w:pPr>
            <w:r>
              <w:rPr>
                <w:rFonts w:ascii="Arial" w:hAnsi="Arial" w:cs="Arial"/>
                <w:b/>
                <w:bCs/>
                <w:sz w:val="22"/>
                <w:szCs w:val="22"/>
              </w:rPr>
              <w:t>2 0ct 2020</w:t>
            </w:r>
          </w:p>
        </w:tc>
      </w:tr>
      <w:tr w:rsidR="00E53446" w:rsidRPr="00D22E3D" w14:paraId="422F6A30" w14:textId="77777777" w:rsidTr="007E6F91">
        <w:trPr>
          <w:trHeight w:val="576"/>
        </w:trPr>
        <w:tc>
          <w:tcPr>
            <w:tcW w:w="4503" w:type="dxa"/>
            <w:tcBorders>
              <w:top w:val="single" w:sz="4" w:space="0" w:color="auto"/>
              <w:left w:val="single" w:sz="4" w:space="0" w:color="auto"/>
              <w:bottom w:val="single" w:sz="4" w:space="0" w:color="auto"/>
              <w:right w:val="single" w:sz="4" w:space="0" w:color="auto"/>
            </w:tcBorders>
            <w:vAlign w:val="center"/>
          </w:tcPr>
          <w:p w14:paraId="5225AED5" w14:textId="77777777" w:rsidR="00E53446" w:rsidRPr="00D22E3D" w:rsidRDefault="00E53446" w:rsidP="00A30593">
            <w:pPr>
              <w:rPr>
                <w:rFonts w:ascii="Arial" w:hAnsi="Arial" w:cs="Arial"/>
                <w:b/>
                <w:bCs/>
                <w:sz w:val="22"/>
                <w:szCs w:val="22"/>
              </w:rPr>
            </w:pPr>
            <w:r w:rsidRPr="00D22E3D">
              <w:rPr>
                <w:rFonts w:ascii="Arial" w:hAnsi="Arial" w:cs="Arial"/>
                <w:b/>
                <w:bCs/>
                <w:sz w:val="22"/>
                <w:szCs w:val="22"/>
              </w:rPr>
              <w:t>Date de la notification</w:t>
            </w:r>
          </w:p>
        </w:tc>
        <w:tc>
          <w:tcPr>
            <w:tcW w:w="4785" w:type="dxa"/>
            <w:tcBorders>
              <w:top w:val="single" w:sz="4" w:space="0" w:color="auto"/>
              <w:left w:val="single" w:sz="4" w:space="0" w:color="auto"/>
              <w:bottom w:val="single" w:sz="4" w:space="0" w:color="auto"/>
              <w:right w:val="single" w:sz="4" w:space="0" w:color="auto"/>
            </w:tcBorders>
            <w:vAlign w:val="center"/>
          </w:tcPr>
          <w:p w14:paraId="0AB0F839" w14:textId="77777777" w:rsidR="00E53446" w:rsidRPr="00D22E3D" w:rsidRDefault="00E53446" w:rsidP="00A30593">
            <w:pPr>
              <w:jc w:val="center"/>
              <w:rPr>
                <w:rFonts w:ascii="Arial" w:hAnsi="Arial" w:cs="Arial"/>
                <w:b/>
                <w:bCs/>
                <w:sz w:val="22"/>
                <w:szCs w:val="22"/>
              </w:rPr>
            </w:pPr>
            <w:r>
              <w:rPr>
                <w:rFonts w:ascii="Arial" w:hAnsi="Arial" w:cs="Arial"/>
                <w:b/>
                <w:bCs/>
                <w:sz w:val="22"/>
                <w:szCs w:val="22"/>
              </w:rPr>
              <w:t>15 0ct 2020</w:t>
            </w:r>
          </w:p>
        </w:tc>
      </w:tr>
      <w:tr w:rsidR="00E53446" w:rsidRPr="00D22E3D" w14:paraId="49C348A8" w14:textId="77777777" w:rsidTr="007E6F91">
        <w:trPr>
          <w:trHeight w:val="698"/>
        </w:trPr>
        <w:tc>
          <w:tcPr>
            <w:tcW w:w="4503" w:type="dxa"/>
            <w:tcBorders>
              <w:top w:val="single" w:sz="4" w:space="0" w:color="auto"/>
              <w:left w:val="single" w:sz="4" w:space="0" w:color="auto"/>
              <w:bottom w:val="single" w:sz="4" w:space="0" w:color="auto"/>
              <w:right w:val="single" w:sz="4" w:space="0" w:color="auto"/>
            </w:tcBorders>
            <w:vAlign w:val="center"/>
          </w:tcPr>
          <w:p w14:paraId="30099838" w14:textId="77777777" w:rsidR="00E53446" w:rsidRPr="00D22E3D" w:rsidRDefault="00E53446" w:rsidP="00A30593">
            <w:pPr>
              <w:rPr>
                <w:rFonts w:ascii="Arial" w:hAnsi="Arial" w:cs="Arial"/>
                <w:b/>
                <w:bCs/>
                <w:sz w:val="22"/>
                <w:szCs w:val="22"/>
              </w:rPr>
            </w:pPr>
            <w:r w:rsidRPr="00D22E3D">
              <w:rPr>
                <w:rFonts w:ascii="Arial" w:hAnsi="Arial" w:cs="Arial"/>
                <w:b/>
                <w:bCs/>
                <w:sz w:val="22"/>
                <w:szCs w:val="22"/>
              </w:rPr>
              <w:t>Délai d’exécution</w:t>
            </w:r>
          </w:p>
        </w:tc>
        <w:tc>
          <w:tcPr>
            <w:tcW w:w="4785" w:type="dxa"/>
            <w:tcBorders>
              <w:top w:val="single" w:sz="4" w:space="0" w:color="auto"/>
              <w:left w:val="single" w:sz="4" w:space="0" w:color="auto"/>
              <w:bottom w:val="single" w:sz="4" w:space="0" w:color="auto"/>
              <w:right w:val="single" w:sz="4" w:space="0" w:color="auto"/>
            </w:tcBorders>
            <w:vAlign w:val="center"/>
          </w:tcPr>
          <w:p w14:paraId="7B215B94" w14:textId="77777777" w:rsidR="00E53446" w:rsidRPr="00D22E3D" w:rsidRDefault="00E53446" w:rsidP="00A30593">
            <w:pPr>
              <w:jc w:val="center"/>
              <w:rPr>
                <w:rFonts w:ascii="Arial" w:hAnsi="Arial" w:cs="Arial"/>
                <w:b/>
                <w:bCs/>
                <w:sz w:val="22"/>
                <w:szCs w:val="22"/>
              </w:rPr>
            </w:pPr>
            <w:r>
              <w:rPr>
                <w:rFonts w:ascii="Arial" w:hAnsi="Arial" w:cs="Arial"/>
                <w:b/>
                <w:bCs/>
                <w:sz w:val="22"/>
                <w:szCs w:val="22"/>
              </w:rPr>
              <w:t>135</w:t>
            </w:r>
            <w:r w:rsidRPr="00D22E3D">
              <w:rPr>
                <w:rFonts w:ascii="Arial" w:hAnsi="Arial" w:cs="Arial"/>
                <w:b/>
                <w:bCs/>
                <w:sz w:val="22"/>
                <w:szCs w:val="22"/>
              </w:rPr>
              <w:t xml:space="preserve"> jours</w:t>
            </w:r>
          </w:p>
        </w:tc>
      </w:tr>
    </w:tbl>
    <w:p w14:paraId="63C733AA" w14:textId="77777777" w:rsidR="00E53446" w:rsidRPr="00D22E3D" w:rsidRDefault="00E53446" w:rsidP="00E53446">
      <w:pPr>
        <w:jc w:val="center"/>
        <w:rPr>
          <w:rFonts w:cs="Arial"/>
          <w:sz w:val="22"/>
          <w:szCs w:val="22"/>
        </w:rPr>
      </w:pPr>
      <w:r w:rsidRPr="00D22E3D">
        <w:rPr>
          <w:rFonts w:ascii="Arial" w:hAnsi="Arial" w:cs="Arial"/>
          <w:b/>
          <w:sz w:val="22"/>
          <w:szCs w:val="22"/>
        </w:rPr>
        <w:br w:type="page"/>
      </w:r>
    </w:p>
    <w:p w14:paraId="6C15EA68" w14:textId="77777777" w:rsidR="00E53446" w:rsidRPr="00D22E3D" w:rsidRDefault="00E53446" w:rsidP="00E53446">
      <w:pPr>
        <w:pStyle w:val="Heading1"/>
        <w:spacing w:before="0" w:after="0"/>
        <w:jc w:val="both"/>
        <w:rPr>
          <w:rFonts w:cs="Arial"/>
          <w:sz w:val="22"/>
          <w:szCs w:val="22"/>
        </w:rPr>
      </w:pPr>
    </w:p>
    <w:p w14:paraId="1FCE75F8" w14:textId="77777777" w:rsidR="00E53446" w:rsidRPr="00D22E3D" w:rsidRDefault="00E53446" w:rsidP="00E53446">
      <w:pPr>
        <w:pStyle w:val="Heading1"/>
        <w:spacing w:before="0" w:after="0"/>
        <w:jc w:val="both"/>
        <w:rPr>
          <w:rFonts w:cs="Arial"/>
          <w:sz w:val="22"/>
          <w:szCs w:val="22"/>
        </w:rPr>
      </w:pPr>
      <w:r w:rsidRPr="00D22E3D">
        <w:rPr>
          <w:rFonts w:cs="Arial"/>
          <w:sz w:val="22"/>
          <w:szCs w:val="22"/>
        </w:rPr>
        <w:t>Article 1. –Travaux à réaliser</w:t>
      </w:r>
    </w:p>
    <w:p w14:paraId="4E906B02" w14:textId="77777777" w:rsidR="00E53446" w:rsidRPr="00D22E3D" w:rsidRDefault="00E53446" w:rsidP="00E53446">
      <w:pPr>
        <w:pStyle w:val="Heading1"/>
        <w:spacing w:before="0" w:after="0"/>
        <w:jc w:val="both"/>
        <w:rPr>
          <w:rFonts w:cs="Arial"/>
          <w:sz w:val="22"/>
          <w:szCs w:val="22"/>
        </w:rPr>
      </w:pPr>
    </w:p>
    <w:p w14:paraId="1566033F" w14:textId="77777777" w:rsidR="00E53446" w:rsidRPr="00D22E3D" w:rsidRDefault="00E53446" w:rsidP="00E53446">
      <w:pPr>
        <w:jc w:val="both"/>
        <w:rPr>
          <w:rFonts w:ascii="Arial" w:hAnsi="Arial" w:cs="Arial"/>
          <w:b/>
          <w:sz w:val="22"/>
          <w:szCs w:val="22"/>
        </w:rPr>
      </w:pPr>
      <w:r w:rsidRPr="00D22E3D">
        <w:rPr>
          <w:rFonts w:ascii="Arial" w:hAnsi="Arial" w:cs="Arial"/>
          <w:sz w:val="22"/>
          <w:szCs w:val="22"/>
        </w:rPr>
        <w:t xml:space="preserve">Pour la mise en œuvre de la construction citée en objet de la présente convention, le Responsable d’exécution est tenu de réaliser l’ensemble des travaux mentionnés dans le bordereau de détails estimatifs joints en </w:t>
      </w:r>
      <w:r w:rsidRPr="00D22E3D">
        <w:rPr>
          <w:rFonts w:ascii="Arial" w:hAnsi="Arial" w:cs="Arial"/>
          <w:b/>
          <w:sz w:val="22"/>
          <w:szCs w:val="22"/>
        </w:rPr>
        <w:t>Annexe 1, ainsi que les travaux ci-dessous :</w:t>
      </w:r>
    </w:p>
    <w:p w14:paraId="0597415C" w14:textId="0ABFCB62" w:rsidR="00E53446" w:rsidRPr="00D22E3D" w:rsidRDefault="00E53446" w:rsidP="00E53446">
      <w:pPr>
        <w:pStyle w:val="ListParagraph"/>
        <w:numPr>
          <w:ilvl w:val="0"/>
          <w:numId w:val="4"/>
        </w:numPr>
        <w:jc w:val="both"/>
        <w:rPr>
          <w:rFonts w:ascii="Arial" w:hAnsi="Arial" w:cs="Arial"/>
          <w:b/>
          <w:sz w:val="22"/>
          <w:szCs w:val="22"/>
        </w:rPr>
      </w:pPr>
      <w:r w:rsidRPr="00D22E3D">
        <w:rPr>
          <w:rFonts w:ascii="Arial" w:hAnsi="Arial" w:cs="Arial"/>
          <w:b/>
          <w:sz w:val="22"/>
          <w:szCs w:val="22"/>
        </w:rPr>
        <w:t xml:space="preserve"> Fondation et </w:t>
      </w:r>
      <w:r w:rsidR="00F20F39" w:rsidRPr="00D22E3D">
        <w:rPr>
          <w:rFonts w:ascii="Arial" w:hAnsi="Arial" w:cs="Arial"/>
          <w:b/>
          <w:sz w:val="22"/>
          <w:szCs w:val="22"/>
        </w:rPr>
        <w:t>élévation</w:t>
      </w:r>
      <w:r w:rsidRPr="00D22E3D">
        <w:rPr>
          <w:rFonts w:ascii="Arial" w:hAnsi="Arial" w:cs="Arial"/>
          <w:b/>
          <w:sz w:val="22"/>
          <w:szCs w:val="22"/>
        </w:rPr>
        <w:t xml:space="preserve"> des murs, </w:t>
      </w:r>
    </w:p>
    <w:p w14:paraId="16B3261D" w14:textId="04B3F939" w:rsidR="00E53446" w:rsidRPr="00D22E3D" w:rsidRDefault="00E53446" w:rsidP="00E53446">
      <w:pPr>
        <w:pStyle w:val="ListParagraph"/>
        <w:numPr>
          <w:ilvl w:val="0"/>
          <w:numId w:val="4"/>
        </w:numPr>
        <w:jc w:val="both"/>
        <w:rPr>
          <w:rFonts w:ascii="Arial" w:hAnsi="Arial" w:cs="Arial"/>
          <w:b/>
          <w:sz w:val="22"/>
          <w:szCs w:val="22"/>
        </w:rPr>
      </w:pPr>
      <w:r>
        <w:rPr>
          <w:rFonts w:ascii="Arial" w:hAnsi="Arial" w:cs="Arial"/>
          <w:b/>
          <w:sz w:val="22"/>
          <w:szCs w:val="22"/>
        </w:rPr>
        <w:t xml:space="preserve">Nouveau </w:t>
      </w:r>
      <w:r w:rsidR="00F20F39">
        <w:rPr>
          <w:rFonts w:ascii="Arial" w:hAnsi="Arial" w:cs="Arial"/>
          <w:b/>
          <w:sz w:val="22"/>
          <w:szCs w:val="22"/>
        </w:rPr>
        <w:t xml:space="preserve">construction </w:t>
      </w:r>
      <w:r w:rsidR="00F20F39" w:rsidRPr="00D22E3D">
        <w:rPr>
          <w:rFonts w:ascii="Arial" w:hAnsi="Arial" w:cs="Arial"/>
          <w:b/>
          <w:sz w:val="22"/>
          <w:szCs w:val="22"/>
        </w:rPr>
        <w:t>portail</w:t>
      </w:r>
      <w:r w:rsidRPr="00D22E3D">
        <w:rPr>
          <w:rFonts w:ascii="Arial" w:hAnsi="Arial" w:cs="Arial"/>
          <w:b/>
          <w:sz w:val="22"/>
          <w:szCs w:val="22"/>
        </w:rPr>
        <w:t xml:space="preserve"> métallique</w:t>
      </w:r>
    </w:p>
    <w:p w14:paraId="71C9E925" w14:textId="77777777" w:rsidR="00E53446" w:rsidRPr="00D22E3D" w:rsidRDefault="00E53446" w:rsidP="00E53446">
      <w:pPr>
        <w:pStyle w:val="Heading1"/>
        <w:spacing w:before="0" w:after="0"/>
        <w:jc w:val="both"/>
        <w:rPr>
          <w:rFonts w:cs="Arial"/>
          <w:sz w:val="22"/>
          <w:szCs w:val="22"/>
        </w:rPr>
      </w:pPr>
    </w:p>
    <w:p w14:paraId="6A021CA3" w14:textId="77777777" w:rsidR="00E53446" w:rsidRPr="00D22E3D" w:rsidRDefault="00E53446" w:rsidP="00E53446">
      <w:pPr>
        <w:rPr>
          <w:sz w:val="22"/>
          <w:szCs w:val="22"/>
          <w:lang w:eastAsia="zh-CN"/>
        </w:rPr>
      </w:pPr>
    </w:p>
    <w:p w14:paraId="6E117E24" w14:textId="77777777" w:rsidR="00E53446" w:rsidRPr="00D22E3D" w:rsidRDefault="00E53446" w:rsidP="00E53446">
      <w:pPr>
        <w:pStyle w:val="Heading1"/>
        <w:spacing w:before="0" w:after="0"/>
        <w:jc w:val="both"/>
        <w:rPr>
          <w:rFonts w:cs="Arial"/>
          <w:sz w:val="22"/>
          <w:szCs w:val="22"/>
        </w:rPr>
      </w:pPr>
      <w:r w:rsidRPr="00D22E3D">
        <w:rPr>
          <w:rFonts w:cs="Arial"/>
          <w:sz w:val="22"/>
          <w:szCs w:val="22"/>
        </w:rPr>
        <w:t>Article 2. -Notifications</w:t>
      </w:r>
    </w:p>
    <w:p w14:paraId="30211E9E" w14:textId="77777777" w:rsidR="00E53446" w:rsidRPr="00D22E3D" w:rsidRDefault="00E53446" w:rsidP="00E53446">
      <w:pPr>
        <w:jc w:val="both"/>
        <w:rPr>
          <w:rFonts w:ascii="Arial" w:hAnsi="Arial" w:cs="Arial"/>
          <w:sz w:val="22"/>
          <w:szCs w:val="22"/>
        </w:rPr>
      </w:pPr>
    </w:p>
    <w:p w14:paraId="01A070D7"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Aux fins de notifications, de communications et de demande de renseignements, les coordonnées de la Personne représentant du Maitre de l’ouvrage sont les suivantes :</w:t>
      </w:r>
    </w:p>
    <w:p w14:paraId="031588A1"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ab/>
        <w:t>Nom : RASENDRASOA Marie Antoinette</w:t>
      </w:r>
    </w:p>
    <w:p w14:paraId="6C273585"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ab/>
        <w:t>Sœurs Ursulines de Jésus</w:t>
      </w:r>
    </w:p>
    <w:p w14:paraId="373D1B06"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ab/>
        <w:t>Tél : 033 09 817 94</w:t>
      </w:r>
    </w:p>
    <w:p w14:paraId="3E428F78" w14:textId="77777777" w:rsidR="00E53446" w:rsidRPr="00D22E3D" w:rsidRDefault="00E53446" w:rsidP="00E53446">
      <w:pPr>
        <w:pStyle w:val="Textecourant"/>
        <w:spacing w:after="0"/>
        <w:ind w:firstLine="0"/>
        <w:rPr>
          <w:rFonts w:ascii="Arial" w:hAnsi="Arial" w:cs="Arial"/>
          <w:sz w:val="22"/>
          <w:szCs w:val="22"/>
          <w:lang w:eastAsia="fr-FR"/>
        </w:rPr>
      </w:pPr>
    </w:p>
    <w:p w14:paraId="1A86C3B7" w14:textId="77777777" w:rsidR="00E53446" w:rsidRPr="00D22E3D" w:rsidRDefault="00E53446" w:rsidP="00E53446">
      <w:pPr>
        <w:pStyle w:val="Heading1"/>
        <w:spacing w:before="0" w:after="0"/>
        <w:jc w:val="both"/>
        <w:rPr>
          <w:rFonts w:cs="Arial"/>
          <w:sz w:val="22"/>
          <w:szCs w:val="22"/>
        </w:rPr>
      </w:pPr>
      <w:r w:rsidRPr="00D22E3D">
        <w:rPr>
          <w:rFonts w:cs="Arial"/>
          <w:sz w:val="22"/>
          <w:szCs w:val="22"/>
        </w:rPr>
        <w:t>Article 3. -Pièces contractuelles</w:t>
      </w:r>
    </w:p>
    <w:p w14:paraId="3F0F0425" w14:textId="77777777" w:rsidR="00E53446" w:rsidRPr="00D22E3D" w:rsidRDefault="00E53446" w:rsidP="00E53446">
      <w:pPr>
        <w:jc w:val="both"/>
        <w:rPr>
          <w:rFonts w:ascii="Arial" w:hAnsi="Arial" w:cs="Arial"/>
          <w:sz w:val="22"/>
          <w:szCs w:val="22"/>
        </w:rPr>
      </w:pPr>
    </w:p>
    <w:p w14:paraId="3E1ECFEA"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La convention est constituée par les documents contractuels énumérés ci-dessous, par ordre de priorité </w:t>
      </w:r>
      <w:proofErr w:type="gramStart"/>
      <w:r w:rsidRPr="00D22E3D">
        <w:rPr>
          <w:rFonts w:ascii="Arial" w:hAnsi="Arial" w:cs="Arial"/>
          <w:sz w:val="22"/>
          <w:szCs w:val="22"/>
        </w:rPr>
        <w:t>décroissante:</w:t>
      </w:r>
      <w:proofErr w:type="gramEnd"/>
    </w:p>
    <w:p w14:paraId="3F1B20FF" w14:textId="77777777" w:rsidR="00E53446" w:rsidRPr="00D22E3D" w:rsidRDefault="00E53446" w:rsidP="00E53446">
      <w:pPr>
        <w:pStyle w:val="ListParagraph"/>
        <w:numPr>
          <w:ilvl w:val="0"/>
          <w:numId w:val="3"/>
        </w:numPr>
        <w:jc w:val="both"/>
        <w:rPr>
          <w:rFonts w:ascii="Arial" w:hAnsi="Arial" w:cs="Arial"/>
          <w:sz w:val="22"/>
          <w:szCs w:val="22"/>
        </w:rPr>
      </w:pPr>
      <w:r w:rsidRPr="00D22E3D">
        <w:rPr>
          <w:rFonts w:ascii="Arial" w:hAnsi="Arial" w:cs="Arial"/>
          <w:sz w:val="22"/>
          <w:szCs w:val="22"/>
        </w:rPr>
        <w:t>L’acte d’engagement signé par le responsable d’exécution des travaux,</w:t>
      </w:r>
    </w:p>
    <w:p w14:paraId="0ECD9A13" w14:textId="77777777" w:rsidR="00E53446" w:rsidRPr="00D22E3D" w:rsidRDefault="00E53446" w:rsidP="00E53446">
      <w:pPr>
        <w:pStyle w:val="ListParagraph"/>
        <w:numPr>
          <w:ilvl w:val="0"/>
          <w:numId w:val="3"/>
        </w:numPr>
        <w:jc w:val="both"/>
        <w:rPr>
          <w:rFonts w:ascii="Arial" w:hAnsi="Arial" w:cs="Arial"/>
          <w:sz w:val="22"/>
          <w:szCs w:val="22"/>
        </w:rPr>
      </w:pPr>
      <w:r w:rsidRPr="00D22E3D">
        <w:rPr>
          <w:rFonts w:ascii="Arial" w:hAnsi="Arial" w:cs="Arial"/>
          <w:sz w:val="22"/>
          <w:szCs w:val="22"/>
        </w:rPr>
        <w:t>Le bordereau de détails estimatifs des travaux,</w:t>
      </w:r>
    </w:p>
    <w:p w14:paraId="009C90AA" w14:textId="77777777" w:rsidR="00E53446" w:rsidRPr="00D22E3D" w:rsidRDefault="00E53446" w:rsidP="00E53446">
      <w:pPr>
        <w:pStyle w:val="ListParagraph"/>
        <w:numPr>
          <w:ilvl w:val="0"/>
          <w:numId w:val="3"/>
        </w:numPr>
        <w:jc w:val="both"/>
        <w:rPr>
          <w:rFonts w:ascii="Arial" w:hAnsi="Arial" w:cs="Arial"/>
          <w:sz w:val="22"/>
          <w:szCs w:val="22"/>
        </w:rPr>
      </w:pPr>
      <w:r w:rsidRPr="00D22E3D">
        <w:rPr>
          <w:rFonts w:ascii="Arial" w:hAnsi="Arial" w:cs="Arial"/>
          <w:sz w:val="22"/>
          <w:szCs w:val="22"/>
        </w:rPr>
        <w:t>La notification de commencer le service</w:t>
      </w:r>
    </w:p>
    <w:p w14:paraId="1166815C" w14:textId="77777777" w:rsidR="00E53446" w:rsidRPr="00D22E3D" w:rsidRDefault="00E53446" w:rsidP="00E53446">
      <w:pPr>
        <w:ind w:left="708" w:firstLine="1"/>
        <w:jc w:val="both"/>
        <w:rPr>
          <w:rFonts w:ascii="Arial" w:hAnsi="Arial" w:cs="Arial"/>
          <w:sz w:val="22"/>
          <w:szCs w:val="22"/>
        </w:rPr>
      </w:pPr>
    </w:p>
    <w:p w14:paraId="247D515C" w14:textId="77777777" w:rsidR="00E53446" w:rsidRPr="00D22E3D" w:rsidRDefault="00E53446" w:rsidP="00E53446">
      <w:pPr>
        <w:pStyle w:val="Heading1"/>
        <w:spacing w:before="0" w:after="0"/>
        <w:jc w:val="both"/>
        <w:rPr>
          <w:rFonts w:cs="Arial"/>
          <w:sz w:val="22"/>
          <w:szCs w:val="22"/>
        </w:rPr>
      </w:pPr>
      <w:r w:rsidRPr="00D22E3D">
        <w:rPr>
          <w:rFonts w:cs="Arial"/>
          <w:sz w:val="22"/>
          <w:szCs w:val="22"/>
        </w:rPr>
        <w:t>Article 4. –Avenants et variations de quantités</w:t>
      </w:r>
    </w:p>
    <w:p w14:paraId="76A6F878" w14:textId="77777777" w:rsidR="00E53446" w:rsidRPr="00D22E3D" w:rsidRDefault="00E53446" w:rsidP="00E53446">
      <w:pPr>
        <w:rPr>
          <w:sz w:val="22"/>
          <w:szCs w:val="22"/>
          <w:lang w:eastAsia="zh-CN"/>
        </w:rPr>
      </w:pPr>
    </w:p>
    <w:p w14:paraId="7E970512" w14:textId="77777777" w:rsidR="00E53446" w:rsidRPr="00D22E3D" w:rsidRDefault="00E53446" w:rsidP="00E53446">
      <w:pPr>
        <w:ind w:firstLine="708"/>
        <w:jc w:val="both"/>
        <w:rPr>
          <w:rFonts w:ascii="Arial" w:hAnsi="Arial" w:cs="Arial"/>
          <w:sz w:val="22"/>
          <w:szCs w:val="22"/>
        </w:rPr>
      </w:pPr>
      <w:r w:rsidRPr="00D22E3D">
        <w:rPr>
          <w:rFonts w:ascii="Arial" w:hAnsi="Arial" w:cs="Arial"/>
          <w:sz w:val="22"/>
          <w:szCs w:val="22"/>
        </w:rPr>
        <w:t xml:space="preserve">En augmentation ou en diminution, la variation de quantité par article ne doit pas dépasser les cinq pour </w:t>
      </w:r>
      <w:proofErr w:type="gramStart"/>
      <w:r w:rsidRPr="00D22E3D">
        <w:rPr>
          <w:rFonts w:ascii="Arial" w:hAnsi="Arial" w:cs="Arial"/>
          <w:sz w:val="22"/>
          <w:szCs w:val="22"/>
        </w:rPr>
        <w:t>cent  (</w:t>
      </w:r>
      <w:proofErr w:type="gramEnd"/>
      <w:r w:rsidRPr="00D22E3D">
        <w:rPr>
          <w:rFonts w:ascii="Arial" w:hAnsi="Arial" w:cs="Arial"/>
          <w:sz w:val="22"/>
          <w:szCs w:val="22"/>
        </w:rPr>
        <w:t>5%) du volume ou des quantités des travaux concernés, et cela au frais de celui qui propose les modifications. Les modifications seront exécutées après consentement notifié par écrites des deux parties.</w:t>
      </w:r>
    </w:p>
    <w:p w14:paraId="02AA744F" w14:textId="77777777" w:rsidR="00E53446" w:rsidRPr="00D22E3D" w:rsidRDefault="00E53446" w:rsidP="00E53446">
      <w:pPr>
        <w:pStyle w:val="Heading1"/>
        <w:spacing w:before="0" w:after="0"/>
        <w:ind w:left="0" w:firstLine="0"/>
        <w:jc w:val="both"/>
        <w:rPr>
          <w:rFonts w:cs="Arial"/>
          <w:sz w:val="22"/>
          <w:szCs w:val="22"/>
        </w:rPr>
      </w:pPr>
    </w:p>
    <w:p w14:paraId="603CBC69" w14:textId="77777777" w:rsidR="00E53446" w:rsidRPr="00D22E3D" w:rsidRDefault="00E53446" w:rsidP="00E53446">
      <w:pPr>
        <w:pStyle w:val="Heading1"/>
        <w:spacing w:before="0" w:after="0"/>
        <w:ind w:left="0" w:firstLine="0"/>
        <w:jc w:val="both"/>
        <w:rPr>
          <w:rFonts w:cs="Arial"/>
          <w:sz w:val="22"/>
          <w:szCs w:val="22"/>
        </w:rPr>
      </w:pPr>
      <w:r w:rsidRPr="00D22E3D">
        <w:rPr>
          <w:rFonts w:cs="Arial"/>
          <w:sz w:val="22"/>
          <w:szCs w:val="22"/>
        </w:rPr>
        <w:t>Article 5. –Modalité des paiements et prix</w:t>
      </w:r>
    </w:p>
    <w:p w14:paraId="1514ED74" w14:textId="77777777" w:rsidR="00E53446" w:rsidRPr="00D22E3D" w:rsidRDefault="00E53446" w:rsidP="00E53446">
      <w:pPr>
        <w:rPr>
          <w:sz w:val="22"/>
          <w:szCs w:val="22"/>
          <w:lang w:eastAsia="zh-CN"/>
        </w:rPr>
      </w:pPr>
    </w:p>
    <w:p w14:paraId="5EE6356F" w14:textId="77777777" w:rsidR="00E53446" w:rsidRPr="00D22E3D" w:rsidRDefault="00E53446" w:rsidP="00E53446">
      <w:pPr>
        <w:pStyle w:val="Heading2"/>
        <w:ind w:left="708"/>
        <w:rPr>
          <w:rFonts w:cs="Arial"/>
          <w:b w:val="0"/>
          <w:i/>
          <w:sz w:val="22"/>
          <w:szCs w:val="22"/>
          <w:u w:val="single"/>
        </w:rPr>
      </w:pPr>
      <w:r w:rsidRPr="00D22E3D">
        <w:rPr>
          <w:rFonts w:cs="Arial"/>
          <w:b w:val="0"/>
          <w:i/>
          <w:sz w:val="22"/>
          <w:szCs w:val="22"/>
          <w:u w:val="single"/>
        </w:rPr>
        <w:t xml:space="preserve">5.1. – Monnaie courante </w:t>
      </w:r>
    </w:p>
    <w:p w14:paraId="409CC94D" w14:textId="77777777" w:rsidR="00E53446" w:rsidRPr="00D22E3D" w:rsidRDefault="00E53446" w:rsidP="00E53446">
      <w:pPr>
        <w:widowControl w:val="0"/>
        <w:ind w:left="708" w:right="50"/>
        <w:jc w:val="both"/>
        <w:rPr>
          <w:rFonts w:ascii="Arial" w:hAnsi="Arial" w:cs="Arial"/>
          <w:sz w:val="22"/>
          <w:szCs w:val="22"/>
        </w:rPr>
      </w:pPr>
      <w:r w:rsidRPr="00D22E3D">
        <w:rPr>
          <w:rFonts w:ascii="Arial" w:hAnsi="Arial" w:cs="Arial"/>
          <w:sz w:val="22"/>
          <w:szCs w:val="22"/>
        </w:rPr>
        <w:t>La monnaie de paiement pour la présente convention est le Malagasy Ariary (MGA).</w:t>
      </w:r>
    </w:p>
    <w:p w14:paraId="59E370FA" w14:textId="77777777" w:rsidR="00E53446" w:rsidRPr="00D22E3D" w:rsidRDefault="00E53446" w:rsidP="00E53446">
      <w:pPr>
        <w:widowControl w:val="0"/>
        <w:ind w:left="708" w:right="50"/>
        <w:jc w:val="both"/>
        <w:rPr>
          <w:rFonts w:ascii="Arial" w:hAnsi="Arial" w:cs="Arial"/>
          <w:sz w:val="22"/>
          <w:szCs w:val="22"/>
        </w:rPr>
      </w:pPr>
    </w:p>
    <w:p w14:paraId="05721724" w14:textId="77777777" w:rsidR="00E53446" w:rsidRPr="00D22E3D" w:rsidRDefault="00E53446" w:rsidP="00E53446">
      <w:pPr>
        <w:pStyle w:val="Heading2"/>
        <w:ind w:left="708"/>
        <w:rPr>
          <w:rFonts w:cs="Arial"/>
          <w:b w:val="0"/>
          <w:i/>
          <w:sz w:val="22"/>
          <w:szCs w:val="22"/>
          <w:u w:val="single"/>
        </w:rPr>
      </w:pPr>
      <w:r w:rsidRPr="00D22E3D">
        <w:rPr>
          <w:rFonts w:cs="Arial"/>
          <w:b w:val="0"/>
          <w:i/>
          <w:sz w:val="22"/>
          <w:szCs w:val="22"/>
          <w:u w:val="single"/>
        </w:rPr>
        <w:t xml:space="preserve">5.2. – prix </w:t>
      </w:r>
    </w:p>
    <w:p w14:paraId="04EE7E46" w14:textId="77777777" w:rsidR="00E53446" w:rsidRPr="00D22E3D" w:rsidRDefault="00E53446" w:rsidP="00E53446">
      <w:pPr>
        <w:widowControl w:val="0"/>
        <w:ind w:left="708" w:right="50"/>
        <w:jc w:val="both"/>
        <w:rPr>
          <w:rFonts w:ascii="Arial" w:hAnsi="Arial" w:cs="Arial"/>
          <w:snapToGrid w:val="0"/>
          <w:sz w:val="22"/>
          <w:szCs w:val="22"/>
        </w:rPr>
      </w:pPr>
      <w:r w:rsidRPr="00D22E3D">
        <w:rPr>
          <w:rFonts w:ascii="Arial" w:hAnsi="Arial" w:cs="Arial"/>
          <w:snapToGrid w:val="0"/>
          <w:sz w:val="22"/>
          <w:szCs w:val="22"/>
        </w:rPr>
        <w:t xml:space="preserve">Les prix sont fermes et non révisables. </w:t>
      </w:r>
    </w:p>
    <w:p w14:paraId="4C6EEDC4" w14:textId="77777777" w:rsidR="00E53446" w:rsidRPr="00D22E3D" w:rsidRDefault="00E53446" w:rsidP="00E53446">
      <w:pPr>
        <w:widowControl w:val="0"/>
        <w:ind w:left="708" w:right="50"/>
        <w:jc w:val="both"/>
        <w:rPr>
          <w:rFonts w:ascii="Arial" w:hAnsi="Arial" w:cs="Arial"/>
          <w:sz w:val="22"/>
          <w:szCs w:val="22"/>
        </w:rPr>
      </w:pPr>
    </w:p>
    <w:p w14:paraId="56A443BB" w14:textId="77777777" w:rsidR="00E53446" w:rsidRPr="00D22E3D" w:rsidRDefault="00E53446" w:rsidP="00E53446">
      <w:pPr>
        <w:pStyle w:val="Heading2"/>
        <w:ind w:left="708"/>
        <w:rPr>
          <w:rFonts w:cs="Arial"/>
          <w:b w:val="0"/>
          <w:i/>
          <w:sz w:val="22"/>
          <w:szCs w:val="22"/>
          <w:u w:val="single"/>
        </w:rPr>
      </w:pPr>
      <w:r w:rsidRPr="00D22E3D">
        <w:rPr>
          <w:rFonts w:cs="Arial"/>
          <w:b w:val="0"/>
          <w:i/>
          <w:sz w:val="22"/>
          <w:szCs w:val="22"/>
          <w:u w:val="single"/>
        </w:rPr>
        <w:t>5.3. – Modalités de paiement</w:t>
      </w:r>
    </w:p>
    <w:p w14:paraId="76C73A5E" w14:textId="77777777" w:rsidR="00E53446" w:rsidRPr="00D22E3D" w:rsidRDefault="00E53446" w:rsidP="00E53446">
      <w:pPr>
        <w:pStyle w:val="Heading2"/>
        <w:ind w:left="708"/>
        <w:rPr>
          <w:rFonts w:cs="Arial"/>
          <w:b w:val="0"/>
          <w:i/>
          <w:sz w:val="22"/>
          <w:szCs w:val="22"/>
          <w:u w:val="single"/>
        </w:rPr>
      </w:pPr>
    </w:p>
    <w:p w14:paraId="54171565" w14:textId="77777777" w:rsidR="00E53446" w:rsidRPr="00D22E3D" w:rsidRDefault="00E53446" w:rsidP="00E53446">
      <w:pPr>
        <w:widowControl w:val="0"/>
        <w:ind w:right="50" w:firstLine="708"/>
        <w:jc w:val="both"/>
        <w:rPr>
          <w:rFonts w:ascii="Arial" w:hAnsi="Arial" w:cs="Arial"/>
          <w:bCs/>
          <w:snapToGrid w:val="0"/>
          <w:sz w:val="22"/>
          <w:szCs w:val="22"/>
        </w:rPr>
      </w:pPr>
      <w:r w:rsidRPr="00D22E3D">
        <w:rPr>
          <w:rFonts w:ascii="Arial" w:hAnsi="Arial" w:cs="Arial"/>
          <w:bCs/>
          <w:snapToGrid w:val="0"/>
          <w:sz w:val="22"/>
          <w:szCs w:val="22"/>
        </w:rPr>
        <w:t xml:space="preserve">Les modalités </w:t>
      </w:r>
      <w:proofErr w:type="gramStart"/>
      <w:r w:rsidRPr="00D22E3D">
        <w:rPr>
          <w:rFonts w:ascii="Arial" w:hAnsi="Arial" w:cs="Arial"/>
          <w:bCs/>
          <w:snapToGrid w:val="0"/>
          <w:sz w:val="22"/>
          <w:szCs w:val="22"/>
        </w:rPr>
        <w:t>de  paiement</w:t>
      </w:r>
      <w:proofErr w:type="gramEnd"/>
      <w:r w:rsidRPr="00D22E3D">
        <w:rPr>
          <w:rFonts w:ascii="Arial" w:hAnsi="Arial" w:cs="Arial"/>
          <w:bCs/>
          <w:snapToGrid w:val="0"/>
          <w:sz w:val="22"/>
          <w:szCs w:val="22"/>
        </w:rPr>
        <w:t xml:space="preserve"> se font comme suit :</w:t>
      </w:r>
    </w:p>
    <w:p w14:paraId="149C973D" w14:textId="77777777" w:rsidR="00E53446" w:rsidRPr="00D22E3D" w:rsidRDefault="00E53446" w:rsidP="00E53446">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1</w:t>
      </w:r>
      <w:proofErr w:type="gramStart"/>
      <w:r w:rsidRPr="00D22E3D">
        <w:rPr>
          <w:rFonts w:ascii="Arial" w:hAnsi="Arial" w:cs="Arial"/>
          <w:b/>
          <w:bCs/>
          <w:snapToGrid w:val="0"/>
          <w:sz w:val="22"/>
          <w:szCs w:val="22"/>
          <w:vertAlign w:val="superscript"/>
        </w:rPr>
        <w:t>ère</w:t>
      </w:r>
      <w:r w:rsidRPr="00D22E3D">
        <w:rPr>
          <w:rFonts w:ascii="Arial" w:hAnsi="Arial" w:cs="Arial"/>
          <w:b/>
          <w:bCs/>
          <w:snapToGrid w:val="0"/>
          <w:sz w:val="22"/>
          <w:szCs w:val="22"/>
        </w:rPr>
        <w:t xml:space="preserve">  tranche</w:t>
      </w:r>
      <w:proofErr w:type="gramEnd"/>
      <w:r w:rsidRPr="00D22E3D">
        <w:rPr>
          <w:rFonts w:ascii="Arial" w:hAnsi="Arial" w:cs="Arial"/>
          <w:b/>
          <w:bCs/>
          <w:snapToGrid w:val="0"/>
          <w:sz w:val="22"/>
          <w:szCs w:val="22"/>
        </w:rPr>
        <w:t xml:space="preserve">  les prix des matériaux </w:t>
      </w:r>
      <w:r w:rsidRPr="00D22E3D">
        <w:rPr>
          <w:rFonts w:ascii="Arial" w:hAnsi="Arial" w:cs="Arial"/>
          <w:bCs/>
          <w:snapToGrid w:val="0"/>
          <w:sz w:val="22"/>
          <w:szCs w:val="22"/>
        </w:rPr>
        <w:t xml:space="preserve">soit la somme de </w:t>
      </w:r>
      <w:r w:rsidR="00462C67">
        <w:rPr>
          <w:rFonts w:ascii="Arial" w:hAnsi="Arial" w:cs="Arial"/>
          <w:b/>
          <w:bCs/>
          <w:snapToGrid w:val="0"/>
          <w:sz w:val="22"/>
          <w:szCs w:val="22"/>
        </w:rPr>
        <w:t>57 787 956</w:t>
      </w:r>
      <w:r>
        <w:rPr>
          <w:rFonts w:ascii="Arial" w:hAnsi="Arial" w:cs="Arial"/>
          <w:b/>
          <w:bCs/>
          <w:snapToGrid w:val="0"/>
          <w:sz w:val="22"/>
          <w:szCs w:val="22"/>
        </w:rPr>
        <w:t xml:space="preserve"> </w:t>
      </w:r>
      <w:r w:rsidRPr="00D22E3D">
        <w:rPr>
          <w:rFonts w:ascii="Arial" w:hAnsi="Arial" w:cs="Arial"/>
          <w:b/>
          <w:bCs/>
          <w:snapToGrid w:val="0"/>
          <w:sz w:val="22"/>
          <w:szCs w:val="22"/>
        </w:rPr>
        <w:t>Ar</w:t>
      </w:r>
      <w:r w:rsidRPr="00D22E3D">
        <w:rPr>
          <w:rFonts w:ascii="Arial" w:hAnsi="Arial" w:cs="Arial"/>
          <w:bCs/>
          <w:snapToGrid w:val="0"/>
          <w:sz w:val="22"/>
          <w:szCs w:val="22"/>
        </w:rPr>
        <w:t xml:space="preserve">  titre d’avance de paiement pou</w:t>
      </w:r>
      <w:r>
        <w:rPr>
          <w:rFonts w:ascii="Arial" w:hAnsi="Arial" w:cs="Arial"/>
          <w:bCs/>
          <w:snapToGrid w:val="0"/>
          <w:sz w:val="22"/>
          <w:szCs w:val="22"/>
        </w:rPr>
        <w:t xml:space="preserve">r le fondation et </w:t>
      </w:r>
      <w:proofErr w:type="spellStart"/>
      <w:r>
        <w:rPr>
          <w:rFonts w:ascii="Arial" w:hAnsi="Arial" w:cs="Arial"/>
          <w:bCs/>
          <w:snapToGrid w:val="0"/>
          <w:sz w:val="22"/>
          <w:szCs w:val="22"/>
        </w:rPr>
        <w:t>élevation</w:t>
      </w:r>
      <w:proofErr w:type="spellEnd"/>
      <w:r>
        <w:rPr>
          <w:rFonts w:ascii="Arial" w:hAnsi="Arial" w:cs="Arial"/>
          <w:bCs/>
          <w:snapToGrid w:val="0"/>
          <w:sz w:val="22"/>
          <w:szCs w:val="22"/>
        </w:rPr>
        <w:t xml:space="preserve"> des murs </w:t>
      </w:r>
      <w:r w:rsidRPr="00D22E3D">
        <w:rPr>
          <w:rFonts w:ascii="Arial" w:hAnsi="Arial" w:cs="Arial"/>
          <w:bCs/>
          <w:snapToGrid w:val="0"/>
          <w:sz w:val="22"/>
          <w:szCs w:val="22"/>
        </w:rPr>
        <w:t xml:space="preserve"> </w:t>
      </w:r>
    </w:p>
    <w:p w14:paraId="5662C6F1" w14:textId="77777777" w:rsidR="00E53446" w:rsidRPr="002F214C" w:rsidRDefault="00E53446" w:rsidP="00E53446">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2</w:t>
      </w:r>
      <w:r w:rsidRPr="00D22E3D">
        <w:rPr>
          <w:rFonts w:ascii="Arial" w:hAnsi="Arial" w:cs="Arial"/>
          <w:b/>
          <w:bCs/>
          <w:snapToGrid w:val="0"/>
          <w:sz w:val="22"/>
          <w:szCs w:val="22"/>
          <w:vertAlign w:val="superscript"/>
        </w:rPr>
        <w:t>ème</w:t>
      </w:r>
      <w:r w:rsidRPr="00D22E3D">
        <w:rPr>
          <w:rFonts w:ascii="Arial" w:hAnsi="Arial" w:cs="Arial"/>
          <w:b/>
          <w:bCs/>
          <w:snapToGrid w:val="0"/>
          <w:sz w:val="22"/>
          <w:szCs w:val="22"/>
        </w:rPr>
        <w:t xml:space="preserve"> tranche </w:t>
      </w:r>
      <w:r>
        <w:rPr>
          <w:rFonts w:ascii="Arial" w:hAnsi="Arial" w:cs="Arial"/>
          <w:bCs/>
          <w:snapToGrid w:val="0"/>
          <w:sz w:val="22"/>
          <w:szCs w:val="22"/>
        </w:rPr>
        <w:t>l’</w:t>
      </w:r>
      <w:proofErr w:type="spellStart"/>
      <w:r>
        <w:rPr>
          <w:rFonts w:ascii="Arial" w:hAnsi="Arial" w:cs="Arial"/>
          <w:bCs/>
          <w:snapToGrid w:val="0"/>
          <w:sz w:val="22"/>
          <w:szCs w:val="22"/>
        </w:rPr>
        <w:t>élevation</w:t>
      </w:r>
      <w:proofErr w:type="spellEnd"/>
      <w:r>
        <w:rPr>
          <w:rFonts w:ascii="Arial" w:hAnsi="Arial" w:cs="Arial"/>
          <w:bCs/>
          <w:snapToGrid w:val="0"/>
          <w:sz w:val="22"/>
          <w:szCs w:val="22"/>
        </w:rPr>
        <w:t xml:space="preserve"> de mur et </w:t>
      </w:r>
      <w:proofErr w:type="gramStart"/>
      <w:r>
        <w:rPr>
          <w:rFonts w:ascii="Arial" w:hAnsi="Arial" w:cs="Arial"/>
          <w:bCs/>
          <w:snapToGrid w:val="0"/>
          <w:sz w:val="22"/>
          <w:szCs w:val="22"/>
        </w:rPr>
        <w:t>nouveau construction</w:t>
      </w:r>
      <w:proofErr w:type="gramEnd"/>
      <w:r>
        <w:rPr>
          <w:rFonts w:ascii="Arial" w:hAnsi="Arial" w:cs="Arial"/>
          <w:bCs/>
          <w:snapToGrid w:val="0"/>
          <w:sz w:val="22"/>
          <w:szCs w:val="22"/>
        </w:rPr>
        <w:t xml:space="preserve"> de </w:t>
      </w:r>
      <w:proofErr w:type="spellStart"/>
      <w:r>
        <w:rPr>
          <w:rFonts w:ascii="Arial" w:hAnsi="Arial" w:cs="Arial"/>
          <w:bCs/>
          <w:snapToGrid w:val="0"/>
          <w:sz w:val="22"/>
          <w:szCs w:val="22"/>
        </w:rPr>
        <w:t>porteil</w:t>
      </w:r>
      <w:proofErr w:type="spellEnd"/>
      <w:r w:rsidRPr="002F214C">
        <w:rPr>
          <w:rFonts w:ascii="Arial" w:hAnsi="Arial" w:cs="Arial"/>
          <w:bCs/>
          <w:snapToGrid w:val="0"/>
          <w:sz w:val="22"/>
          <w:szCs w:val="22"/>
        </w:rPr>
        <w:t xml:space="preserve"> et finition soit la somme </w:t>
      </w:r>
      <w:r w:rsidR="00462C67">
        <w:rPr>
          <w:rFonts w:ascii="Arial" w:hAnsi="Arial" w:cs="Arial"/>
          <w:b/>
          <w:bCs/>
          <w:snapToGrid w:val="0"/>
          <w:sz w:val="22"/>
          <w:szCs w:val="22"/>
        </w:rPr>
        <w:t>28 893 978</w:t>
      </w:r>
      <w:r>
        <w:rPr>
          <w:rFonts w:ascii="Arial" w:hAnsi="Arial" w:cs="Arial"/>
          <w:b/>
          <w:bCs/>
          <w:snapToGrid w:val="0"/>
          <w:sz w:val="22"/>
          <w:szCs w:val="22"/>
        </w:rPr>
        <w:t xml:space="preserve"> </w:t>
      </w:r>
      <w:r w:rsidRPr="002F214C">
        <w:rPr>
          <w:rFonts w:ascii="Arial" w:hAnsi="Arial" w:cs="Arial"/>
          <w:b/>
          <w:bCs/>
          <w:snapToGrid w:val="0"/>
          <w:sz w:val="22"/>
          <w:szCs w:val="22"/>
        </w:rPr>
        <w:t>Ar</w:t>
      </w:r>
    </w:p>
    <w:p w14:paraId="2676E5D7" w14:textId="77777777" w:rsidR="00E53446" w:rsidRPr="00D22E3D" w:rsidRDefault="00E53446" w:rsidP="00E53446">
      <w:pPr>
        <w:widowControl w:val="0"/>
        <w:numPr>
          <w:ilvl w:val="0"/>
          <w:numId w:val="1"/>
        </w:numPr>
        <w:ind w:left="1428" w:right="50"/>
        <w:jc w:val="both"/>
        <w:rPr>
          <w:sz w:val="22"/>
          <w:szCs w:val="22"/>
          <w:lang w:eastAsia="zh-CN"/>
        </w:rPr>
      </w:pPr>
      <w:r w:rsidRPr="00D22E3D">
        <w:rPr>
          <w:rFonts w:ascii="Arial" w:hAnsi="Arial" w:cs="Arial"/>
          <w:b/>
          <w:bCs/>
          <w:snapToGrid w:val="0"/>
          <w:sz w:val="22"/>
          <w:szCs w:val="22"/>
        </w:rPr>
        <w:t>3</w:t>
      </w:r>
      <w:r w:rsidRPr="00D22E3D">
        <w:rPr>
          <w:rFonts w:ascii="Arial" w:hAnsi="Arial" w:cs="Arial"/>
          <w:b/>
          <w:bCs/>
          <w:snapToGrid w:val="0"/>
          <w:sz w:val="22"/>
          <w:szCs w:val="22"/>
          <w:vertAlign w:val="superscript"/>
        </w:rPr>
        <w:t>ème</w:t>
      </w:r>
      <w:r w:rsidRPr="00D22E3D">
        <w:rPr>
          <w:rFonts w:ascii="Arial" w:hAnsi="Arial" w:cs="Arial"/>
          <w:b/>
          <w:bCs/>
          <w:snapToGrid w:val="0"/>
          <w:sz w:val="22"/>
          <w:szCs w:val="22"/>
        </w:rPr>
        <w:t xml:space="preserve"> </w:t>
      </w:r>
      <w:proofErr w:type="gramStart"/>
      <w:r w:rsidRPr="00D22E3D">
        <w:rPr>
          <w:rFonts w:ascii="Arial" w:hAnsi="Arial" w:cs="Arial"/>
          <w:b/>
          <w:bCs/>
          <w:snapToGrid w:val="0"/>
          <w:sz w:val="22"/>
          <w:szCs w:val="22"/>
        </w:rPr>
        <w:t>tranche  le</w:t>
      </w:r>
      <w:proofErr w:type="gramEnd"/>
      <w:r w:rsidRPr="00D22E3D">
        <w:rPr>
          <w:rFonts w:ascii="Arial" w:hAnsi="Arial" w:cs="Arial"/>
          <w:b/>
          <w:bCs/>
          <w:snapToGrid w:val="0"/>
          <w:sz w:val="22"/>
          <w:szCs w:val="22"/>
        </w:rPr>
        <w:t xml:space="preserve"> coût de mains d’œuvres </w:t>
      </w:r>
      <w:r w:rsidRPr="00D22E3D">
        <w:rPr>
          <w:rFonts w:ascii="Arial" w:hAnsi="Arial" w:cs="Arial"/>
          <w:bCs/>
          <w:snapToGrid w:val="0"/>
          <w:sz w:val="22"/>
          <w:szCs w:val="22"/>
        </w:rPr>
        <w:t xml:space="preserve"> somme </w:t>
      </w:r>
      <w:r w:rsidR="00462C67">
        <w:rPr>
          <w:rFonts w:ascii="Arial" w:hAnsi="Arial" w:cs="Arial"/>
          <w:b/>
          <w:bCs/>
          <w:snapToGrid w:val="0"/>
          <w:sz w:val="22"/>
          <w:szCs w:val="22"/>
        </w:rPr>
        <w:t>9 631 326</w:t>
      </w:r>
      <w:r>
        <w:rPr>
          <w:rFonts w:ascii="Arial" w:hAnsi="Arial" w:cs="Arial"/>
          <w:b/>
          <w:bCs/>
          <w:snapToGrid w:val="0"/>
          <w:sz w:val="22"/>
          <w:szCs w:val="22"/>
        </w:rPr>
        <w:t xml:space="preserve"> </w:t>
      </w:r>
      <w:r w:rsidRPr="00D22E3D">
        <w:rPr>
          <w:rFonts w:ascii="Arial" w:hAnsi="Arial" w:cs="Arial"/>
          <w:b/>
          <w:bCs/>
          <w:snapToGrid w:val="0"/>
          <w:sz w:val="22"/>
          <w:szCs w:val="22"/>
        </w:rPr>
        <w:t>Ar</w:t>
      </w:r>
      <w:r>
        <w:rPr>
          <w:rFonts w:ascii="Arial" w:hAnsi="Arial" w:cs="Arial"/>
          <w:b/>
          <w:bCs/>
          <w:snapToGrid w:val="0"/>
          <w:sz w:val="22"/>
          <w:szCs w:val="22"/>
        </w:rPr>
        <w:t xml:space="preserve"> </w:t>
      </w:r>
      <w:r w:rsidRPr="00D22E3D">
        <w:rPr>
          <w:sz w:val="22"/>
          <w:szCs w:val="22"/>
          <w:lang w:eastAsia="zh-CN"/>
        </w:rPr>
        <w:t>à la clôture du chantier et</w:t>
      </w:r>
      <w:r>
        <w:rPr>
          <w:sz w:val="22"/>
          <w:szCs w:val="22"/>
          <w:lang w:eastAsia="zh-CN"/>
        </w:rPr>
        <w:t xml:space="preserve"> réception technique du </w:t>
      </w:r>
      <w:proofErr w:type="spellStart"/>
      <w:r>
        <w:rPr>
          <w:sz w:val="22"/>
          <w:szCs w:val="22"/>
          <w:lang w:eastAsia="zh-CN"/>
        </w:rPr>
        <w:t>cloture</w:t>
      </w:r>
      <w:proofErr w:type="spellEnd"/>
      <w:r>
        <w:rPr>
          <w:sz w:val="22"/>
          <w:szCs w:val="22"/>
          <w:lang w:eastAsia="zh-CN"/>
        </w:rPr>
        <w:t xml:space="preserve"> </w:t>
      </w:r>
    </w:p>
    <w:p w14:paraId="3A5C3E3A" w14:textId="77777777" w:rsidR="00E53446" w:rsidRPr="00D22E3D" w:rsidRDefault="00E53446" w:rsidP="00E53446">
      <w:pPr>
        <w:pStyle w:val="Heading1"/>
        <w:spacing w:before="0" w:after="0"/>
        <w:ind w:left="0" w:firstLine="0"/>
        <w:rPr>
          <w:rFonts w:cs="Arial"/>
          <w:sz w:val="22"/>
          <w:szCs w:val="22"/>
        </w:rPr>
      </w:pPr>
      <w:r w:rsidRPr="00D22E3D">
        <w:rPr>
          <w:rFonts w:cs="Arial"/>
          <w:sz w:val="22"/>
          <w:szCs w:val="22"/>
        </w:rPr>
        <w:t>Article 6. –Suivi de l’exécution</w:t>
      </w:r>
    </w:p>
    <w:p w14:paraId="7FCBF7BB" w14:textId="77777777" w:rsidR="00E53446" w:rsidRPr="00D22E3D" w:rsidRDefault="00E53446" w:rsidP="00E53446">
      <w:pPr>
        <w:pStyle w:val="Textecourant"/>
        <w:spacing w:after="0"/>
        <w:ind w:firstLine="0"/>
        <w:rPr>
          <w:rFonts w:ascii="Arial" w:hAnsi="Arial"/>
          <w:sz w:val="22"/>
          <w:szCs w:val="22"/>
        </w:rPr>
      </w:pPr>
    </w:p>
    <w:p w14:paraId="4EEBB7C5" w14:textId="77777777" w:rsidR="00E53446" w:rsidRPr="00D22E3D" w:rsidRDefault="00E53446" w:rsidP="00E53446">
      <w:pPr>
        <w:pStyle w:val="Textecourant"/>
        <w:spacing w:after="0"/>
        <w:ind w:firstLine="0"/>
        <w:rPr>
          <w:rFonts w:ascii="Arial" w:hAnsi="Arial"/>
          <w:sz w:val="22"/>
          <w:szCs w:val="22"/>
        </w:rPr>
      </w:pPr>
      <w:r w:rsidRPr="00D22E3D">
        <w:rPr>
          <w:rFonts w:ascii="Arial" w:hAnsi="Arial"/>
          <w:sz w:val="22"/>
          <w:szCs w:val="22"/>
        </w:rPr>
        <w:t>Le maitre d’ouvrage est libre d’effectuer à tout moment qui lui convient le suivi des travaux.</w:t>
      </w:r>
    </w:p>
    <w:p w14:paraId="43F5DDB4" w14:textId="77777777" w:rsidR="00E53446" w:rsidRPr="00D22E3D" w:rsidRDefault="00E53446" w:rsidP="00E53446">
      <w:pPr>
        <w:pStyle w:val="Textecourant"/>
        <w:spacing w:after="0"/>
        <w:ind w:firstLine="0"/>
        <w:rPr>
          <w:rFonts w:ascii="Arial" w:hAnsi="Arial"/>
          <w:sz w:val="22"/>
          <w:szCs w:val="22"/>
        </w:rPr>
      </w:pPr>
      <w:r w:rsidRPr="00D22E3D">
        <w:rPr>
          <w:rFonts w:ascii="Arial" w:hAnsi="Arial"/>
          <w:sz w:val="22"/>
          <w:szCs w:val="22"/>
        </w:rPr>
        <w:t>Il peut nommer une personne ou une équipe chargée de l’inspection et du suivi de la bonne exécution des travaux indépendamment du responsable d’exécution.</w:t>
      </w:r>
    </w:p>
    <w:p w14:paraId="4A4713C3" w14:textId="77777777" w:rsidR="00E53446" w:rsidRPr="00D22E3D" w:rsidRDefault="00E53446" w:rsidP="00E53446">
      <w:pPr>
        <w:jc w:val="both"/>
        <w:outlineLvl w:val="0"/>
        <w:rPr>
          <w:rFonts w:ascii="Arial" w:hAnsi="Arial" w:cs="Arial"/>
          <w:snapToGrid w:val="0"/>
          <w:kern w:val="28"/>
          <w:sz w:val="22"/>
          <w:szCs w:val="22"/>
        </w:rPr>
      </w:pPr>
    </w:p>
    <w:p w14:paraId="23CE03B9" w14:textId="77777777" w:rsidR="00E53446" w:rsidRPr="00D22E3D" w:rsidRDefault="00E53446" w:rsidP="00E53446">
      <w:pPr>
        <w:pStyle w:val="Heading1"/>
        <w:spacing w:before="0" w:after="0"/>
        <w:rPr>
          <w:rFonts w:cs="Arial"/>
          <w:sz w:val="22"/>
          <w:szCs w:val="22"/>
        </w:rPr>
      </w:pPr>
      <w:r w:rsidRPr="00D22E3D">
        <w:rPr>
          <w:rFonts w:cs="Arial"/>
          <w:sz w:val="22"/>
          <w:szCs w:val="22"/>
        </w:rPr>
        <w:t>Article 7–Modalités et lieu d’exécution des travaux</w:t>
      </w:r>
    </w:p>
    <w:p w14:paraId="3171888E" w14:textId="77777777" w:rsidR="00E53446" w:rsidRPr="00D22E3D" w:rsidRDefault="00E53446" w:rsidP="00E53446">
      <w:pPr>
        <w:pStyle w:val="BodyTextIndent3"/>
        <w:widowControl w:val="0"/>
        <w:spacing w:after="0"/>
        <w:ind w:left="0" w:right="50"/>
        <w:jc w:val="both"/>
        <w:rPr>
          <w:rFonts w:ascii="Arial" w:hAnsi="Arial" w:cs="Arial"/>
          <w:sz w:val="22"/>
          <w:szCs w:val="22"/>
        </w:rPr>
      </w:pPr>
      <w:r w:rsidRPr="00D22E3D">
        <w:rPr>
          <w:rFonts w:ascii="Arial" w:hAnsi="Arial" w:cs="Arial"/>
          <w:sz w:val="22"/>
          <w:szCs w:val="22"/>
        </w:rPr>
        <w:t xml:space="preserve">Les travaux devront commencer le lendemain de la date de notification de commencer les </w:t>
      </w:r>
      <w:r w:rsidRPr="00D22E3D">
        <w:rPr>
          <w:rFonts w:ascii="Arial" w:hAnsi="Arial" w:cs="Arial"/>
          <w:sz w:val="22"/>
          <w:szCs w:val="22"/>
        </w:rPr>
        <w:lastRenderedPageBreak/>
        <w:t>travaux.</w:t>
      </w:r>
    </w:p>
    <w:p w14:paraId="6B9079D6"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Les Travaux seront exécutés dans les propriétés des Sœurs</w:t>
      </w:r>
      <w:r>
        <w:rPr>
          <w:rFonts w:ascii="Arial" w:hAnsi="Arial" w:cs="Arial"/>
          <w:sz w:val="22"/>
          <w:szCs w:val="22"/>
        </w:rPr>
        <w:t xml:space="preserve"> Ursulines de Jésus à </w:t>
      </w:r>
      <w:proofErr w:type="spellStart"/>
      <w:r>
        <w:rPr>
          <w:rFonts w:ascii="Arial" w:hAnsi="Arial" w:cs="Arial"/>
          <w:sz w:val="22"/>
          <w:szCs w:val="22"/>
        </w:rPr>
        <w:t>Analaiva</w:t>
      </w:r>
      <w:proofErr w:type="spellEnd"/>
      <w:r>
        <w:rPr>
          <w:rFonts w:ascii="Arial" w:hAnsi="Arial" w:cs="Arial"/>
          <w:sz w:val="22"/>
          <w:szCs w:val="22"/>
        </w:rPr>
        <w:t xml:space="preserve"> (</w:t>
      </w:r>
      <w:proofErr w:type="spellStart"/>
      <w:r>
        <w:rPr>
          <w:rFonts w:ascii="Arial" w:hAnsi="Arial" w:cs="Arial"/>
          <w:sz w:val="22"/>
          <w:szCs w:val="22"/>
        </w:rPr>
        <w:t>morondava</w:t>
      </w:r>
      <w:proofErr w:type="spellEnd"/>
      <w:r>
        <w:rPr>
          <w:rFonts w:ascii="Arial" w:hAnsi="Arial" w:cs="Arial"/>
          <w:sz w:val="22"/>
          <w:szCs w:val="22"/>
        </w:rPr>
        <w:t>)</w:t>
      </w:r>
    </w:p>
    <w:p w14:paraId="209F072C" w14:textId="77777777" w:rsidR="00E53446" w:rsidRPr="00D22E3D" w:rsidRDefault="00E53446" w:rsidP="00E53446">
      <w:pPr>
        <w:jc w:val="both"/>
        <w:rPr>
          <w:rFonts w:ascii="Arial" w:hAnsi="Arial" w:cs="Arial"/>
          <w:sz w:val="22"/>
          <w:szCs w:val="22"/>
        </w:rPr>
      </w:pPr>
    </w:p>
    <w:p w14:paraId="0FE2E35A" w14:textId="77777777" w:rsidR="00E53446" w:rsidRPr="00D22E3D" w:rsidRDefault="00E53446" w:rsidP="00E53446">
      <w:pPr>
        <w:rPr>
          <w:rFonts w:ascii="Arial" w:hAnsi="Arial" w:cs="Arial"/>
          <w:b/>
          <w:iCs/>
          <w:sz w:val="22"/>
          <w:szCs w:val="22"/>
          <w:u w:val="single"/>
        </w:rPr>
      </w:pPr>
      <w:r w:rsidRPr="00D22E3D">
        <w:rPr>
          <w:rFonts w:ascii="Arial" w:hAnsi="Arial" w:cs="Arial"/>
          <w:b/>
          <w:iCs/>
          <w:sz w:val="22"/>
          <w:szCs w:val="22"/>
          <w:u w:val="single"/>
        </w:rPr>
        <w:t>Article 8- Délais d’exécution</w:t>
      </w:r>
    </w:p>
    <w:p w14:paraId="0E38A84C" w14:textId="77777777" w:rsidR="00E53446" w:rsidRPr="00D22E3D" w:rsidRDefault="00E53446" w:rsidP="00E53446">
      <w:pPr>
        <w:rPr>
          <w:rFonts w:ascii="Arial" w:hAnsi="Arial" w:cs="Arial"/>
          <w:bCs/>
          <w:iCs/>
          <w:sz w:val="22"/>
          <w:szCs w:val="22"/>
        </w:rPr>
      </w:pPr>
      <w:r w:rsidRPr="00D22E3D">
        <w:rPr>
          <w:rFonts w:ascii="Arial" w:hAnsi="Arial" w:cs="Arial"/>
          <w:bCs/>
          <w:iCs/>
          <w:sz w:val="22"/>
          <w:szCs w:val="22"/>
        </w:rPr>
        <w:t xml:space="preserve">Le délai d’exécution est </w:t>
      </w:r>
      <w:r w:rsidR="008C720C">
        <w:rPr>
          <w:rFonts w:ascii="Arial" w:hAnsi="Arial" w:cs="Arial"/>
          <w:b/>
          <w:bCs/>
          <w:iCs/>
          <w:sz w:val="22"/>
          <w:szCs w:val="22"/>
        </w:rPr>
        <w:t>quatre mois et demi</w:t>
      </w:r>
      <w:r w:rsidRPr="00D22E3D">
        <w:rPr>
          <w:rFonts w:ascii="Arial" w:hAnsi="Arial" w:cs="Arial"/>
          <w:b/>
          <w:bCs/>
          <w:iCs/>
          <w:sz w:val="22"/>
          <w:szCs w:val="22"/>
        </w:rPr>
        <w:t xml:space="preserve"> (</w:t>
      </w:r>
      <w:r w:rsidR="008C720C">
        <w:rPr>
          <w:rFonts w:ascii="Arial" w:hAnsi="Arial" w:cs="Arial"/>
          <w:b/>
          <w:bCs/>
          <w:iCs/>
          <w:sz w:val="22"/>
          <w:szCs w:val="22"/>
        </w:rPr>
        <w:t>135</w:t>
      </w:r>
      <w:proofErr w:type="gramStart"/>
      <w:r w:rsidRPr="00D22E3D">
        <w:rPr>
          <w:rFonts w:ascii="Arial" w:hAnsi="Arial" w:cs="Arial"/>
          <w:b/>
          <w:bCs/>
          <w:iCs/>
          <w:sz w:val="22"/>
          <w:szCs w:val="22"/>
        </w:rPr>
        <w:t>jours</w:t>
      </w:r>
      <w:r w:rsidRPr="00D22E3D">
        <w:rPr>
          <w:rFonts w:ascii="Arial" w:hAnsi="Arial" w:cs="Arial"/>
          <w:bCs/>
          <w:iCs/>
          <w:sz w:val="22"/>
          <w:szCs w:val="22"/>
        </w:rPr>
        <w:t>)  à</w:t>
      </w:r>
      <w:proofErr w:type="gramEnd"/>
      <w:r w:rsidRPr="00D22E3D">
        <w:rPr>
          <w:rFonts w:ascii="Arial" w:hAnsi="Arial" w:cs="Arial"/>
          <w:bCs/>
          <w:iCs/>
          <w:sz w:val="22"/>
          <w:szCs w:val="22"/>
        </w:rPr>
        <w:t xml:space="preserve"> compter de la date ou du lendemain de la date de notification des travaux.</w:t>
      </w:r>
    </w:p>
    <w:p w14:paraId="2E9D32B8" w14:textId="77777777" w:rsidR="00E53446" w:rsidRPr="00D22E3D" w:rsidRDefault="00E53446" w:rsidP="00E53446">
      <w:pPr>
        <w:rPr>
          <w:rFonts w:ascii="Arial" w:hAnsi="Arial" w:cs="Arial"/>
          <w:bCs/>
          <w:iCs/>
          <w:sz w:val="22"/>
          <w:szCs w:val="22"/>
        </w:rPr>
      </w:pPr>
    </w:p>
    <w:p w14:paraId="5FAF7EC7" w14:textId="77777777" w:rsidR="00E53446" w:rsidRPr="00D22E3D" w:rsidRDefault="00E53446" w:rsidP="00E53446">
      <w:pPr>
        <w:rPr>
          <w:rFonts w:ascii="Arial" w:hAnsi="Arial" w:cs="Arial"/>
          <w:b/>
          <w:iCs/>
          <w:sz w:val="22"/>
          <w:szCs w:val="22"/>
          <w:u w:val="single"/>
        </w:rPr>
      </w:pPr>
      <w:r w:rsidRPr="00D22E3D">
        <w:rPr>
          <w:rFonts w:ascii="Arial" w:hAnsi="Arial" w:cs="Arial"/>
          <w:b/>
          <w:iCs/>
          <w:sz w:val="22"/>
          <w:szCs w:val="22"/>
          <w:u w:val="single"/>
        </w:rPr>
        <w:t xml:space="preserve">Article. 9– </w:t>
      </w:r>
      <w:proofErr w:type="gramStart"/>
      <w:r w:rsidRPr="00D22E3D">
        <w:rPr>
          <w:rFonts w:ascii="Arial" w:hAnsi="Arial" w:cs="Arial"/>
          <w:b/>
          <w:iCs/>
          <w:sz w:val="22"/>
          <w:szCs w:val="22"/>
          <w:u w:val="single"/>
        </w:rPr>
        <w:t>Réception:</w:t>
      </w:r>
      <w:proofErr w:type="gramEnd"/>
    </w:p>
    <w:p w14:paraId="6A9F9280" w14:textId="77777777" w:rsidR="00E53446" w:rsidRPr="00D22E3D" w:rsidRDefault="00E53446" w:rsidP="00E53446">
      <w:pPr>
        <w:pStyle w:val="Heading2"/>
        <w:rPr>
          <w:sz w:val="22"/>
          <w:szCs w:val="22"/>
        </w:rPr>
      </w:pPr>
    </w:p>
    <w:p w14:paraId="06C41C29" w14:textId="77777777" w:rsidR="00E53446" w:rsidRPr="00D22E3D" w:rsidRDefault="00E53446" w:rsidP="00E53446">
      <w:pPr>
        <w:rPr>
          <w:rFonts w:ascii="Arial" w:hAnsi="Arial" w:cs="Arial"/>
          <w:sz w:val="22"/>
          <w:szCs w:val="22"/>
        </w:rPr>
      </w:pPr>
      <w:r w:rsidRPr="00D22E3D">
        <w:rPr>
          <w:rFonts w:ascii="Arial" w:hAnsi="Arial" w:cs="Arial"/>
          <w:sz w:val="22"/>
          <w:szCs w:val="22"/>
        </w:rPr>
        <w:t>Sur demande du responsable d’exécution, la réception est prononcée par une Commission de réception désignée par le Maître de l’ouvrage. La réception doit se faire au plus tard 30 jours après présentation de la demande de réception des travaux finis par le responsable d’exécution.</w:t>
      </w:r>
    </w:p>
    <w:p w14:paraId="2C78F456" w14:textId="77777777" w:rsidR="00E53446" w:rsidRPr="00D22E3D" w:rsidRDefault="00E53446" w:rsidP="00E53446">
      <w:pPr>
        <w:rPr>
          <w:rFonts w:ascii="Arial" w:hAnsi="Arial" w:cs="Arial"/>
          <w:sz w:val="22"/>
          <w:szCs w:val="22"/>
        </w:rPr>
      </w:pPr>
    </w:p>
    <w:p w14:paraId="37425DDC" w14:textId="77777777" w:rsidR="00E53446" w:rsidRPr="00D22E3D" w:rsidRDefault="00E53446" w:rsidP="00E53446">
      <w:pPr>
        <w:pStyle w:val="Heading1"/>
        <w:spacing w:before="0" w:after="0"/>
        <w:rPr>
          <w:rFonts w:cs="Arial"/>
          <w:sz w:val="22"/>
          <w:szCs w:val="22"/>
        </w:rPr>
      </w:pPr>
      <w:r w:rsidRPr="00D22E3D">
        <w:rPr>
          <w:rFonts w:cs="Arial"/>
          <w:sz w:val="22"/>
          <w:szCs w:val="22"/>
        </w:rPr>
        <w:t>Article 10. -Garantie</w:t>
      </w:r>
    </w:p>
    <w:p w14:paraId="081799DE" w14:textId="77777777" w:rsidR="00E53446" w:rsidRPr="00D22E3D" w:rsidRDefault="00E53446" w:rsidP="00E53446">
      <w:pPr>
        <w:widowControl w:val="0"/>
        <w:ind w:right="50"/>
        <w:jc w:val="both"/>
        <w:rPr>
          <w:rFonts w:ascii="Arial" w:hAnsi="Arial" w:cs="Arial"/>
          <w:sz w:val="22"/>
          <w:szCs w:val="22"/>
        </w:rPr>
      </w:pPr>
    </w:p>
    <w:p w14:paraId="0C767E11" w14:textId="77777777" w:rsidR="00E53446" w:rsidRPr="00D22E3D" w:rsidRDefault="00E53446" w:rsidP="00E53446">
      <w:pPr>
        <w:widowControl w:val="0"/>
        <w:ind w:right="50"/>
        <w:jc w:val="both"/>
        <w:rPr>
          <w:rFonts w:ascii="Arial" w:hAnsi="Arial" w:cs="Arial"/>
          <w:sz w:val="22"/>
          <w:szCs w:val="22"/>
        </w:rPr>
      </w:pPr>
      <w:r w:rsidRPr="00D22E3D">
        <w:rPr>
          <w:rFonts w:ascii="Arial" w:hAnsi="Arial" w:cs="Arial"/>
          <w:sz w:val="22"/>
          <w:szCs w:val="22"/>
        </w:rPr>
        <w:t xml:space="preserve">Le responsable d’exécution garantit que les </w:t>
      </w:r>
      <w:proofErr w:type="gramStart"/>
      <w:r w:rsidRPr="00D22E3D">
        <w:rPr>
          <w:rFonts w:ascii="Arial" w:hAnsi="Arial" w:cs="Arial"/>
          <w:sz w:val="22"/>
          <w:szCs w:val="22"/>
        </w:rPr>
        <w:t>travaux  exécutés</w:t>
      </w:r>
      <w:proofErr w:type="gramEnd"/>
      <w:r w:rsidRPr="00D22E3D">
        <w:rPr>
          <w:rFonts w:ascii="Arial" w:hAnsi="Arial" w:cs="Arial"/>
          <w:sz w:val="22"/>
          <w:szCs w:val="22"/>
        </w:rPr>
        <w:t xml:space="preserve"> en vertu de la convention répondent strictement aux spécifications techniques annexées aux dossiers de convention.</w:t>
      </w:r>
    </w:p>
    <w:p w14:paraId="38CF104B" w14:textId="77777777" w:rsidR="00E53446" w:rsidRPr="00D22E3D" w:rsidRDefault="00E53446" w:rsidP="00E53446">
      <w:pPr>
        <w:widowControl w:val="0"/>
        <w:ind w:right="50"/>
        <w:jc w:val="both"/>
        <w:rPr>
          <w:rFonts w:ascii="Arial" w:hAnsi="Arial" w:cs="Arial"/>
          <w:sz w:val="22"/>
          <w:szCs w:val="22"/>
        </w:rPr>
      </w:pPr>
      <w:r w:rsidRPr="00D22E3D">
        <w:rPr>
          <w:rFonts w:ascii="Arial" w:hAnsi="Arial" w:cs="Arial"/>
          <w:sz w:val="22"/>
          <w:szCs w:val="22"/>
        </w:rPr>
        <w:t>En outre, le responsable d’exécution garantit que les travaux exécutés en vertu de la convention n’ont aucun défaut de conception ou autres vices cachés et que les matériels et accessoires utilisés pour la construction sont de qualité.</w:t>
      </w:r>
    </w:p>
    <w:p w14:paraId="7AB0D6F9" w14:textId="77777777" w:rsidR="00E53446" w:rsidRPr="00D22E3D" w:rsidRDefault="00E53446" w:rsidP="00E53446">
      <w:pPr>
        <w:pStyle w:val="Heading1"/>
        <w:spacing w:before="0" w:after="0"/>
        <w:rPr>
          <w:rFonts w:cs="Arial"/>
          <w:sz w:val="22"/>
          <w:szCs w:val="22"/>
        </w:rPr>
      </w:pPr>
    </w:p>
    <w:p w14:paraId="6D340477" w14:textId="77777777" w:rsidR="00E53446" w:rsidRPr="00D22E3D" w:rsidRDefault="00E53446" w:rsidP="00E53446">
      <w:pPr>
        <w:pStyle w:val="Heading1"/>
        <w:spacing w:before="0" w:after="0"/>
        <w:rPr>
          <w:rFonts w:cs="Arial"/>
          <w:sz w:val="22"/>
          <w:szCs w:val="22"/>
        </w:rPr>
      </w:pPr>
      <w:r w:rsidRPr="00D22E3D">
        <w:rPr>
          <w:rFonts w:cs="Arial"/>
          <w:sz w:val="22"/>
          <w:szCs w:val="22"/>
        </w:rPr>
        <w:t>Article 11- Résiliation</w:t>
      </w:r>
    </w:p>
    <w:p w14:paraId="7F9C4CBA" w14:textId="77777777" w:rsidR="00E53446" w:rsidRPr="00D22E3D" w:rsidRDefault="00E53446" w:rsidP="00E53446">
      <w:pPr>
        <w:jc w:val="both"/>
        <w:rPr>
          <w:rFonts w:ascii="Arial" w:hAnsi="Arial" w:cs="Arial"/>
          <w:sz w:val="22"/>
          <w:szCs w:val="22"/>
        </w:rPr>
      </w:pPr>
    </w:p>
    <w:p w14:paraId="2A387362"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La Convention </w:t>
      </w:r>
      <w:proofErr w:type="gramStart"/>
      <w:r w:rsidRPr="00D22E3D">
        <w:rPr>
          <w:rFonts w:ascii="Arial" w:hAnsi="Arial" w:cs="Arial"/>
          <w:sz w:val="22"/>
          <w:szCs w:val="22"/>
        </w:rPr>
        <w:t>peut-être</w:t>
      </w:r>
      <w:proofErr w:type="gramEnd"/>
      <w:r w:rsidRPr="00D22E3D">
        <w:rPr>
          <w:rFonts w:ascii="Arial" w:hAnsi="Arial" w:cs="Arial"/>
          <w:sz w:val="22"/>
          <w:szCs w:val="22"/>
        </w:rPr>
        <w:t xml:space="preserve"> résiliée unilatéralement par le maître de l’ouvrage aux torts du responsable d’exécution, après mise en demeure restée sans effets dans un délai ne dépassant</w:t>
      </w:r>
      <w:r w:rsidR="008C720C">
        <w:rPr>
          <w:rFonts w:ascii="Arial" w:hAnsi="Arial" w:cs="Arial"/>
          <w:sz w:val="22"/>
          <w:szCs w:val="22"/>
        </w:rPr>
        <w:t xml:space="preserve"> pas 135</w:t>
      </w:r>
      <w:r w:rsidRPr="00D22E3D">
        <w:rPr>
          <w:rFonts w:ascii="Arial" w:hAnsi="Arial" w:cs="Arial"/>
          <w:sz w:val="22"/>
          <w:szCs w:val="22"/>
        </w:rPr>
        <w:t xml:space="preserve"> jours, dans les cas suivants :</w:t>
      </w:r>
    </w:p>
    <w:p w14:paraId="52AF3B29"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Lorsque les opérations de vérification ont permis de constater des malfaçons dans une proportion supérieure ou égale à la moitié des prestations exécutées ;</w:t>
      </w:r>
    </w:p>
    <w:p w14:paraId="277D7574"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Lorsque le responsable d’exécution s’est livré, à l’occasion de sa convention, à des actes frauduleux portant sur la nature, la qualité ou la quantité des prestations.</w:t>
      </w:r>
    </w:p>
    <w:p w14:paraId="130FA9A7"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Lorsqu’il entrave le libre exercice de la surveillance ou du contrôle par les agents du maître de l’ouvrage ;</w:t>
      </w:r>
    </w:p>
    <w:p w14:paraId="5AEC1C38"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Lorsqu’il a pris un tel retard dans l’exécution de la convention que le respect des délais contractuels devient manifestement impossible sans un effort particulier.</w:t>
      </w:r>
    </w:p>
    <w:p w14:paraId="2F038529" w14:textId="77777777" w:rsidR="00E53446" w:rsidRPr="00D22E3D" w:rsidRDefault="00E53446" w:rsidP="00E53446">
      <w:pPr>
        <w:numPr>
          <w:ilvl w:val="0"/>
          <w:numId w:val="2"/>
        </w:numPr>
        <w:jc w:val="both"/>
        <w:rPr>
          <w:rFonts w:ascii="Arial" w:hAnsi="Arial" w:cs="Arial"/>
          <w:sz w:val="22"/>
          <w:szCs w:val="22"/>
        </w:rPr>
      </w:pPr>
      <w:r w:rsidRPr="00D22E3D">
        <w:rPr>
          <w:rFonts w:ascii="Arial" w:hAnsi="Arial" w:cs="Arial"/>
          <w:sz w:val="22"/>
          <w:szCs w:val="22"/>
        </w:rPr>
        <w:t>. D’une façon générale, toutes les fois que le titulaire ne se conforme soit aux dispositions de la convention, soit aux ordres de service écrits qui lui sont donnés par le maître de l’ouvrage ;</w:t>
      </w:r>
    </w:p>
    <w:p w14:paraId="35183031" w14:textId="77777777" w:rsidR="00E53446" w:rsidRDefault="00E53446" w:rsidP="00E53446">
      <w:pPr>
        <w:rPr>
          <w:rFonts w:ascii="Arial" w:hAnsi="Arial" w:cs="Arial"/>
          <w:sz w:val="22"/>
          <w:szCs w:val="22"/>
        </w:rPr>
      </w:pPr>
    </w:p>
    <w:p w14:paraId="7BFD8769" w14:textId="77777777" w:rsidR="00E53446" w:rsidRPr="00D22E3D" w:rsidRDefault="00E53446" w:rsidP="00E53446">
      <w:pPr>
        <w:rPr>
          <w:rFonts w:ascii="Arial" w:hAnsi="Arial" w:cs="Arial"/>
          <w:sz w:val="22"/>
          <w:szCs w:val="22"/>
        </w:rPr>
      </w:pPr>
      <w:r w:rsidRPr="00D22E3D">
        <w:rPr>
          <w:rFonts w:ascii="Arial" w:hAnsi="Arial" w:cs="Arial"/>
          <w:sz w:val="22"/>
          <w:szCs w:val="22"/>
        </w:rPr>
        <w:t>Pour des causes indépendamment de l’Entreprise et au tort du Maitre de l’ouvrage, il doit procéder au paiement des factures correspondantes aux travaux réalisés.</w:t>
      </w:r>
    </w:p>
    <w:p w14:paraId="4840CF84" w14:textId="77777777" w:rsidR="00E53446" w:rsidRDefault="00E53446" w:rsidP="00E53446">
      <w:pPr>
        <w:rPr>
          <w:rFonts w:ascii="Arial" w:hAnsi="Arial" w:cs="Arial"/>
          <w:sz w:val="22"/>
          <w:szCs w:val="22"/>
        </w:rPr>
      </w:pPr>
    </w:p>
    <w:p w14:paraId="7965C4E7" w14:textId="77777777" w:rsidR="00E53446" w:rsidRPr="00D22E3D" w:rsidRDefault="00E53446" w:rsidP="00E53446">
      <w:pPr>
        <w:rPr>
          <w:rFonts w:ascii="Arial" w:hAnsi="Arial" w:cs="Arial"/>
          <w:b/>
          <w:iCs/>
          <w:sz w:val="22"/>
          <w:szCs w:val="22"/>
          <w:u w:val="single"/>
        </w:rPr>
      </w:pPr>
      <w:r w:rsidRPr="00D22E3D">
        <w:rPr>
          <w:rFonts w:ascii="Arial" w:hAnsi="Arial" w:cs="Arial"/>
          <w:b/>
          <w:iCs/>
          <w:sz w:val="22"/>
          <w:szCs w:val="22"/>
          <w:u w:val="single"/>
        </w:rPr>
        <w:t>Article 12. – Règlement des litiges :</w:t>
      </w:r>
    </w:p>
    <w:p w14:paraId="503FDCD6" w14:textId="77777777" w:rsidR="00E53446" w:rsidRPr="00D22E3D" w:rsidRDefault="00E53446" w:rsidP="00E53446">
      <w:pPr>
        <w:rPr>
          <w:rFonts w:ascii="Arial" w:hAnsi="Arial" w:cs="Arial"/>
          <w:bCs/>
          <w:iCs/>
          <w:sz w:val="22"/>
          <w:szCs w:val="22"/>
        </w:rPr>
      </w:pPr>
    </w:p>
    <w:p w14:paraId="3D07CE97" w14:textId="77777777" w:rsidR="00E53446" w:rsidRPr="00D22E3D" w:rsidRDefault="00E53446" w:rsidP="00E53446">
      <w:pPr>
        <w:rPr>
          <w:rFonts w:ascii="Arial" w:hAnsi="Arial" w:cs="Arial"/>
          <w:bCs/>
          <w:iCs/>
          <w:sz w:val="22"/>
          <w:szCs w:val="22"/>
        </w:rPr>
      </w:pPr>
      <w:r w:rsidRPr="00D22E3D">
        <w:rPr>
          <w:rFonts w:ascii="Arial" w:hAnsi="Arial" w:cs="Arial"/>
          <w:bCs/>
          <w:iCs/>
          <w:sz w:val="22"/>
          <w:szCs w:val="22"/>
        </w:rPr>
        <w:t>Après tentative de règlement des litiges à l’amiable, seul le tribunal de la première Instance d’Antananarivo demeure valable.</w:t>
      </w:r>
    </w:p>
    <w:p w14:paraId="6F8D5051" w14:textId="77777777" w:rsidR="00E53446" w:rsidRPr="00D22E3D" w:rsidRDefault="00E53446" w:rsidP="00E53446">
      <w:pPr>
        <w:rPr>
          <w:rFonts w:ascii="Arial" w:hAnsi="Arial" w:cs="Arial"/>
          <w:bCs/>
          <w:iCs/>
          <w:sz w:val="22"/>
          <w:szCs w:val="22"/>
        </w:rPr>
      </w:pPr>
    </w:p>
    <w:p w14:paraId="1B4F2EFC" w14:textId="77777777" w:rsidR="00E53446" w:rsidRPr="00D22E3D" w:rsidRDefault="00E53446" w:rsidP="00E53446">
      <w:pPr>
        <w:rPr>
          <w:rFonts w:ascii="Arial" w:hAnsi="Arial" w:cs="Arial"/>
          <w:b/>
          <w:iCs/>
          <w:sz w:val="22"/>
          <w:szCs w:val="22"/>
          <w:u w:val="single"/>
        </w:rPr>
      </w:pPr>
    </w:p>
    <w:p w14:paraId="47CA4141" w14:textId="77777777" w:rsidR="00E53446" w:rsidRPr="00D22E3D" w:rsidRDefault="00E53446" w:rsidP="00E53446">
      <w:pPr>
        <w:jc w:val="both"/>
        <w:rPr>
          <w:rFonts w:ascii="Arial" w:hAnsi="Arial" w:cs="Arial"/>
          <w:sz w:val="22"/>
          <w:szCs w:val="22"/>
        </w:rPr>
      </w:pPr>
      <w:r>
        <w:rPr>
          <w:rFonts w:ascii="Arial" w:hAnsi="Arial" w:cs="Arial"/>
          <w:sz w:val="22"/>
          <w:szCs w:val="22"/>
        </w:rPr>
        <w:t xml:space="preserve">                                                                                       </w:t>
      </w:r>
      <w:r w:rsidRPr="00D22E3D">
        <w:rPr>
          <w:rFonts w:ascii="Arial" w:hAnsi="Arial" w:cs="Arial"/>
          <w:sz w:val="22"/>
          <w:szCs w:val="22"/>
        </w:rPr>
        <w:t xml:space="preserve"> Fait </w:t>
      </w:r>
      <w:proofErr w:type="gramStart"/>
      <w:r w:rsidRPr="00D22E3D">
        <w:rPr>
          <w:rFonts w:ascii="Arial" w:hAnsi="Arial" w:cs="Arial"/>
          <w:sz w:val="22"/>
          <w:szCs w:val="22"/>
        </w:rPr>
        <w:t>à  Antananarivo</w:t>
      </w:r>
      <w:proofErr w:type="gramEnd"/>
      <w:r w:rsidRPr="00D22E3D">
        <w:rPr>
          <w:rFonts w:ascii="Arial" w:hAnsi="Arial" w:cs="Arial"/>
          <w:sz w:val="22"/>
          <w:szCs w:val="22"/>
        </w:rPr>
        <w:t xml:space="preserve">, ce </w:t>
      </w:r>
      <w:r w:rsidR="008C720C">
        <w:rPr>
          <w:rFonts w:ascii="Arial" w:hAnsi="Arial" w:cs="Arial"/>
          <w:sz w:val="22"/>
          <w:szCs w:val="22"/>
        </w:rPr>
        <w:t>02/10</w:t>
      </w:r>
      <w:r>
        <w:rPr>
          <w:rFonts w:ascii="Arial" w:hAnsi="Arial" w:cs="Arial"/>
          <w:sz w:val="22"/>
          <w:szCs w:val="22"/>
        </w:rPr>
        <w:t>/2020</w:t>
      </w:r>
    </w:p>
    <w:p w14:paraId="35362DEF"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Ecrire en lettre manuscrit </w:t>
      </w:r>
    </w:p>
    <w:p w14:paraId="7A8D0310"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Lu et accepté </w:t>
      </w:r>
    </w:p>
    <w:p w14:paraId="0EBB6378" w14:textId="77777777" w:rsidR="00E53446" w:rsidRPr="00D22E3D" w:rsidRDefault="00E53446" w:rsidP="00E53446">
      <w:pPr>
        <w:ind w:left="3540"/>
        <w:jc w:val="both"/>
        <w:rPr>
          <w:rFonts w:ascii="Arial" w:hAnsi="Arial" w:cs="Arial"/>
          <w:sz w:val="22"/>
          <w:szCs w:val="22"/>
        </w:rPr>
      </w:pPr>
    </w:p>
    <w:p w14:paraId="45E3A060" w14:textId="77777777" w:rsidR="00E53446" w:rsidRPr="00D22E3D" w:rsidRDefault="00E53446" w:rsidP="00E53446">
      <w:pPr>
        <w:ind w:left="3540"/>
        <w:jc w:val="both"/>
        <w:rPr>
          <w:rFonts w:ascii="Arial" w:hAnsi="Arial" w:cs="Arial"/>
          <w:sz w:val="22"/>
          <w:szCs w:val="22"/>
        </w:rPr>
      </w:pPr>
    </w:p>
    <w:p w14:paraId="488C5C0A"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Le responsable d’exécution                                                                     Le Maitre d’ouvrage  </w:t>
      </w:r>
    </w:p>
    <w:p w14:paraId="4BB3CB51" w14:textId="77777777" w:rsidR="00E53446" w:rsidRPr="00D22E3D" w:rsidRDefault="00E53446" w:rsidP="00E53446">
      <w:pPr>
        <w:jc w:val="center"/>
        <w:rPr>
          <w:b/>
          <w:sz w:val="22"/>
          <w:szCs w:val="22"/>
        </w:rPr>
      </w:pPr>
    </w:p>
    <w:p w14:paraId="4B8BBA8B" w14:textId="77777777" w:rsidR="00E53446" w:rsidRPr="00D22E3D" w:rsidRDefault="00E53446" w:rsidP="00E53446">
      <w:pPr>
        <w:jc w:val="center"/>
        <w:rPr>
          <w:b/>
          <w:sz w:val="22"/>
          <w:szCs w:val="22"/>
        </w:rPr>
      </w:pPr>
      <w:r w:rsidRPr="00D22E3D">
        <w:rPr>
          <w:b/>
          <w:sz w:val="22"/>
          <w:szCs w:val="22"/>
        </w:rPr>
        <w:t>ANNEXE 2</w:t>
      </w:r>
    </w:p>
    <w:p w14:paraId="4A803159" w14:textId="77777777" w:rsidR="00E53446" w:rsidRPr="00D22E3D" w:rsidRDefault="00E53446" w:rsidP="00E53446">
      <w:pPr>
        <w:jc w:val="center"/>
        <w:rPr>
          <w:rFonts w:ascii="Arial" w:hAnsi="Arial" w:cs="Arial"/>
          <w:b/>
          <w:bCs/>
          <w:sz w:val="22"/>
          <w:szCs w:val="22"/>
        </w:rPr>
      </w:pPr>
      <w:r w:rsidRPr="00D22E3D">
        <w:rPr>
          <w:rFonts w:ascii="Arial" w:hAnsi="Arial" w:cs="Arial"/>
          <w:b/>
          <w:bCs/>
          <w:sz w:val="22"/>
          <w:szCs w:val="22"/>
        </w:rPr>
        <w:t>ACTE D’ENGAGEMENT</w:t>
      </w:r>
    </w:p>
    <w:p w14:paraId="32F20EC8" w14:textId="77777777" w:rsidR="00E53446" w:rsidRPr="00D22E3D" w:rsidRDefault="00E53446" w:rsidP="00E53446">
      <w:pPr>
        <w:jc w:val="center"/>
        <w:rPr>
          <w:b/>
          <w:color w:val="FF0000"/>
          <w:sz w:val="22"/>
          <w:szCs w:val="22"/>
        </w:rPr>
      </w:pPr>
      <w:r w:rsidRPr="00D22E3D">
        <w:rPr>
          <w:rFonts w:ascii="Arial" w:hAnsi="Arial" w:cs="Arial"/>
          <w:bCs/>
          <w:sz w:val="22"/>
          <w:szCs w:val="22"/>
          <w:u w:val="single"/>
        </w:rPr>
        <w:lastRenderedPageBreak/>
        <w:t>Convention : N°</w:t>
      </w:r>
    </w:p>
    <w:p w14:paraId="0B2DD445" w14:textId="77777777" w:rsidR="00E53446" w:rsidRPr="00D22E3D" w:rsidRDefault="00E53446" w:rsidP="00E53446">
      <w:pPr>
        <w:pStyle w:val="BodyTextIndent"/>
        <w:jc w:val="center"/>
        <w:rPr>
          <w:rFonts w:ascii="Times New Roman" w:hAnsi="Times New Roman"/>
          <w:b/>
        </w:rPr>
      </w:pPr>
    </w:p>
    <w:p w14:paraId="783504B9" w14:textId="77777777" w:rsidR="00E53446" w:rsidRPr="00D22E3D" w:rsidRDefault="00E53446" w:rsidP="00E53446">
      <w:pPr>
        <w:pStyle w:val="Title"/>
        <w:jc w:val="left"/>
        <w:rPr>
          <w:rFonts w:cs="Arial"/>
          <w:b w:val="0"/>
          <w:sz w:val="22"/>
          <w:szCs w:val="22"/>
        </w:rPr>
      </w:pPr>
    </w:p>
    <w:p w14:paraId="25032D1D" w14:textId="77777777" w:rsidR="00E53446" w:rsidRPr="00D22E3D" w:rsidRDefault="00E53446" w:rsidP="00E53446">
      <w:pPr>
        <w:jc w:val="both"/>
        <w:rPr>
          <w:rFonts w:ascii="Arial" w:hAnsi="Arial" w:cs="Arial"/>
          <w:sz w:val="22"/>
          <w:szCs w:val="22"/>
        </w:rPr>
      </w:pPr>
      <w:r w:rsidRPr="00D22E3D">
        <w:rPr>
          <w:rFonts w:cs="Arial"/>
          <w:sz w:val="22"/>
          <w:szCs w:val="22"/>
          <w:u w:val="single"/>
        </w:rPr>
        <w:t>Objet du marché :</w:t>
      </w:r>
      <w:r w:rsidRPr="00D22E3D">
        <w:rPr>
          <w:rFonts w:cs="Arial"/>
          <w:b/>
          <w:sz w:val="22"/>
          <w:szCs w:val="22"/>
        </w:rPr>
        <w:t>« </w:t>
      </w:r>
      <w:r w:rsidRPr="00D22E3D">
        <w:rPr>
          <w:rFonts w:ascii="Arial" w:hAnsi="Arial" w:cs="Arial"/>
          <w:sz w:val="22"/>
          <w:szCs w:val="22"/>
        </w:rPr>
        <w:t xml:space="preserve">: Nouvelle </w:t>
      </w:r>
      <w:r>
        <w:rPr>
          <w:rFonts w:ascii="Arial" w:hAnsi="Arial" w:cs="Arial"/>
          <w:sz w:val="22"/>
          <w:szCs w:val="22"/>
        </w:rPr>
        <w:t xml:space="preserve">construction </w:t>
      </w:r>
      <w:proofErr w:type="spellStart"/>
      <w:r>
        <w:rPr>
          <w:rFonts w:ascii="Arial" w:hAnsi="Arial" w:cs="Arial"/>
          <w:sz w:val="22"/>
          <w:szCs w:val="22"/>
        </w:rPr>
        <w:t>cloture</w:t>
      </w:r>
      <w:proofErr w:type="spellEnd"/>
      <w:r w:rsidR="008C720C">
        <w:rPr>
          <w:rFonts w:ascii="Arial" w:hAnsi="Arial" w:cs="Arial"/>
          <w:sz w:val="22"/>
          <w:szCs w:val="22"/>
        </w:rPr>
        <w:t xml:space="preserve"> école</w:t>
      </w:r>
      <w:r>
        <w:rPr>
          <w:rFonts w:ascii="Arial" w:hAnsi="Arial" w:cs="Arial"/>
          <w:sz w:val="22"/>
          <w:szCs w:val="22"/>
        </w:rPr>
        <w:t xml:space="preserve"> à </w:t>
      </w:r>
      <w:proofErr w:type="spellStart"/>
      <w:r>
        <w:rPr>
          <w:rFonts w:ascii="Arial" w:hAnsi="Arial" w:cs="Arial"/>
          <w:sz w:val="22"/>
          <w:szCs w:val="22"/>
        </w:rPr>
        <w:t>Analaiva</w:t>
      </w:r>
      <w:proofErr w:type="spellEnd"/>
      <w:r>
        <w:rPr>
          <w:rFonts w:ascii="Arial" w:hAnsi="Arial" w:cs="Arial"/>
          <w:sz w:val="22"/>
          <w:szCs w:val="22"/>
        </w:rPr>
        <w:t xml:space="preserve"> (Morondava)</w:t>
      </w:r>
    </w:p>
    <w:p w14:paraId="05E6676A" w14:textId="77777777" w:rsidR="00E53446" w:rsidRPr="00D22E3D" w:rsidRDefault="00E53446" w:rsidP="00E53446">
      <w:pPr>
        <w:pStyle w:val="Title"/>
        <w:jc w:val="left"/>
        <w:rPr>
          <w:rFonts w:cs="Arial"/>
          <w:color w:val="000000"/>
          <w:sz w:val="22"/>
          <w:szCs w:val="22"/>
          <w:u w:val="single"/>
        </w:rPr>
      </w:pPr>
    </w:p>
    <w:p w14:paraId="7319F19F" w14:textId="77777777" w:rsidR="00E53446" w:rsidRPr="00D22E3D" w:rsidRDefault="00E53446" w:rsidP="00E53446">
      <w:pPr>
        <w:pStyle w:val="Title"/>
        <w:jc w:val="left"/>
        <w:rPr>
          <w:rFonts w:cs="Arial"/>
          <w:color w:val="000000"/>
          <w:sz w:val="22"/>
          <w:szCs w:val="22"/>
          <w:u w:val="single"/>
        </w:rPr>
      </w:pPr>
    </w:p>
    <w:p w14:paraId="45574FBB" w14:textId="77777777" w:rsidR="00E53446" w:rsidRPr="00D22E3D" w:rsidRDefault="00E53446" w:rsidP="00E53446">
      <w:pPr>
        <w:pStyle w:val="Title"/>
        <w:jc w:val="left"/>
        <w:rPr>
          <w:rFonts w:cs="Arial"/>
          <w:color w:val="000000"/>
          <w:sz w:val="22"/>
          <w:szCs w:val="22"/>
        </w:rPr>
      </w:pPr>
      <w:r w:rsidRPr="00D22E3D">
        <w:rPr>
          <w:rFonts w:cs="Arial"/>
          <w:color w:val="000000"/>
          <w:sz w:val="22"/>
          <w:szCs w:val="22"/>
          <w:u w:val="single"/>
        </w:rPr>
        <w:t>Le Contractan</w:t>
      </w:r>
      <w:r w:rsidRPr="00D22E3D">
        <w:rPr>
          <w:rFonts w:cs="Arial"/>
          <w:color w:val="000000"/>
          <w:sz w:val="22"/>
          <w:szCs w:val="22"/>
        </w:rPr>
        <w:t>t :</w:t>
      </w:r>
    </w:p>
    <w:p w14:paraId="419A9339" w14:textId="77777777" w:rsidR="00E53446" w:rsidRPr="00D22E3D" w:rsidRDefault="00E53446" w:rsidP="00E53446">
      <w:pPr>
        <w:rPr>
          <w:rFonts w:ascii="Arial" w:hAnsi="Arial" w:cs="Arial"/>
          <w:sz w:val="22"/>
          <w:szCs w:val="22"/>
        </w:rPr>
      </w:pPr>
    </w:p>
    <w:p w14:paraId="620EC6D3" w14:textId="77777777" w:rsidR="00E53446" w:rsidRPr="00D22E3D" w:rsidRDefault="00E53446" w:rsidP="00E53446">
      <w:pPr>
        <w:rPr>
          <w:rFonts w:ascii="Arial" w:hAnsi="Arial" w:cs="Arial"/>
          <w:sz w:val="22"/>
          <w:szCs w:val="22"/>
        </w:rPr>
      </w:pPr>
      <w:r w:rsidRPr="00D22E3D">
        <w:rPr>
          <w:rFonts w:ascii="Arial" w:hAnsi="Arial" w:cs="Arial"/>
          <w:sz w:val="22"/>
          <w:szCs w:val="22"/>
        </w:rPr>
        <w:t>Représentée par Mr ANDRIAMARONIRINA Robson Jacques</w:t>
      </w:r>
    </w:p>
    <w:p w14:paraId="6BEE73AD" w14:textId="77777777" w:rsidR="00E53446" w:rsidRPr="00D22E3D" w:rsidRDefault="00E53446" w:rsidP="00E53446">
      <w:pPr>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Lot II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35D8AAAF" w14:textId="77777777" w:rsidR="00E53446" w:rsidRPr="00D22E3D" w:rsidRDefault="00E53446" w:rsidP="00E53446">
      <w:pPr>
        <w:pStyle w:val="BodyTextIndent"/>
        <w:ind w:left="0"/>
        <w:jc w:val="both"/>
        <w:rPr>
          <w:rFonts w:ascii="Arial" w:hAnsi="Arial" w:cs="Arial"/>
        </w:rPr>
      </w:pPr>
    </w:p>
    <w:p w14:paraId="5418D8B6" w14:textId="77777777" w:rsidR="00E53446" w:rsidRPr="00D22E3D" w:rsidRDefault="00E53446" w:rsidP="00E53446">
      <w:pPr>
        <w:pStyle w:val="BodyTextIndent"/>
        <w:ind w:left="0"/>
        <w:jc w:val="center"/>
        <w:rPr>
          <w:rFonts w:ascii="Arial" w:hAnsi="Arial" w:cs="Arial"/>
        </w:rPr>
      </w:pPr>
      <w:r w:rsidRPr="00D22E3D">
        <w:rPr>
          <w:rFonts w:ascii="Arial" w:hAnsi="Arial" w:cs="Arial"/>
        </w:rPr>
        <w:t xml:space="preserve">Après avoir accepté l’annexe technique et produit les documents requis, </w:t>
      </w:r>
    </w:p>
    <w:p w14:paraId="583E8F7D" w14:textId="77777777" w:rsidR="00E53446" w:rsidRPr="00D22E3D" w:rsidRDefault="00E53446" w:rsidP="00E53446">
      <w:pPr>
        <w:pStyle w:val="BodyTextIndent"/>
        <w:ind w:left="0"/>
        <w:jc w:val="both"/>
        <w:rPr>
          <w:rFonts w:ascii="Arial" w:hAnsi="Arial" w:cs="Arial"/>
          <w:b/>
        </w:rPr>
      </w:pPr>
      <w:r w:rsidRPr="00D22E3D">
        <w:rPr>
          <w:rFonts w:ascii="Arial" w:hAnsi="Arial" w:cs="Arial"/>
        </w:rPr>
        <w:t>Je m’engage à exécuter les prestations objets du présent marché aux prix global et forf</w:t>
      </w:r>
      <w:r>
        <w:rPr>
          <w:rFonts w:ascii="Arial" w:hAnsi="Arial" w:cs="Arial"/>
        </w:rPr>
        <w:t>aitaire et ferme de</w:t>
      </w:r>
      <w:proofErr w:type="gramStart"/>
      <w:r w:rsidR="008C720C">
        <w:rPr>
          <w:rFonts w:ascii="Arial" w:hAnsi="Arial" w:cs="Arial"/>
        </w:rPr>
        <w:t> :</w:t>
      </w:r>
      <w:proofErr w:type="spellStart"/>
      <w:r w:rsidR="008C720C">
        <w:rPr>
          <w:rFonts w:ascii="Arial" w:hAnsi="Arial" w:cs="Arial"/>
        </w:rPr>
        <w:t>Quatre</w:t>
      </w:r>
      <w:proofErr w:type="gramEnd"/>
      <w:r w:rsidR="008C720C">
        <w:rPr>
          <w:rFonts w:ascii="Arial" w:hAnsi="Arial" w:cs="Arial"/>
        </w:rPr>
        <w:t xml:space="preserve"> vingt</w:t>
      </w:r>
      <w:proofErr w:type="spellEnd"/>
      <w:r w:rsidR="008C720C">
        <w:rPr>
          <w:rFonts w:ascii="Arial" w:hAnsi="Arial" w:cs="Arial"/>
        </w:rPr>
        <w:t xml:space="preserve"> seize millions trois cent treize mille deux cent </w:t>
      </w:r>
      <w:proofErr w:type="spellStart"/>
      <w:r w:rsidR="008C720C">
        <w:rPr>
          <w:rFonts w:ascii="Arial" w:hAnsi="Arial" w:cs="Arial"/>
        </w:rPr>
        <w:t>soiscante</w:t>
      </w:r>
      <w:proofErr w:type="spellEnd"/>
      <w:r>
        <w:rPr>
          <w:rFonts w:ascii="Arial" w:hAnsi="Arial" w:cs="Arial"/>
        </w:rPr>
        <w:t xml:space="preserve"> </w:t>
      </w:r>
      <w:r w:rsidRPr="00D22E3D">
        <w:rPr>
          <w:rFonts w:ascii="Arial" w:hAnsi="Arial" w:cs="Arial"/>
        </w:rPr>
        <w:t>Ar</w:t>
      </w:r>
      <w:r w:rsidRPr="00D22E3D">
        <w:rPr>
          <w:rFonts w:ascii="Arial" w:hAnsi="Arial" w:cs="Arial"/>
          <w:b/>
        </w:rPr>
        <w:t xml:space="preserve">) </w:t>
      </w:r>
    </w:p>
    <w:p w14:paraId="73139249" w14:textId="77777777" w:rsidR="00E53446" w:rsidRPr="00D22E3D" w:rsidRDefault="00E53446" w:rsidP="00E53446">
      <w:pPr>
        <w:pStyle w:val="BodyTextIndent"/>
        <w:ind w:left="0"/>
        <w:jc w:val="both"/>
        <w:rPr>
          <w:rFonts w:ascii="Arial" w:hAnsi="Arial" w:cs="Arial"/>
        </w:rPr>
      </w:pPr>
      <w:r w:rsidRPr="00D22E3D">
        <w:rPr>
          <w:rFonts w:ascii="Arial" w:hAnsi="Arial" w:cs="Arial"/>
        </w:rPr>
        <w:t>Le délai d’exécu</w:t>
      </w:r>
      <w:r>
        <w:rPr>
          <w:rFonts w:ascii="Arial" w:hAnsi="Arial" w:cs="Arial"/>
        </w:rPr>
        <w:t xml:space="preserve">tion est fixé à cents </w:t>
      </w:r>
      <w:proofErr w:type="spellStart"/>
      <w:r>
        <w:rPr>
          <w:rFonts w:ascii="Arial" w:hAnsi="Arial" w:cs="Arial"/>
        </w:rPr>
        <w:t>vingts</w:t>
      </w:r>
      <w:proofErr w:type="spellEnd"/>
      <w:r w:rsidRPr="00D22E3D">
        <w:rPr>
          <w:rFonts w:ascii="Arial" w:hAnsi="Arial" w:cs="Arial"/>
        </w:rPr>
        <w:t xml:space="preserve"> jours</w:t>
      </w:r>
      <w:r w:rsidR="008C720C">
        <w:rPr>
          <w:rFonts w:ascii="Arial" w:hAnsi="Arial" w:cs="Arial"/>
        </w:rPr>
        <w:t xml:space="preserve"> et </w:t>
      </w:r>
      <w:proofErr w:type="gramStart"/>
      <w:r w:rsidR="008C720C">
        <w:rPr>
          <w:rFonts w:ascii="Arial" w:hAnsi="Arial" w:cs="Arial"/>
        </w:rPr>
        <w:t>demi</w:t>
      </w:r>
      <w:r w:rsidRPr="00D22E3D">
        <w:rPr>
          <w:rFonts w:ascii="Arial" w:hAnsi="Arial" w:cs="Arial"/>
        </w:rPr>
        <w:t xml:space="preserve">  à</w:t>
      </w:r>
      <w:proofErr w:type="gramEnd"/>
      <w:r w:rsidRPr="00D22E3D">
        <w:rPr>
          <w:rFonts w:ascii="Arial" w:hAnsi="Arial" w:cs="Arial"/>
        </w:rPr>
        <w:t xml:space="preserve"> compter du lendemain de la date de notification de l’ordre de commencer les travaux.</w:t>
      </w:r>
    </w:p>
    <w:p w14:paraId="50DFFF97" w14:textId="77777777" w:rsidR="00E53446" w:rsidRPr="00D22E3D" w:rsidRDefault="00E53446" w:rsidP="00E53446">
      <w:pPr>
        <w:pStyle w:val="BodyTextIndent"/>
        <w:ind w:left="0"/>
        <w:jc w:val="both"/>
        <w:rPr>
          <w:rFonts w:ascii="Arial" w:hAnsi="Arial" w:cs="Arial"/>
        </w:rPr>
      </w:pPr>
      <w:r w:rsidRPr="00D22E3D">
        <w:rPr>
          <w:rFonts w:ascii="Arial" w:hAnsi="Arial" w:cs="Arial"/>
        </w:rPr>
        <w:t xml:space="preserve">La réception de l’ouvrage objet du marché doit intervenir </w:t>
      </w:r>
      <w:proofErr w:type="gramStart"/>
      <w:r w:rsidRPr="00D22E3D">
        <w:rPr>
          <w:rFonts w:ascii="Arial" w:hAnsi="Arial" w:cs="Arial"/>
        </w:rPr>
        <w:t>le</w:t>
      </w:r>
      <w:r w:rsidR="008C720C">
        <w:rPr>
          <w:rFonts w:ascii="Arial" w:hAnsi="Arial" w:cs="Arial"/>
        </w:rPr>
        <w:t>  27</w:t>
      </w:r>
      <w:proofErr w:type="gramEnd"/>
      <w:r w:rsidR="008C720C">
        <w:rPr>
          <w:rFonts w:ascii="Arial" w:hAnsi="Arial" w:cs="Arial"/>
        </w:rPr>
        <w:t xml:space="preserve"> Février 2021</w:t>
      </w:r>
      <w:r w:rsidRPr="00D22E3D">
        <w:rPr>
          <w:rFonts w:ascii="Arial" w:hAnsi="Arial" w:cs="Arial"/>
        </w:rPr>
        <w:t xml:space="preserve">   au plus tard</w:t>
      </w:r>
    </w:p>
    <w:p w14:paraId="3C5D3479" w14:textId="77777777" w:rsidR="00E53446" w:rsidRPr="00D22E3D" w:rsidRDefault="00E53446" w:rsidP="00E53446">
      <w:pPr>
        <w:jc w:val="both"/>
        <w:rPr>
          <w:rFonts w:ascii="Arial" w:hAnsi="Arial" w:cs="Arial"/>
          <w:sz w:val="22"/>
          <w:szCs w:val="22"/>
        </w:rPr>
      </w:pPr>
      <w:r w:rsidRPr="00D22E3D">
        <w:rPr>
          <w:rFonts w:ascii="Arial" w:hAnsi="Arial" w:cs="Arial"/>
          <w:sz w:val="22"/>
          <w:szCs w:val="22"/>
        </w:rPr>
        <w:t xml:space="preserve">Les Travaux, objet du présent marché, seront rémunérés par application du prix global </w:t>
      </w:r>
      <w:proofErr w:type="gramStart"/>
      <w:r w:rsidRPr="00D22E3D">
        <w:rPr>
          <w:rFonts w:ascii="Arial" w:hAnsi="Arial" w:cs="Arial"/>
          <w:sz w:val="22"/>
          <w:szCs w:val="22"/>
        </w:rPr>
        <w:t>et  forfaitaire</w:t>
      </w:r>
      <w:proofErr w:type="gramEnd"/>
      <w:r w:rsidRPr="00D22E3D">
        <w:rPr>
          <w:rFonts w:ascii="Arial" w:hAnsi="Arial" w:cs="Arial"/>
          <w:sz w:val="22"/>
          <w:szCs w:val="22"/>
        </w:rPr>
        <w:t xml:space="preserve"> résultant du détail quantitatif et estimatif (BDE) figurant en Annexe1-A et Annexe 1-B de la présente convention.</w:t>
      </w:r>
    </w:p>
    <w:p w14:paraId="5EB2E005" w14:textId="77777777" w:rsidR="00E53446" w:rsidRPr="00D22E3D" w:rsidRDefault="00E53446" w:rsidP="00E53446">
      <w:pPr>
        <w:pStyle w:val="BodyTextIndent"/>
        <w:ind w:left="360"/>
        <w:jc w:val="both"/>
        <w:rPr>
          <w:rFonts w:ascii="Arial" w:hAnsi="Arial" w:cs="Arial"/>
        </w:rPr>
      </w:pPr>
    </w:p>
    <w:p w14:paraId="0F490666" w14:textId="77777777" w:rsidR="00E53446" w:rsidRPr="00D22E3D" w:rsidRDefault="00E53446" w:rsidP="00E53446">
      <w:pPr>
        <w:pStyle w:val="BodyTextIndent"/>
        <w:ind w:left="0"/>
        <w:jc w:val="both"/>
        <w:rPr>
          <w:rFonts w:ascii="Arial" w:hAnsi="Arial" w:cs="Arial"/>
        </w:rPr>
      </w:pPr>
    </w:p>
    <w:p w14:paraId="7F871DB7" w14:textId="77777777" w:rsidR="00E53446" w:rsidRPr="00D22E3D" w:rsidRDefault="00E53446" w:rsidP="00E53446">
      <w:pPr>
        <w:pStyle w:val="BodyTextIndent"/>
        <w:ind w:left="0"/>
        <w:jc w:val="both"/>
        <w:rPr>
          <w:rFonts w:ascii="Arial" w:hAnsi="Arial" w:cs="Arial"/>
        </w:rPr>
      </w:pPr>
    </w:p>
    <w:p w14:paraId="7D8BEB30" w14:textId="77777777" w:rsidR="00E53446" w:rsidRPr="00D22E3D" w:rsidRDefault="00E53446" w:rsidP="00E53446">
      <w:pPr>
        <w:pStyle w:val="BodyTextIndent"/>
        <w:ind w:left="0"/>
        <w:jc w:val="both"/>
        <w:rPr>
          <w:rFonts w:ascii="Arial" w:hAnsi="Arial" w:cs="Arial"/>
        </w:rPr>
      </w:pPr>
    </w:p>
    <w:p w14:paraId="7BCA9E6C" w14:textId="77777777" w:rsidR="00E53446" w:rsidRPr="00D22E3D" w:rsidRDefault="00E53446" w:rsidP="00E53446">
      <w:pPr>
        <w:pStyle w:val="BodyTextIndent"/>
        <w:ind w:left="0"/>
        <w:jc w:val="both"/>
        <w:rPr>
          <w:rFonts w:ascii="Arial" w:hAnsi="Arial" w:cs="Arial"/>
        </w:rPr>
      </w:pP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t xml:space="preserve">Fait à Antananarivo ce </w:t>
      </w:r>
      <w:r w:rsidR="008C720C">
        <w:rPr>
          <w:rFonts w:ascii="Arial" w:hAnsi="Arial" w:cs="Arial"/>
        </w:rPr>
        <w:t>02/10</w:t>
      </w:r>
      <w:r>
        <w:rPr>
          <w:rFonts w:ascii="Arial" w:hAnsi="Arial" w:cs="Arial"/>
        </w:rPr>
        <w:t>/20</w:t>
      </w:r>
    </w:p>
    <w:p w14:paraId="272C9D88" w14:textId="77777777" w:rsidR="00E53446" w:rsidRPr="00D22E3D" w:rsidRDefault="00E53446" w:rsidP="00E53446">
      <w:pPr>
        <w:pStyle w:val="BodyTextIndent"/>
        <w:ind w:left="0"/>
        <w:jc w:val="both"/>
        <w:rPr>
          <w:rFonts w:ascii="Arial" w:hAnsi="Arial" w:cs="Arial"/>
        </w:rPr>
      </w:pPr>
      <w:r w:rsidRPr="00D22E3D">
        <w:rPr>
          <w:rFonts w:ascii="Arial" w:hAnsi="Arial" w:cs="Arial"/>
        </w:rPr>
        <w:t>Le responsable d’exécution,</w:t>
      </w:r>
    </w:p>
    <w:p w14:paraId="75A42D77" w14:textId="77777777" w:rsidR="00E53446" w:rsidRPr="00D22E3D" w:rsidRDefault="00E53446" w:rsidP="00E53446">
      <w:pPr>
        <w:pStyle w:val="BodyTextIndent"/>
        <w:ind w:left="0"/>
        <w:jc w:val="both"/>
        <w:rPr>
          <w:rFonts w:ascii="Arial" w:hAnsi="Arial" w:cs="Arial"/>
        </w:rPr>
      </w:pPr>
    </w:p>
    <w:p w14:paraId="36711DE0" w14:textId="77777777" w:rsidR="00E53446" w:rsidRPr="00D22E3D" w:rsidRDefault="00E53446" w:rsidP="00E53446">
      <w:pPr>
        <w:pStyle w:val="BodyTextIndent"/>
        <w:ind w:left="0"/>
        <w:jc w:val="center"/>
        <w:rPr>
          <w:rFonts w:ascii="Times New Roman" w:hAnsi="Times New Roman"/>
          <w:b/>
          <w:u w:val="single"/>
        </w:rPr>
      </w:pPr>
      <w:r w:rsidRPr="00D22E3D">
        <w:rPr>
          <w:rFonts w:ascii="Times New Roman" w:hAnsi="Times New Roman"/>
        </w:rPr>
        <w:br w:type="page"/>
      </w:r>
      <w:r w:rsidRPr="00D22E3D">
        <w:rPr>
          <w:rFonts w:ascii="Times New Roman" w:hAnsi="Times New Roman"/>
          <w:b/>
          <w:u w:val="single"/>
        </w:rPr>
        <w:lastRenderedPageBreak/>
        <w:t>NOTIFICATION DE SERVICE</w:t>
      </w:r>
    </w:p>
    <w:p w14:paraId="2C93E6BA" w14:textId="77777777" w:rsidR="00E53446" w:rsidRPr="00D22E3D" w:rsidRDefault="00E53446" w:rsidP="00E53446">
      <w:pPr>
        <w:pStyle w:val="BodyTextIndent"/>
        <w:ind w:left="0"/>
        <w:jc w:val="both"/>
        <w:rPr>
          <w:rFonts w:ascii="Times New Roman" w:hAnsi="Times New Roman"/>
        </w:rPr>
      </w:pPr>
    </w:p>
    <w:p w14:paraId="41074AEE" w14:textId="77777777" w:rsidR="00E53446" w:rsidRPr="00D22E3D" w:rsidRDefault="00E53446" w:rsidP="00E53446">
      <w:pPr>
        <w:pStyle w:val="BodyTextIndent"/>
        <w:ind w:left="0"/>
        <w:jc w:val="both"/>
        <w:rPr>
          <w:rFonts w:ascii="Arial" w:hAnsi="Arial" w:cs="Arial"/>
        </w:rPr>
      </w:pPr>
    </w:p>
    <w:p w14:paraId="4FD272BD" w14:textId="77777777" w:rsidR="00E53446" w:rsidRPr="00D22E3D" w:rsidRDefault="00E53446" w:rsidP="00E53446">
      <w:pPr>
        <w:pStyle w:val="BodyTextIndent"/>
        <w:ind w:left="0"/>
        <w:jc w:val="both"/>
        <w:rPr>
          <w:rFonts w:ascii="Arial" w:hAnsi="Arial" w:cs="Arial"/>
        </w:rPr>
      </w:pPr>
    </w:p>
    <w:p w14:paraId="5788942D" w14:textId="77777777" w:rsidR="00E53446" w:rsidRPr="00D22E3D" w:rsidRDefault="00E53446" w:rsidP="00E53446">
      <w:pPr>
        <w:pStyle w:val="BodyTextIndent"/>
        <w:ind w:left="0"/>
        <w:jc w:val="both"/>
        <w:rPr>
          <w:rFonts w:ascii="Arial" w:hAnsi="Arial" w:cs="Arial"/>
          <w:b/>
          <w:i/>
        </w:rPr>
      </w:pPr>
      <w:r w:rsidRPr="00D22E3D">
        <w:rPr>
          <w:rFonts w:ascii="Arial" w:hAnsi="Arial" w:cs="Arial"/>
        </w:rPr>
        <w:t xml:space="preserve">Nous Les Sœurs de la </w:t>
      </w:r>
      <w:r w:rsidRPr="00D22E3D">
        <w:rPr>
          <w:rFonts w:ascii="Arial" w:hAnsi="Arial" w:cs="Arial"/>
          <w:noProof/>
        </w:rPr>
        <w:t xml:space="preserve">Congrégation Ursulines de Jésus </w:t>
      </w:r>
      <w:r w:rsidRPr="00D22E3D">
        <w:rPr>
          <w:rFonts w:ascii="Arial" w:hAnsi="Arial" w:cs="Arial"/>
        </w:rPr>
        <w:t xml:space="preserve">en </w:t>
      </w:r>
      <w:r>
        <w:rPr>
          <w:rFonts w:ascii="Arial" w:hAnsi="Arial" w:cs="Arial"/>
        </w:rPr>
        <w:t xml:space="preserve">tant maitre d’œuvre dans </w:t>
      </w:r>
      <w:proofErr w:type="gramStart"/>
      <w:r>
        <w:rPr>
          <w:rFonts w:ascii="Arial" w:hAnsi="Arial" w:cs="Arial"/>
        </w:rPr>
        <w:t>la</w:t>
      </w:r>
      <w:r w:rsidRPr="00D22E3D">
        <w:rPr>
          <w:rFonts w:ascii="Arial" w:hAnsi="Arial" w:cs="Arial"/>
          <w:b/>
          <w:i/>
        </w:rPr>
        <w:t xml:space="preserve"> </w:t>
      </w:r>
      <w:r>
        <w:rPr>
          <w:rFonts w:ascii="Arial" w:hAnsi="Arial" w:cs="Arial"/>
        </w:rPr>
        <w:t xml:space="preserve"> nouvelle</w:t>
      </w:r>
      <w:proofErr w:type="gramEnd"/>
      <w:r>
        <w:rPr>
          <w:rFonts w:ascii="Arial" w:hAnsi="Arial" w:cs="Arial"/>
        </w:rPr>
        <w:t xml:space="preserve"> construction </w:t>
      </w:r>
      <w:r w:rsidRPr="00D22E3D">
        <w:rPr>
          <w:rFonts w:ascii="Arial" w:hAnsi="Arial" w:cs="Arial"/>
          <w:b/>
          <w:i/>
        </w:rPr>
        <w:t xml:space="preserve"> », </w:t>
      </w:r>
    </w:p>
    <w:p w14:paraId="2DA9622F" w14:textId="2A560521" w:rsidR="00E53446" w:rsidRPr="00D22E3D" w:rsidRDefault="00E53446" w:rsidP="00E53446">
      <w:pPr>
        <w:pStyle w:val="BodyTextIndent"/>
        <w:ind w:left="0"/>
        <w:jc w:val="both"/>
        <w:rPr>
          <w:rFonts w:ascii="Arial" w:hAnsi="Arial" w:cs="Arial"/>
        </w:rPr>
      </w:pPr>
      <w:r w:rsidRPr="00D22E3D">
        <w:rPr>
          <w:rFonts w:ascii="Arial" w:hAnsi="Arial" w:cs="Arial"/>
        </w:rPr>
        <w:t>Représenté</w:t>
      </w:r>
      <w:r w:rsidR="00ED6E9E">
        <w:rPr>
          <w:rFonts w:ascii="Arial" w:hAnsi="Arial" w:cs="Arial"/>
        </w:rPr>
        <w:t xml:space="preserve"> </w:t>
      </w:r>
      <w:r w:rsidRPr="00D22E3D">
        <w:rPr>
          <w:rFonts w:ascii="Arial" w:hAnsi="Arial" w:cs="Arial"/>
        </w:rPr>
        <w:t xml:space="preserve">par Sœur RASENDRASOA Marie Antoinette </w:t>
      </w:r>
    </w:p>
    <w:p w14:paraId="562864C3" w14:textId="77777777" w:rsidR="00E53446" w:rsidRPr="00D22E3D" w:rsidRDefault="00E53446" w:rsidP="00E53446">
      <w:pPr>
        <w:pStyle w:val="BodyTextIndent"/>
        <w:ind w:left="0"/>
        <w:jc w:val="both"/>
        <w:rPr>
          <w:rFonts w:ascii="Arial" w:hAnsi="Arial" w:cs="Arial"/>
        </w:rPr>
      </w:pPr>
      <w:r w:rsidRPr="00D22E3D">
        <w:rPr>
          <w:rFonts w:ascii="Arial" w:hAnsi="Arial" w:cs="Arial"/>
        </w:rPr>
        <w:t>Délivre la présente notification de service à</w:t>
      </w:r>
    </w:p>
    <w:p w14:paraId="66AE75D0" w14:textId="77777777" w:rsidR="00E53446" w:rsidRPr="00D22E3D" w:rsidRDefault="00E53446" w:rsidP="00E53446">
      <w:pPr>
        <w:ind w:left="708"/>
        <w:rPr>
          <w:rFonts w:ascii="Arial" w:hAnsi="Arial" w:cs="Arial"/>
          <w:sz w:val="22"/>
          <w:szCs w:val="22"/>
        </w:rPr>
      </w:pPr>
    </w:p>
    <w:p w14:paraId="4DEA98C2" w14:textId="77777777" w:rsidR="00E53446" w:rsidRPr="00D22E3D" w:rsidRDefault="00E53446" w:rsidP="00E53446">
      <w:pPr>
        <w:ind w:left="708"/>
        <w:rPr>
          <w:rFonts w:ascii="Arial" w:hAnsi="Arial" w:cs="Arial"/>
          <w:sz w:val="22"/>
          <w:szCs w:val="22"/>
        </w:rPr>
      </w:pPr>
    </w:p>
    <w:p w14:paraId="3BF32F68" w14:textId="77777777" w:rsidR="00E53446" w:rsidRPr="00D22E3D" w:rsidRDefault="00E53446" w:rsidP="00E53446">
      <w:pPr>
        <w:ind w:left="708"/>
        <w:rPr>
          <w:rFonts w:ascii="Arial" w:hAnsi="Arial" w:cs="Arial"/>
          <w:sz w:val="22"/>
          <w:szCs w:val="22"/>
        </w:rPr>
      </w:pPr>
      <w:r w:rsidRPr="00D22E3D">
        <w:rPr>
          <w:rFonts w:ascii="Arial" w:hAnsi="Arial" w:cs="Arial"/>
          <w:sz w:val="22"/>
          <w:szCs w:val="22"/>
        </w:rPr>
        <w:t>Représentée par Mr ANDRIAMARONIRINA Robson Jacques</w:t>
      </w:r>
    </w:p>
    <w:p w14:paraId="7B6E75F4" w14:textId="77777777" w:rsidR="00E53446" w:rsidRPr="00D22E3D" w:rsidRDefault="00E53446" w:rsidP="00E53446">
      <w:pPr>
        <w:ind w:left="708"/>
        <w:rPr>
          <w:rFonts w:ascii="Arial" w:hAnsi="Arial" w:cs="Arial"/>
          <w:sz w:val="22"/>
          <w:szCs w:val="22"/>
        </w:rPr>
      </w:pPr>
      <w:r w:rsidRPr="00D22E3D">
        <w:rPr>
          <w:rFonts w:ascii="Arial" w:hAnsi="Arial" w:cs="Arial"/>
          <w:sz w:val="22"/>
          <w:szCs w:val="22"/>
        </w:rPr>
        <w:t xml:space="preserve">Adresse       </w:t>
      </w:r>
      <w:proofErr w:type="gramStart"/>
      <w:r w:rsidRPr="00D22E3D">
        <w:rPr>
          <w:rFonts w:ascii="Arial" w:hAnsi="Arial" w:cs="Arial"/>
          <w:sz w:val="22"/>
          <w:szCs w:val="22"/>
        </w:rPr>
        <w:t xml:space="preserve">   :</w:t>
      </w:r>
      <w:proofErr w:type="gramEnd"/>
      <w:r w:rsidRPr="00D22E3D">
        <w:rPr>
          <w:rFonts w:ascii="Arial" w:hAnsi="Arial" w:cs="Arial"/>
          <w:sz w:val="22"/>
          <w:szCs w:val="22"/>
        </w:rPr>
        <w:t xml:space="preserve"> </w:t>
      </w:r>
      <w:proofErr w:type="spellStart"/>
      <w:r w:rsidRPr="00D22E3D">
        <w:rPr>
          <w:rFonts w:ascii="Arial" w:hAnsi="Arial" w:cs="Arial"/>
          <w:sz w:val="22"/>
          <w:szCs w:val="22"/>
        </w:rPr>
        <w:t>LotII</w:t>
      </w:r>
      <w:proofErr w:type="spellEnd"/>
      <w:r w:rsidRPr="00D22E3D">
        <w:rPr>
          <w:rFonts w:ascii="Arial" w:hAnsi="Arial" w:cs="Arial"/>
          <w:sz w:val="22"/>
          <w:szCs w:val="22"/>
        </w:rPr>
        <w:t xml:space="preserve"> T 53 </w:t>
      </w:r>
      <w:proofErr w:type="spellStart"/>
      <w:r w:rsidRPr="00D22E3D">
        <w:rPr>
          <w:rFonts w:ascii="Arial" w:hAnsi="Arial" w:cs="Arial"/>
          <w:sz w:val="22"/>
          <w:szCs w:val="22"/>
        </w:rPr>
        <w:t>Ampandrana</w:t>
      </w:r>
      <w:proofErr w:type="spellEnd"/>
      <w:r w:rsidRPr="00D22E3D">
        <w:rPr>
          <w:rFonts w:ascii="Arial" w:hAnsi="Arial" w:cs="Arial"/>
          <w:sz w:val="22"/>
          <w:szCs w:val="22"/>
        </w:rPr>
        <w:t xml:space="preserve"> Est Antananarivo 101</w:t>
      </w:r>
    </w:p>
    <w:p w14:paraId="57B0154A" w14:textId="77777777" w:rsidR="00E53446" w:rsidRPr="00D22E3D" w:rsidRDefault="00E53446" w:rsidP="00E53446">
      <w:pPr>
        <w:pStyle w:val="BodyTextIndent"/>
        <w:ind w:left="0"/>
        <w:jc w:val="both"/>
        <w:rPr>
          <w:rFonts w:ascii="Arial" w:hAnsi="Arial" w:cs="Arial"/>
        </w:rPr>
      </w:pPr>
    </w:p>
    <w:p w14:paraId="192D9745" w14:textId="77777777" w:rsidR="00E53446" w:rsidRPr="00D22E3D" w:rsidRDefault="00E53446" w:rsidP="00E53446">
      <w:pPr>
        <w:pStyle w:val="BodyTextIndent"/>
        <w:ind w:left="0"/>
        <w:jc w:val="both"/>
        <w:rPr>
          <w:rFonts w:ascii="Arial" w:hAnsi="Arial" w:cs="Arial"/>
        </w:rPr>
      </w:pPr>
      <w:r w:rsidRPr="00D22E3D">
        <w:rPr>
          <w:rFonts w:ascii="Arial" w:hAnsi="Arial" w:cs="Arial"/>
        </w:rPr>
        <w:t xml:space="preserve">Pour qu’elle puisse procéder, à compter de ce jour ou le lendemain de sa réception, l’exécution des travaux jusqu’à leur achèvement suivant le délai prescrit dans le dossier de convention </w:t>
      </w:r>
    </w:p>
    <w:p w14:paraId="0510EE50" w14:textId="77777777" w:rsidR="00E53446" w:rsidRPr="00D22E3D" w:rsidRDefault="00E53446" w:rsidP="00E53446">
      <w:pPr>
        <w:pStyle w:val="BodyTextIndent"/>
        <w:ind w:left="0"/>
        <w:jc w:val="both"/>
        <w:rPr>
          <w:rFonts w:ascii="Arial" w:hAnsi="Arial" w:cs="Arial"/>
        </w:rPr>
      </w:pPr>
    </w:p>
    <w:p w14:paraId="75932809" w14:textId="77777777" w:rsidR="00E53446" w:rsidRPr="00D22E3D" w:rsidRDefault="00E53446" w:rsidP="00E53446">
      <w:pPr>
        <w:pStyle w:val="BodyTextIndent"/>
        <w:ind w:left="0"/>
        <w:jc w:val="both"/>
        <w:rPr>
          <w:rFonts w:ascii="Arial" w:hAnsi="Arial" w:cs="Arial"/>
        </w:rPr>
      </w:pP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r>
      <w:r w:rsidRPr="00D22E3D">
        <w:rPr>
          <w:rFonts w:ascii="Arial" w:hAnsi="Arial" w:cs="Arial"/>
        </w:rPr>
        <w:tab/>
        <w:t>Fait à Antananarivo ce</w:t>
      </w:r>
      <w:r w:rsidR="008C720C">
        <w:rPr>
          <w:rFonts w:ascii="Arial" w:hAnsi="Arial" w:cs="Arial"/>
        </w:rPr>
        <w:t xml:space="preserve"> 02 /10</w:t>
      </w:r>
      <w:proofErr w:type="gramStart"/>
      <w:r>
        <w:rPr>
          <w:rFonts w:ascii="Arial" w:hAnsi="Arial" w:cs="Arial"/>
        </w:rPr>
        <w:t>/:</w:t>
      </w:r>
      <w:proofErr w:type="gramEnd"/>
      <w:r>
        <w:rPr>
          <w:rFonts w:ascii="Arial" w:hAnsi="Arial" w:cs="Arial"/>
        </w:rPr>
        <w:t>20</w:t>
      </w:r>
    </w:p>
    <w:p w14:paraId="2973CB38" w14:textId="77777777" w:rsidR="00E53446" w:rsidRPr="00D22E3D" w:rsidRDefault="00E53446" w:rsidP="00E53446">
      <w:pPr>
        <w:pStyle w:val="BodyTextIndent"/>
        <w:ind w:left="0"/>
        <w:jc w:val="both"/>
        <w:rPr>
          <w:rFonts w:ascii="Arial" w:hAnsi="Arial" w:cs="Arial"/>
        </w:rPr>
      </w:pPr>
    </w:p>
    <w:p w14:paraId="5A47F730" w14:textId="77777777" w:rsidR="00E53446" w:rsidRPr="00D22E3D" w:rsidRDefault="00E53446" w:rsidP="00E53446">
      <w:pPr>
        <w:pStyle w:val="BodyTextIndent"/>
        <w:ind w:left="0"/>
        <w:jc w:val="both"/>
        <w:rPr>
          <w:rFonts w:ascii="Arial" w:hAnsi="Arial" w:cs="Arial"/>
        </w:rPr>
      </w:pPr>
    </w:p>
    <w:p w14:paraId="15E2D018" w14:textId="77777777" w:rsidR="00E53446" w:rsidRPr="00D22E3D" w:rsidRDefault="00E53446" w:rsidP="00E53446">
      <w:pPr>
        <w:pStyle w:val="BodyTextIndent"/>
        <w:ind w:left="0"/>
        <w:jc w:val="both"/>
        <w:rPr>
          <w:rFonts w:ascii="Arial" w:hAnsi="Arial" w:cs="Arial"/>
        </w:rPr>
      </w:pPr>
    </w:p>
    <w:p w14:paraId="3955F286" w14:textId="77777777" w:rsidR="00E53446" w:rsidRPr="00D22E3D" w:rsidRDefault="00E53446" w:rsidP="00E53446">
      <w:pPr>
        <w:pStyle w:val="BodyTextIndent"/>
        <w:ind w:left="0"/>
        <w:jc w:val="both"/>
        <w:rPr>
          <w:rFonts w:ascii="Arial" w:hAnsi="Arial" w:cs="Arial"/>
        </w:rPr>
      </w:pPr>
    </w:p>
    <w:p w14:paraId="3145D54C" w14:textId="77777777" w:rsidR="00E53446" w:rsidRPr="00D22E3D" w:rsidRDefault="00E53446" w:rsidP="00E53446">
      <w:pPr>
        <w:pStyle w:val="BodyTextIndent"/>
        <w:ind w:left="0"/>
        <w:jc w:val="both"/>
        <w:rPr>
          <w:rFonts w:ascii="Arial" w:hAnsi="Arial" w:cs="Arial"/>
        </w:rPr>
      </w:pPr>
    </w:p>
    <w:p w14:paraId="5F149D8C" w14:textId="77777777" w:rsidR="00E53446" w:rsidRPr="00D22E3D" w:rsidRDefault="00E53446" w:rsidP="00E53446">
      <w:pPr>
        <w:pStyle w:val="BodyTextIndent"/>
        <w:ind w:left="0"/>
        <w:jc w:val="both"/>
        <w:rPr>
          <w:rFonts w:ascii="Arial" w:hAnsi="Arial" w:cs="Arial"/>
        </w:rPr>
      </w:pPr>
    </w:p>
    <w:p w14:paraId="34ECF501" w14:textId="77777777" w:rsidR="00E53446" w:rsidRPr="00D22E3D" w:rsidRDefault="00E53446" w:rsidP="00E53446">
      <w:pPr>
        <w:pStyle w:val="BodyTextIndent"/>
        <w:ind w:left="0"/>
        <w:jc w:val="both"/>
        <w:rPr>
          <w:rFonts w:ascii="Arial" w:hAnsi="Arial" w:cs="Arial"/>
        </w:rPr>
      </w:pPr>
      <w:r w:rsidRPr="00D22E3D">
        <w:rPr>
          <w:rFonts w:ascii="Arial" w:hAnsi="Arial" w:cs="Arial"/>
          <w:u w:val="single"/>
        </w:rPr>
        <w:t>Reçue</w:t>
      </w:r>
      <w:r w:rsidRPr="00D22E3D">
        <w:rPr>
          <w:rFonts w:ascii="Arial" w:hAnsi="Arial" w:cs="Arial"/>
        </w:rPr>
        <w:t xml:space="preserve"> par le respo</w:t>
      </w:r>
      <w:r w:rsidR="008C720C">
        <w:rPr>
          <w:rFonts w:ascii="Arial" w:hAnsi="Arial" w:cs="Arial"/>
        </w:rPr>
        <w:t>nsable d’exécution ce 02/10</w:t>
      </w:r>
      <w:r>
        <w:rPr>
          <w:rFonts w:ascii="Arial" w:hAnsi="Arial" w:cs="Arial"/>
        </w:rPr>
        <w:t>/2020</w:t>
      </w:r>
    </w:p>
    <w:p w14:paraId="017FE57C" w14:textId="77777777" w:rsidR="00E53446" w:rsidRPr="00D22E3D" w:rsidRDefault="00E53446" w:rsidP="00E53446">
      <w:pPr>
        <w:rPr>
          <w:sz w:val="22"/>
          <w:szCs w:val="22"/>
        </w:rPr>
      </w:pPr>
    </w:p>
    <w:p w14:paraId="2293696A" w14:textId="77777777" w:rsidR="00E53446" w:rsidRPr="00D22E3D" w:rsidRDefault="00E53446" w:rsidP="00E53446">
      <w:pPr>
        <w:rPr>
          <w:sz w:val="22"/>
          <w:szCs w:val="22"/>
        </w:rPr>
      </w:pPr>
    </w:p>
    <w:p w14:paraId="0C3FD729" w14:textId="77777777" w:rsidR="00E53446" w:rsidRPr="00D22E3D" w:rsidRDefault="00E53446" w:rsidP="00E53446">
      <w:pPr>
        <w:rPr>
          <w:sz w:val="22"/>
          <w:szCs w:val="22"/>
        </w:rPr>
      </w:pPr>
    </w:p>
    <w:p w14:paraId="082E0219" w14:textId="77777777" w:rsidR="00E53446" w:rsidRDefault="00E53446" w:rsidP="00E53446"/>
    <w:p w14:paraId="68132BC5" w14:textId="77777777" w:rsidR="005301D6" w:rsidRDefault="005301D6"/>
    <w:sectPr w:rsidR="005301D6" w:rsidSect="005F017C">
      <w:endnotePr>
        <w:numFmt w:val="decimal"/>
        <w:numRestart w:val="eachSect"/>
      </w:endnotePr>
      <w:pgSz w:w="11907" w:h="16840" w:code="9"/>
      <w:pgMar w:top="851" w:right="1134" w:bottom="1134" w:left="1134" w:header="567" w:footer="567" w:gutter="34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ndalus">
    <w:altName w:val="Times New Roman"/>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 Mendoza Roman Book">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B2F88"/>
    <w:multiLevelType w:val="hybridMultilevel"/>
    <w:tmpl w:val="44583F26"/>
    <w:lvl w:ilvl="0" w:tplc="EB468EE2">
      <w:start w:val="1"/>
      <w:numFmt w:val="bullet"/>
      <w:lvlText w:val="-"/>
      <w:lvlJc w:val="left"/>
      <w:pPr>
        <w:ind w:left="1485" w:hanging="360"/>
      </w:pPr>
      <w:rPr>
        <w:rFonts w:ascii="Andalus" w:hAnsi="Andalu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 w15:restartNumberingAfterBreak="0">
    <w:nsid w:val="37E20EF5"/>
    <w:multiLevelType w:val="hybridMultilevel"/>
    <w:tmpl w:val="F5B2391A"/>
    <w:lvl w:ilvl="0" w:tplc="EB468EE2">
      <w:start w:val="1"/>
      <w:numFmt w:val="bullet"/>
      <w:lvlText w:val="-"/>
      <w:lvlJc w:val="left"/>
      <w:pPr>
        <w:ind w:left="720" w:hanging="360"/>
      </w:pPr>
      <w:rPr>
        <w:rFonts w:ascii="Andalus" w:hAnsi="Andalu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0D3660"/>
    <w:multiLevelType w:val="hybridMultilevel"/>
    <w:tmpl w:val="6BB2EA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E6451F"/>
    <w:multiLevelType w:val="hybridMultilevel"/>
    <w:tmpl w:val="DFBA9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847253">
    <w:abstractNumId w:val="3"/>
  </w:num>
  <w:num w:numId="2" w16cid:durableId="306277535">
    <w:abstractNumId w:val="2"/>
  </w:num>
  <w:num w:numId="3" w16cid:durableId="646935285">
    <w:abstractNumId w:val="0"/>
  </w:num>
  <w:num w:numId="4" w16cid:durableId="212348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endnotePr>
    <w:numFmt w:val="decimal"/>
    <w:numRestart w:val="eachSect"/>
  </w:endnotePr>
  <w:compat>
    <w:compatSetting w:name="compatibilityMode" w:uri="http://schemas.microsoft.com/office/word" w:val="12"/>
    <w:compatSetting w:name="useWord2013TrackBottomHyphenation" w:uri="http://schemas.microsoft.com/office/word" w:val="1"/>
  </w:compat>
  <w:rsids>
    <w:rsidRoot w:val="00E53446"/>
    <w:rsid w:val="000A4515"/>
    <w:rsid w:val="003E1CF3"/>
    <w:rsid w:val="00462C67"/>
    <w:rsid w:val="005301D6"/>
    <w:rsid w:val="007E6F91"/>
    <w:rsid w:val="008C720C"/>
    <w:rsid w:val="00B804A0"/>
    <w:rsid w:val="00C56E8B"/>
    <w:rsid w:val="00E53446"/>
    <w:rsid w:val="00ED6E9E"/>
    <w:rsid w:val="00EE5594"/>
    <w:rsid w:val="00F20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1854"/>
  <w15:docId w15:val="{54128E89-7EB7-4BD7-9C88-17790BB7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46"/>
    <w:pPr>
      <w:spacing w:after="0" w:line="240" w:lineRule="auto"/>
    </w:pPr>
    <w:rPr>
      <w:rFonts w:ascii="Times New Roman" w:eastAsia="Times New Roman" w:hAnsi="Times New Roman" w:cs="Times New Roman"/>
      <w:sz w:val="20"/>
      <w:szCs w:val="20"/>
      <w:lang w:eastAsia="fr-FR"/>
    </w:rPr>
  </w:style>
  <w:style w:type="paragraph" w:styleId="Heading1">
    <w:name w:val="heading 1"/>
    <w:aliases w:val="N1"/>
    <w:basedOn w:val="Normal"/>
    <w:next w:val="Normal"/>
    <w:link w:val="Heading1Char"/>
    <w:qFormat/>
    <w:rsid w:val="00E53446"/>
    <w:pPr>
      <w:keepNext/>
      <w:tabs>
        <w:tab w:val="left" w:pos="1701"/>
      </w:tabs>
      <w:spacing w:before="240" w:after="60"/>
      <w:ind w:left="1701" w:hanging="1701"/>
      <w:outlineLvl w:val="0"/>
    </w:pPr>
    <w:rPr>
      <w:rFonts w:ascii="Arial" w:hAnsi="Arial"/>
      <w:b/>
      <w:kern w:val="28"/>
      <w:sz w:val="28"/>
      <w:u w:val="single"/>
      <w:lang w:eastAsia="zh-CN"/>
    </w:rPr>
  </w:style>
  <w:style w:type="paragraph" w:styleId="Heading2">
    <w:name w:val="heading 2"/>
    <w:aliases w:val="N2"/>
    <w:basedOn w:val="Normal"/>
    <w:next w:val="Normal"/>
    <w:link w:val="Heading2Char"/>
    <w:qFormat/>
    <w:rsid w:val="00E53446"/>
    <w:pPr>
      <w:suppressAutoHyphens/>
      <w:jc w:val="both"/>
      <w:outlineLvl w:val="1"/>
    </w:pPr>
    <w:rPr>
      <w:rFonts w:ascii="Arial" w:hAnsi="Arial"/>
      <w:b/>
      <w:snapToGrid w:val="0"/>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1 Char"/>
    <w:basedOn w:val="DefaultParagraphFont"/>
    <w:link w:val="Heading1"/>
    <w:rsid w:val="00E53446"/>
    <w:rPr>
      <w:rFonts w:ascii="Arial" w:eastAsia="Times New Roman" w:hAnsi="Arial" w:cs="Times New Roman"/>
      <w:b/>
      <w:kern w:val="28"/>
      <w:sz w:val="28"/>
      <w:szCs w:val="20"/>
      <w:u w:val="single"/>
      <w:lang w:eastAsia="zh-CN"/>
    </w:rPr>
  </w:style>
  <w:style w:type="character" w:customStyle="1" w:styleId="Heading2Char">
    <w:name w:val="Heading 2 Char"/>
    <w:aliases w:val="N2 Char"/>
    <w:basedOn w:val="DefaultParagraphFont"/>
    <w:link w:val="Heading2"/>
    <w:rsid w:val="00E53446"/>
    <w:rPr>
      <w:rFonts w:ascii="Arial" w:eastAsia="Times New Roman" w:hAnsi="Arial" w:cs="Times New Roman"/>
      <w:b/>
      <w:snapToGrid w:val="0"/>
      <w:sz w:val="24"/>
      <w:szCs w:val="20"/>
      <w:lang w:eastAsia="zh-CN"/>
    </w:rPr>
  </w:style>
  <w:style w:type="paragraph" w:styleId="BodyTextIndent">
    <w:name w:val="Body Text Indent"/>
    <w:basedOn w:val="Normal"/>
    <w:link w:val="BodyTextIndentChar"/>
    <w:rsid w:val="00E53446"/>
    <w:pPr>
      <w:spacing w:after="120" w:line="276" w:lineRule="auto"/>
      <w:ind w:left="283"/>
    </w:pPr>
    <w:rPr>
      <w:rFonts w:ascii="Calibri" w:hAnsi="Calibri"/>
      <w:sz w:val="22"/>
      <w:szCs w:val="22"/>
    </w:rPr>
  </w:style>
  <w:style w:type="character" w:customStyle="1" w:styleId="BodyTextIndentChar">
    <w:name w:val="Body Text Indent Char"/>
    <w:basedOn w:val="DefaultParagraphFont"/>
    <w:link w:val="BodyTextIndent"/>
    <w:rsid w:val="00E53446"/>
    <w:rPr>
      <w:rFonts w:ascii="Calibri" w:eastAsia="Times New Roman" w:hAnsi="Calibri" w:cs="Times New Roman"/>
      <w:lang w:eastAsia="fr-FR"/>
    </w:rPr>
  </w:style>
  <w:style w:type="paragraph" w:styleId="Title">
    <w:name w:val="Title"/>
    <w:basedOn w:val="Normal"/>
    <w:link w:val="TitleChar"/>
    <w:qFormat/>
    <w:rsid w:val="00E53446"/>
    <w:pPr>
      <w:tabs>
        <w:tab w:val="left" w:pos="3960"/>
      </w:tabs>
      <w:ind w:right="-311"/>
      <w:jc w:val="center"/>
      <w:outlineLvl w:val="0"/>
    </w:pPr>
    <w:rPr>
      <w:rFonts w:ascii="Arial" w:hAnsi="Arial"/>
      <w:b/>
      <w:sz w:val="24"/>
      <w:lang w:eastAsia="zh-CN"/>
    </w:rPr>
  </w:style>
  <w:style w:type="character" w:customStyle="1" w:styleId="TitleChar">
    <w:name w:val="Title Char"/>
    <w:basedOn w:val="DefaultParagraphFont"/>
    <w:link w:val="Title"/>
    <w:rsid w:val="00E53446"/>
    <w:rPr>
      <w:rFonts w:ascii="Arial" w:eastAsia="Times New Roman" w:hAnsi="Arial" w:cs="Times New Roman"/>
      <w:b/>
      <w:sz w:val="24"/>
      <w:szCs w:val="20"/>
      <w:lang w:eastAsia="zh-CN"/>
    </w:rPr>
  </w:style>
  <w:style w:type="paragraph" w:styleId="BodyTextIndent3">
    <w:name w:val="Body Text Indent 3"/>
    <w:basedOn w:val="Normal"/>
    <w:link w:val="BodyTextIndent3Char"/>
    <w:rsid w:val="00E53446"/>
    <w:pPr>
      <w:spacing w:after="120"/>
      <w:ind w:left="283"/>
    </w:pPr>
    <w:rPr>
      <w:sz w:val="16"/>
      <w:szCs w:val="16"/>
    </w:rPr>
  </w:style>
  <w:style w:type="character" w:customStyle="1" w:styleId="BodyTextIndent3Char">
    <w:name w:val="Body Text Indent 3 Char"/>
    <w:basedOn w:val="DefaultParagraphFont"/>
    <w:link w:val="BodyTextIndent3"/>
    <w:rsid w:val="00E53446"/>
    <w:rPr>
      <w:rFonts w:ascii="Times New Roman" w:eastAsia="Times New Roman" w:hAnsi="Times New Roman" w:cs="Times New Roman"/>
      <w:sz w:val="16"/>
      <w:szCs w:val="16"/>
      <w:lang w:eastAsia="fr-FR"/>
    </w:rPr>
  </w:style>
  <w:style w:type="paragraph" w:customStyle="1" w:styleId="Textecourant">
    <w:name w:val="Texte courant"/>
    <w:rsid w:val="00E53446"/>
    <w:pPr>
      <w:widowControl w:val="0"/>
      <w:spacing w:after="20" w:line="240" w:lineRule="auto"/>
      <w:ind w:firstLine="284"/>
      <w:jc w:val="both"/>
    </w:pPr>
    <w:rPr>
      <w:rFonts w:ascii="ITC Mendoza Roman Book" w:eastAsia="Times New Roman" w:hAnsi="ITC Mendoza Roman Book" w:cs="Times New Roman"/>
      <w:sz w:val="19"/>
      <w:szCs w:val="20"/>
      <w:lang w:eastAsia="zh-CN"/>
    </w:rPr>
  </w:style>
  <w:style w:type="paragraph" w:styleId="ListParagraph">
    <w:name w:val="List Paragraph"/>
    <w:basedOn w:val="Normal"/>
    <w:uiPriority w:val="34"/>
    <w:qFormat/>
    <w:rsid w:val="00E53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1137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ANDRY</dc:creator>
  <cp:lastModifiedBy>Ando Rakotoarimandimby</cp:lastModifiedBy>
  <cp:revision>9</cp:revision>
  <dcterms:created xsi:type="dcterms:W3CDTF">2020-10-26T07:14:00Z</dcterms:created>
  <dcterms:modified xsi:type="dcterms:W3CDTF">2024-10-08T18:25:00Z</dcterms:modified>
</cp:coreProperties>
</file>