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347B" w14:textId="77777777" w:rsidR="00903105" w:rsidRDefault="00000000">
      <w:pPr>
        <w:pStyle w:val="Heading1"/>
      </w:pPr>
      <w:bookmarkStart w:id="0" w:name="gcp-certification-study-guide"/>
      <w:r>
        <w:t>GCP Certification Study Guide</w:t>
      </w:r>
    </w:p>
    <w:p w14:paraId="06CC1DD7" w14:textId="77777777" w:rsidR="00903105" w:rsidRDefault="00000000">
      <w:pPr>
        <w:pStyle w:val="Heading3"/>
      </w:pPr>
      <w:bookmarkStart w:id="1" w:name="practice-questions-all-topics-covered"/>
      <w:r>
        <w:t>70 Practice Questions · All Topics Covered</w:t>
      </w:r>
    </w:p>
    <w:p w14:paraId="5FA17BB3" w14:textId="77777777" w:rsidR="00903105" w:rsidRDefault="00000000">
      <w:r>
        <w:pict w14:anchorId="32D836E1">
          <v:rect id="_x0000_i1025" style="width:0;height:1.5pt" o:hralign="center" o:hrstd="t" o:hr="t"/>
        </w:pict>
      </w:r>
    </w:p>
    <w:p w14:paraId="51135D84" w14:textId="77777777" w:rsidR="00903105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6EF76279" w14:textId="77777777" w:rsidR="00903105" w:rsidRDefault="00000000">
      <w:pPr>
        <w:pStyle w:val="Compact"/>
        <w:numPr>
          <w:ilvl w:val="0"/>
          <w:numId w:val="2"/>
        </w:numPr>
      </w:pPr>
      <w:hyperlink w:anchor="X129970fac9cf06d3232c7a6a6a15214dbadaf9c">
        <w:r>
          <w:rPr>
            <w:rStyle w:val="Hyperlink"/>
          </w:rPr>
          <w:t>Cloud Fundamentals</w:t>
        </w:r>
      </w:hyperlink>
    </w:p>
    <w:p w14:paraId="2389ADC6" w14:textId="77777777" w:rsidR="00903105" w:rsidRDefault="00000000">
      <w:pPr>
        <w:pStyle w:val="Compact"/>
        <w:numPr>
          <w:ilvl w:val="0"/>
          <w:numId w:val="2"/>
        </w:numPr>
      </w:pPr>
      <w:hyperlink w:anchor="X1a8e455dd962197a5be362d96425e5dca01cd1e">
        <w:r>
          <w:rPr>
            <w:rStyle w:val="Hyperlink"/>
          </w:rPr>
          <w:t>Resource Hierarchy</w:t>
        </w:r>
      </w:hyperlink>
    </w:p>
    <w:p w14:paraId="73DC5B78" w14:textId="77777777" w:rsidR="00903105" w:rsidRDefault="00000000">
      <w:pPr>
        <w:pStyle w:val="Compact"/>
        <w:numPr>
          <w:ilvl w:val="0"/>
          <w:numId w:val="2"/>
        </w:numPr>
      </w:pPr>
      <w:hyperlink w:anchor="Xc8737924e59303eb5d8ed2b176f329821938946">
        <w:r>
          <w:rPr>
            <w:rStyle w:val="Hyperlink"/>
          </w:rPr>
          <w:t>IAM &amp; Access</w:t>
        </w:r>
      </w:hyperlink>
    </w:p>
    <w:p w14:paraId="67AE02ED" w14:textId="77777777" w:rsidR="00903105" w:rsidRDefault="00000000">
      <w:pPr>
        <w:pStyle w:val="Compact"/>
        <w:numPr>
          <w:ilvl w:val="0"/>
          <w:numId w:val="2"/>
        </w:numPr>
      </w:pPr>
      <w:hyperlink w:anchor="Xd3c858c0fa6024fa8e8327d66c44e40faf1eac0">
        <w:r>
          <w:rPr>
            <w:rStyle w:val="Hyperlink"/>
          </w:rPr>
          <w:t>Compute Engine</w:t>
        </w:r>
      </w:hyperlink>
    </w:p>
    <w:p w14:paraId="19B33383" w14:textId="77777777" w:rsidR="00903105" w:rsidRDefault="00000000">
      <w:pPr>
        <w:pStyle w:val="Compact"/>
        <w:numPr>
          <w:ilvl w:val="0"/>
          <w:numId w:val="2"/>
        </w:numPr>
      </w:pPr>
      <w:hyperlink w:anchor="X05eaec08b3236bb3fe139c208ed7fa24591a7b5">
        <w:r>
          <w:rPr>
            <w:rStyle w:val="Hyperlink"/>
          </w:rPr>
          <w:t>VPC Networking</w:t>
        </w:r>
      </w:hyperlink>
    </w:p>
    <w:p w14:paraId="0ACBF445" w14:textId="77777777" w:rsidR="00903105" w:rsidRDefault="00000000">
      <w:pPr>
        <w:pStyle w:val="Compact"/>
        <w:numPr>
          <w:ilvl w:val="0"/>
          <w:numId w:val="2"/>
        </w:numPr>
      </w:pPr>
      <w:hyperlink w:anchor="X5831bb14ed46265e442ec0e8ccc5dfa4fe0ec52">
        <w:r>
          <w:rPr>
            <w:rStyle w:val="Hyperlink"/>
          </w:rPr>
          <w:t>Cloud Storage</w:t>
        </w:r>
      </w:hyperlink>
    </w:p>
    <w:p w14:paraId="4D66C013" w14:textId="77777777" w:rsidR="00903105" w:rsidRDefault="00000000">
      <w:pPr>
        <w:pStyle w:val="Compact"/>
        <w:numPr>
          <w:ilvl w:val="0"/>
          <w:numId w:val="2"/>
        </w:numPr>
      </w:pPr>
      <w:hyperlink w:anchor="X225b30e0934524cad5c55778d1988b0a575790c">
        <w:r>
          <w:rPr>
            <w:rStyle w:val="Hyperlink"/>
          </w:rPr>
          <w:t>Databases</w:t>
        </w:r>
      </w:hyperlink>
    </w:p>
    <w:p w14:paraId="79E37DE7" w14:textId="77777777" w:rsidR="00903105" w:rsidRDefault="00000000">
      <w:pPr>
        <w:pStyle w:val="Compact"/>
        <w:numPr>
          <w:ilvl w:val="0"/>
          <w:numId w:val="2"/>
        </w:numPr>
      </w:pPr>
      <w:hyperlink w:anchor="X21c1e132d49d0f1c4b23220eb7abdc7840fe274">
        <w:r>
          <w:rPr>
            <w:rStyle w:val="Hyperlink"/>
          </w:rPr>
          <w:t>Containers &amp; GKE</w:t>
        </w:r>
      </w:hyperlink>
    </w:p>
    <w:p w14:paraId="2762016D" w14:textId="77777777" w:rsidR="00903105" w:rsidRDefault="00000000">
      <w:pPr>
        <w:pStyle w:val="Compact"/>
        <w:numPr>
          <w:ilvl w:val="0"/>
          <w:numId w:val="2"/>
        </w:numPr>
      </w:pPr>
      <w:hyperlink w:anchor="X8141c373bcc8b4ae0959c77f678f53bf3db5b20">
        <w:r>
          <w:rPr>
            <w:rStyle w:val="Hyperlink"/>
          </w:rPr>
          <w:t>Serverless Compute</w:t>
        </w:r>
      </w:hyperlink>
    </w:p>
    <w:p w14:paraId="75DD8BD6" w14:textId="77777777" w:rsidR="00903105" w:rsidRDefault="00000000">
      <w:pPr>
        <w:pStyle w:val="Compact"/>
        <w:numPr>
          <w:ilvl w:val="0"/>
          <w:numId w:val="2"/>
        </w:numPr>
      </w:pPr>
      <w:hyperlink w:anchor="X856886757ff93b6509c32a694d6aed515439ef1">
        <w:r>
          <w:rPr>
            <w:rStyle w:val="Hyperlink"/>
          </w:rPr>
          <w:t>AI &amp; Generative AI</w:t>
        </w:r>
      </w:hyperlink>
    </w:p>
    <w:p w14:paraId="4F4A7765" w14:textId="77777777" w:rsidR="00903105" w:rsidRDefault="00000000">
      <w:pPr>
        <w:pStyle w:val="Compact"/>
        <w:numPr>
          <w:ilvl w:val="0"/>
          <w:numId w:val="2"/>
        </w:numPr>
      </w:pPr>
      <w:hyperlink w:anchor="X2f5e01dc57edc3232c0e515899cb0b2330a3a85">
        <w:r>
          <w:rPr>
            <w:rStyle w:val="Hyperlink"/>
          </w:rPr>
          <w:t>Monitoring &amp; Observability</w:t>
        </w:r>
      </w:hyperlink>
    </w:p>
    <w:p w14:paraId="76D331D5" w14:textId="77777777" w:rsidR="00903105" w:rsidRDefault="00000000">
      <w:pPr>
        <w:pStyle w:val="Compact"/>
        <w:numPr>
          <w:ilvl w:val="0"/>
          <w:numId w:val="2"/>
        </w:numPr>
      </w:pPr>
      <w:hyperlink w:anchor="Xba9e3a7618e59167f2f664dcebceba0f91e3feb">
        <w:r>
          <w:rPr>
            <w:rStyle w:val="Hyperlink"/>
          </w:rPr>
          <w:t>Cloud Logging</w:t>
        </w:r>
      </w:hyperlink>
    </w:p>
    <w:p w14:paraId="1F2BB7E9" w14:textId="77777777" w:rsidR="00903105" w:rsidRDefault="00000000">
      <w:pPr>
        <w:pStyle w:val="Compact"/>
        <w:numPr>
          <w:ilvl w:val="0"/>
          <w:numId w:val="2"/>
        </w:numPr>
      </w:pPr>
      <w:hyperlink w:anchor="X2969ec91bccf0c3b4abe566624275df3051bc39">
        <w:r>
          <w:rPr>
            <w:rStyle w:val="Hyperlink"/>
          </w:rPr>
          <w:t>Alerting &amp; SLOs</w:t>
        </w:r>
      </w:hyperlink>
    </w:p>
    <w:p w14:paraId="6B3B1F1D" w14:textId="77777777" w:rsidR="00903105" w:rsidRDefault="00000000">
      <w:pPr>
        <w:pStyle w:val="Compact"/>
        <w:numPr>
          <w:ilvl w:val="0"/>
          <w:numId w:val="2"/>
        </w:numPr>
      </w:pPr>
      <w:hyperlink w:anchor="Xd40b5c2a92e571cfdbe6f55cb015dd598a145f7">
        <w:r>
          <w:rPr>
            <w:rStyle w:val="Hyperlink"/>
          </w:rPr>
          <w:t>Audit Logs</w:t>
        </w:r>
      </w:hyperlink>
    </w:p>
    <w:p w14:paraId="56258196" w14:textId="77777777" w:rsidR="00903105" w:rsidRDefault="00000000">
      <w:pPr>
        <w:pStyle w:val="Compact"/>
        <w:numPr>
          <w:ilvl w:val="0"/>
          <w:numId w:val="2"/>
        </w:numPr>
      </w:pPr>
      <w:hyperlink w:anchor="X643d444d423a90c87785e7296f0d27a58ffdb79">
        <w:r>
          <w:rPr>
            <w:rStyle w:val="Hyperlink"/>
          </w:rPr>
          <w:t>SRE Practices</w:t>
        </w:r>
      </w:hyperlink>
    </w:p>
    <w:p w14:paraId="77E9409D" w14:textId="77777777" w:rsidR="00903105" w:rsidRDefault="00000000">
      <w:pPr>
        <w:pStyle w:val="Compact"/>
        <w:numPr>
          <w:ilvl w:val="0"/>
          <w:numId w:val="2"/>
        </w:numPr>
      </w:pPr>
      <w:hyperlink w:anchor="X467dd209ebf1a423cb4ed0229dc797c76d8d72a">
        <w:r>
          <w:rPr>
            <w:rStyle w:val="Hyperlink"/>
          </w:rPr>
          <w:t>Terraform on GCP</w:t>
        </w:r>
      </w:hyperlink>
    </w:p>
    <w:p w14:paraId="4A60C12B" w14:textId="77777777" w:rsidR="00903105" w:rsidRDefault="00000000">
      <w:pPr>
        <w:pStyle w:val="Compact"/>
        <w:numPr>
          <w:ilvl w:val="0"/>
          <w:numId w:val="2"/>
        </w:numPr>
      </w:pPr>
      <w:hyperlink w:anchor="X5f1deebc130daa1a9511c2546a4d0e16cdcbbb5">
        <w:r>
          <w:rPr>
            <w:rStyle w:val="Hyperlink"/>
          </w:rPr>
          <w:t>Infrastructure Design</w:t>
        </w:r>
      </w:hyperlink>
    </w:p>
    <w:p w14:paraId="7CDF6B74" w14:textId="77777777" w:rsidR="00903105" w:rsidRDefault="00000000">
      <w:pPr>
        <w:pStyle w:val="Compact"/>
        <w:numPr>
          <w:ilvl w:val="0"/>
          <w:numId w:val="2"/>
        </w:numPr>
      </w:pPr>
      <w:hyperlink w:anchor="X68fe21675b8f131f8b824566890494913762efe">
        <w:r>
          <w:rPr>
            <w:rStyle w:val="Hyperlink"/>
          </w:rPr>
          <w:t>Security Design</w:t>
        </w:r>
      </w:hyperlink>
    </w:p>
    <w:p w14:paraId="222A435E" w14:textId="77777777" w:rsidR="00903105" w:rsidRDefault="00000000">
      <w:pPr>
        <w:pStyle w:val="Compact"/>
        <w:numPr>
          <w:ilvl w:val="0"/>
          <w:numId w:val="2"/>
        </w:numPr>
      </w:pPr>
      <w:hyperlink w:anchor="X89e019d2ee2ff734a4fcb89e96f583188a7132d">
        <w:r>
          <w:rPr>
            <w:rStyle w:val="Hyperlink"/>
          </w:rPr>
          <w:t>Gemini Cloud Assist</w:t>
        </w:r>
      </w:hyperlink>
    </w:p>
    <w:p w14:paraId="4A673B4C" w14:textId="77777777" w:rsidR="00903105" w:rsidRDefault="00000000">
      <w:pPr>
        <w:pStyle w:val="Compact"/>
        <w:numPr>
          <w:ilvl w:val="0"/>
          <w:numId w:val="2"/>
        </w:numPr>
      </w:pPr>
      <w:hyperlink w:anchor="X6d12f046afe740c44b13f284f3b78f0902ba5b7">
        <w:r>
          <w:rPr>
            <w:rStyle w:val="Hyperlink"/>
          </w:rPr>
          <w:t>Quick Decision Trees</w:t>
        </w:r>
      </w:hyperlink>
    </w:p>
    <w:p w14:paraId="755ABDC1" w14:textId="77777777" w:rsidR="00903105" w:rsidRDefault="00000000">
      <w:pPr>
        <w:pStyle w:val="Compact"/>
        <w:numPr>
          <w:ilvl w:val="0"/>
          <w:numId w:val="2"/>
        </w:numPr>
      </w:pPr>
      <w:hyperlink w:anchor="X31a7d9279117fe2c8ee4ce8c31f8650c138c064">
        <w:r>
          <w:rPr>
            <w:rStyle w:val="Hyperlink"/>
          </w:rPr>
          <w:t>Exam Traps to Avoid</w:t>
        </w:r>
      </w:hyperlink>
    </w:p>
    <w:p w14:paraId="352E8B93" w14:textId="77777777" w:rsidR="00903105" w:rsidRDefault="00000000">
      <w:pPr>
        <w:pStyle w:val="Compact"/>
        <w:numPr>
          <w:ilvl w:val="0"/>
          <w:numId w:val="2"/>
        </w:numPr>
      </w:pPr>
      <w:hyperlink w:anchor="Xcc18617f028f4e5ac26b1b9211b3b3ccfa76394">
        <w:r>
          <w:rPr>
            <w:rStyle w:val="Hyperlink"/>
          </w:rPr>
          <w:t>Practice Questions 1–70</w:t>
        </w:r>
      </w:hyperlink>
    </w:p>
    <w:p w14:paraId="55AD66FC" w14:textId="77777777" w:rsidR="00903105" w:rsidRDefault="00000000">
      <w:pPr>
        <w:pStyle w:val="Heading1"/>
      </w:pPr>
      <w:bookmarkStart w:id="3" w:name="cloud-fundamentals"/>
      <w:bookmarkEnd w:id="0"/>
      <w:bookmarkEnd w:id="2"/>
      <w:r>
        <w:t>1. Cloud Fundamentals</w:t>
      </w:r>
    </w:p>
    <w:p w14:paraId="7854B08E" w14:textId="77777777" w:rsidR="00903105" w:rsidRDefault="00000000">
      <w:pPr>
        <w:pStyle w:val="Heading2"/>
      </w:pPr>
      <w:bookmarkStart w:id="4" w:name="the-5-traits-of-cloud-computing-nist"/>
      <w:r>
        <w:t>The 5 Traits of Cloud Computing (NIST)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528"/>
        <w:gridCol w:w="4536"/>
      </w:tblGrid>
      <w:tr w:rsidR="00903105" w14:paraId="0BE985E0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64061DB6" w14:textId="77777777" w:rsidR="00903105" w:rsidRDefault="00000000">
            <w:pPr>
              <w:pStyle w:val="Compact"/>
            </w:pPr>
            <w:r>
              <w:t>#</w:t>
            </w:r>
          </w:p>
        </w:tc>
        <w:tc>
          <w:tcPr>
            <w:tcW w:w="2917" w:type="dxa"/>
          </w:tcPr>
          <w:p w14:paraId="59AEBF22" w14:textId="77777777" w:rsidR="00903105" w:rsidRDefault="00000000">
            <w:pPr>
              <w:pStyle w:val="Compact"/>
            </w:pPr>
            <w:r>
              <w:t>Trait</w:t>
            </w:r>
          </w:p>
        </w:tc>
        <w:tc>
          <w:tcPr>
            <w:tcW w:w="3751" w:type="dxa"/>
          </w:tcPr>
          <w:p w14:paraId="1FE76A66" w14:textId="77777777" w:rsidR="00903105" w:rsidRDefault="00000000">
            <w:pPr>
              <w:pStyle w:val="Compact"/>
            </w:pPr>
            <w:r>
              <w:t>Meaning</w:t>
            </w:r>
          </w:p>
        </w:tc>
      </w:tr>
      <w:tr w:rsidR="00903105" w14:paraId="2A6FC5E4" w14:textId="77777777">
        <w:tc>
          <w:tcPr>
            <w:tcW w:w="1250" w:type="dxa"/>
          </w:tcPr>
          <w:p w14:paraId="18C1AC68" w14:textId="77777777" w:rsidR="00903105" w:rsidRDefault="00000000">
            <w:pPr>
              <w:pStyle w:val="Compact"/>
            </w:pPr>
            <w:r>
              <w:t>1</w:t>
            </w:r>
          </w:p>
        </w:tc>
        <w:tc>
          <w:tcPr>
            <w:tcW w:w="2917" w:type="dxa"/>
          </w:tcPr>
          <w:p w14:paraId="58FFD6F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On-demand self-service</w:t>
            </w:r>
          </w:p>
        </w:tc>
        <w:tc>
          <w:tcPr>
            <w:tcW w:w="3751" w:type="dxa"/>
          </w:tcPr>
          <w:p w14:paraId="69E5A820" w14:textId="77777777" w:rsidR="00903105" w:rsidRDefault="00000000">
            <w:pPr>
              <w:pStyle w:val="Compact"/>
            </w:pPr>
            <w:r>
              <w:t>Get resources without calling anyone</w:t>
            </w:r>
          </w:p>
        </w:tc>
      </w:tr>
      <w:tr w:rsidR="00903105" w14:paraId="377E1025" w14:textId="77777777">
        <w:tc>
          <w:tcPr>
            <w:tcW w:w="1250" w:type="dxa"/>
          </w:tcPr>
          <w:p w14:paraId="1D0795BF" w14:textId="77777777" w:rsidR="00903105" w:rsidRDefault="00000000">
            <w:pPr>
              <w:pStyle w:val="Compact"/>
            </w:pPr>
            <w:r>
              <w:t>2</w:t>
            </w:r>
          </w:p>
        </w:tc>
        <w:tc>
          <w:tcPr>
            <w:tcW w:w="2917" w:type="dxa"/>
          </w:tcPr>
          <w:p w14:paraId="470872AA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Broad network access</w:t>
            </w:r>
          </w:p>
        </w:tc>
        <w:tc>
          <w:tcPr>
            <w:tcW w:w="3751" w:type="dxa"/>
          </w:tcPr>
          <w:p w14:paraId="2A23B907" w14:textId="77777777" w:rsidR="00903105" w:rsidRDefault="00000000">
            <w:pPr>
              <w:pStyle w:val="Compact"/>
            </w:pPr>
            <w:r>
              <w:t>Access from anywhere via internet</w:t>
            </w:r>
          </w:p>
        </w:tc>
      </w:tr>
      <w:tr w:rsidR="00903105" w14:paraId="1651C63B" w14:textId="77777777">
        <w:tc>
          <w:tcPr>
            <w:tcW w:w="1250" w:type="dxa"/>
          </w:tcPr>
          <w:p w14:paraId="7A3E23AB" w14:textId="77777777" w:rsidR="00903105" w:rsidRDefault="00000000">
            <w:pPr>
              <w:pStyle w:val="Compact"/>
            </w:pPr>
            <w:r>
              <w:t>3</w:t>
            </w:r>
          </w:p>
        </w:tc>
        <w:tc>
          <w:tcPr>
            <w:tcW w:w="2917" w:type="dxa"/>
          </w:tcPr>
          <w:p w14:paraId="3CEB5B3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Resource pooling</w:t>
            </w:r>
          </w:p>
        </w:tc>
        <w:tc>
          <w:tcPr>
            <w:tcW w:w="3751" w:type="dxa"/>
          </w:tcPr>
          <w:p w14:paraId="2C17562D" w14:textId="77777777" w:rsidR="00903105" w:rsidRDefault="00000000">
            <w:pPr>
              <w:pStyle w:val="Compact"/>
            </w:pPr>
            <w:r>
              <w:t>Provider shares resources across users</w:t>
            </w:r>
          </w:p>
        </w:tc>
      </w:tr>
      <w:tr w:rsidR="00903105" w14:paraId="207E4A4B" w14:textId="77777777">
        <w:tc>
          <w:tcPr>
            <w:tcW w:w="1250" w:type="dxa"/>
          </w:tcPr>
          <w:p w14:paraId="5A2E7CA8" w14:textId="77777777" w:rsidR="00903105" w:rsidRDefault="00000000">
            <w:pPr>
              <w:pStyle w:val="Compact"/>
            </w:pPr>
            <w:r>
              <w:t>4</w:t>
            </w:r>
          </w:p>
        </w:tc>
        <w:tc>
          <w:tcPr>
            <w:tcW w:w="2917" w:type="dxa"/>
          </w:tcPr>
          <w:p w14:paraId="44710DDA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Rapid elasticity</w:t>
            </w:r>
          </w:p>
        </w:tc>
        <w:tc>
          <w:tcPr>
            <w:tcW w:w="3751" w:type="dxa"/>
          </w:tcPr>
          <w:p w14:paraId="402D2F59" w14:textId="77777777" w:rsidR="00903105" w:rsidRDefault="00000000">
            <w:pPr>
              <w:pStyle w:val="Compact"/>
            </w:pPr>
            <w:r>
              <w:t>Scale up or down instantly</w:t>
            </w:r>
          </w:p>
        </w:tc>
      </w:tr>
      <w:tr w:rsidR="00903105" w14:paraId="059FC5C1" w14:textId="77777777">
        <w:tc>
          <w:tcPr>
            <w:tcW w:w="1250" w:type="dxa"/>
          </w:tcPr>
          <w:p w14:paraId="27F4D45F" w14:textId="77777777" w:rsidR="00903105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2917" w:type="dxa"/>
          </w:tcPr>
          <w:p w14:paraId="7684120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Measured service</w:t>
            </w:r>
          </w:p>
        </w:tc>
        <w:tc>
          <w:tcPr>
            <w:tcW w:w="3751" w:type="dxa"/>
          </w:tcPr>
          <w:p w14:paraId="43B4AEB9" w14:textId="77777777" w:rsidR="00903105" w:rsidRDefault="00000000">
            <w:pPr>
              <w:pStyle w:val="Compact"/>
            </w:pPr>
            <w:r>
              <w:t>Pay only for what you use</w:t>
            </w:r>
          </w:p>
        </w:tc>
      </w:tr>
    </w:tbl>
    <w:p w14:paraId="5D7228B8" w14:textId="77777777" w:rsidR="00903105" w:rsidRDefault="00000000">
      <w:pPr>
        <w:pStyle w:val="Heading2"/>
      </w:pPr>
      <w:bookmarkStart w:id="5" w:name="service-models"/>
      <w:bookmarkEnd w:id="4"/>
      <w:r>
        <w:t>Service Models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2"/>
        <w:gridCol w:w="1972"/>
        <w:gridCol w:w="2582"/>
      </w:tblGrid>
      <w:tr w:rsidR="00903105" w14:paraId="2A82654F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91101A" w14:textId="77777777" w:rsidR="00903105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7B23BFE9" w14:textId="77777777" w:rsidR="00903105" w:rsidRDefault="00000000">
            <w:pPr>
              <w:pStyle w:val="Compact"/>
            </w:pPr>
            <w:r>
              <w:t>You manage</w:t>
            </w:r>
          </w:p>
        </w:tc>
        <w:tc>
          <w:tcPr>
            <w:tcW w:w="0" w:type="auto"/>
          </w:tcPr>
          <w:p w14:paraId="25864143" w14:textId="77777777" w:rsidR="00903105" w:rsidRDefault="00000000">
            <w:pPr>
              <w:pStyle w:val="Compact"/>
            </w:pPr>
            <w:r>
              <w:t>GCP example</w:t>
            </w:r>
          </w:p>
        </w:tc>
      </w:tr>
      <w:tr w:rsidR="00903105" w14:paraId="41E051FD" w14:textId="77777777">
        <w:tc>
          <w:tcPr>
            <w:tcW w:w="0" w:type="auto"/>
          </w:tcPr>
          <w:p w14:paraId="6775437D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IaaS</w:t>
            </w:r>
          </w:p>
        </w:tc>
        <w:tc>
          <w:tcPr>
            <w:tcW w:w="0" w:type="auto"/>
          </w:tcPr>
          <w:p w14:paraId="18AB10AB" w14:textId="77777777" w:rsidR="00903105" w:rsidRDefault="00000000">
            <w:pPr>
              <w:pStyle w:val="Compact"/>
            </w:pPr>
            <w:r>
              <w:t>OS, runtime, app</w:t>
            </w:r>
          </w:p>
        </w:tc>
        <w:tc>
          <w:tcPr>
            <w:tcW w:w="0" w:type="auto"/>
          </w:tcPr>
          <w:p w14:paraId="75AB2611" w14:textId="77777777" w:rsidR="00903105" w:rsidRDefault="00000000">
            <w:pPr>
              <w:pStyle w:val="Compact"/>
            </w:pPr>
            <w:r>
              <w:t>Compute Engine</w:t>
            </w:r>
          </w:p>
        </w:tc>
      </w:tr>
      <w:tr w:rsidR="00903105" w14:paraId="5E6935C3" w14:textId="77777777">
        <w:tc>
          <w:tcPr>
            <w:tcW w:w="0" w:type="auto"/>
          </w:tcPr>
          <w:p w14:paraId="55B61B7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PaaS</w:t>
            </w:r>
          </w:p>
        </w:tc>
        <w:tc>
          <w:tcPr>
            <w:tcW w:w="0" w:type="auto"/>
          </w:tcPr>
          <w:p w14:paraId="4648AC26" w14:textId="77777777" w:rsidR="00903105" w:rsidRDefault="00000000">
            <w:pPr>
              <w:pStyle w:val="Compact"/>
            </w:pPr>
            <w:r>
              <w:t>App + data only</w:t>
            </w:r>
          </w:p>
        </w:tc>
        <w:tc>
          <w:tcPr>
            <w:tcW w:w="0" w:type="auto"/>
          </w:tcPr>
          <w:p w14:paraId="6D011AAC" w14:textId="77777777" w:rsidR="00903105" w:rsidRDefault="00000000">
            <w:pPr>
              <w:pStyle w:val="Compact"/>
            </w:pPr>
            <w:r>
              <w:t>App Engine, Cloud Run</w:t>
            </w:r>
          </w:p>
        </w:tc>
      </w:tr>
      <w:tr w:rsidR="00903105" w14:paraId="758996FE" w14:textId="77777777">
        <w:tc>
          <w:tcPr>
            <w:tcW w:w="0" w:type="auto"/>
          </w:tcPr>
          <w:p w14:paraId="05406EA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SaaS</w:t>
            </w:r>
          </w:p>
        </w:tc>
        <w:tc>
          <w:tcPr>
            <w:tcW w:w="0" w:type="auto"/>
          </w:tcPr>
          <w:p w14:paraId="13E1DD54" w14:textId="77777777" w:rsidR="00903105" w:rsidRDefault="00000000">
            <w:pPr>
              <w:pStyle w:val="Compact"/>
            </w:pPr>
            <w:r>
              <w:t>Nothing</w:t>
            </w:r>
          </w:p>
        </w:tc>
        <w:tc>
          <w:tcPr>
            <w:tcW w:w="0" w:type="auto"/>
          </w:tcPr>
          <w:p w14:paraId="5AF49F21" w14:textId="77777777" w:rsidR="00903105" w:rsidRDefault="00000000">
            <w:pPr>
              <w:pStyle w:val="Compact"/>
            </w:pPr>
            <w:r>
              <w:t>Google Workspace</w:t>
            </w:r>
          </w:p>
        </w:tc>
      </w:tr>
    </w:tbl>
    <w:p w14:paraId="3A727E97" w14:textId="77777777" w:rsidR="00903105" w:rsidRDefault="00000000">
      <w:pPr>
        <w:pStyle w:val="Heading2"/>
      </w:pPr>
      <w:bookmarkStart w:id="6" w:name="cloud-history-waves"/>
      <w:bookmarkEnd w:id="5"/>
      <w:r>
        <w:t>Cloud History (Waves)</w:t>
      </w:r>
    </w:p>
    <w:p w14:paraId="556F4B7C" w14:textId="77777777" w:rsidR="0090310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Wave 1</w:t>
      </w:r>
      <w:r>
        <w:t xml:space="preserve"> — Colocation: rent physical data center space</w:t>
      </w:r>
    </w:p>
    <w:p w14:paraId="29AFABB7" w14:textId="77777777" w:rsidR="0090310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Wave 2</w:t>
      </w:r>
      <w:r>
        <w:t xml:space="preserve"> — Virtualized data centers: VMs, still user-managed</w:t>
      </w:r>
    </w:p>
    <w:p w14:paraId="535B52E3" w14:textId="77777777" w:rsidR="0090310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Wave 3</w:t>
      </w:r>
      <w:r>
        <w:t xml:space="preserve"> — Container-based: fully automated, elastic ← </w:t>
      </w:r>
      <w:r>
        <w:rPr>
          <w:i/>
          <w:iCs/>
        </w:rPr>
        <w:t>Google Cloud</w:t>
      </w:r>
    </w:p>
    <w:p w14:paraId="7187AC46" w14:textId="77777777" w:rsidR="00903105" w:rsidRDefault="00000000">
      <w:pPr>
        <w:pStyle w:val="Heading1"/>
      </w:pPr>
      <w:bookmarkStart w:id="7" w:name="resource-hierarchy"/>
      <w:bookmarkEnd w:id="3"/>
      <w:bookmarkEnd w:id="6"/>
      <w:r>
        <w:t>2. Resource Hierarchy</w:t>
      </w:r>
    </w:p>
    <w:p w14:paraId="7CE8E326" w14:textId="77777777" w:rsidR="00903105" w:rsidRDefault="00000000">
      <w:pPr>
        <w:pStyle w:val="SourceCode"/>
      </w:pPr>
      <w:r>
        <w:rPr>
          <w:rStyle w:val="VerbatimChar"/>
        </w:rPr>
        <w:t>Organization Node</w:t>
      </w:r>
      <w:r>
        <w:br/>
      </w:r>
      <w:r>
        <w:rPr>
          <w:rStyle w:val="VerbatimChar"/>
        </w:rPr>
        <w:t xml:space="preserve">    └── Folders  (optional, nestable)</w:t>
      </w:r>
      <w:r>
        <w:br/>
      </w:r>
      <w:r>
        <w:rPr>
          <w:rStyle w:val="VerbatimChar"/>
        </w:rPr>
        <w:t xml:space="preserve">         └── Projects  ← API &amp; billing unit</w:t>
      </w:r>
      <w:r>
        <w:br/>
      </w:r>
      <w:r>
        <w:rPr>
          <w:rStyle w:val="VerbatimChar"/>
        </w:rPr>
        <w:t xml:space="preserve">              └── Resources  (VMs, buckets, DBs…)</w:t>
      </w:r>
    </w:p>
    <w:p w14:paraId="0D5F3466" w14:textId="77777777" w:rsidR="00903105" w:rsidRDefault="00000000">
      <w:pPr>
        <w:pStyle w:val="Heading2"/>
      </w:pPr>
      <w:bookmarkStart w:id="8" w:name="key-rules"/>
      <w:r>
        <w:t>Key Rules</w:t>
      </w:r>
    </w:p>
    <w:p w14:paraId="1869EFD2" w14:textId="77777777" w:rsidR="00903105" w:rsidRDefault="00000000">
      <w:pPr>
        <w:pStyle w:val="Compact"/>
        <w:numPr>
          <w:ilvl w:val="0"/>
          <w:numId w:val="4"/>
        </w:numPr>
      </w:pPr>
      <w:r>
        <w:t xml:space="preserve">Policies </w:t>
      </w:r>
      <w:r>
        <w:rPr>
          <w:b/>
          <w:bCs/>
        </w:rPr>
        <w:t>inherit downward</w:t>
      </w:r>
      <w:r>
        <w:t xml:space="preserve"> — a folder policy applies to all projects inside it</w:t>
      </w:r>
    </w:p>
    <w:p w14:paraId="3321F8B2" w14:textId="77777777" w:rsidR="00903105" w:rsidRDefault="00000000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more permissive parent</w:t>
      </w:r>
      <w:r>
        <w:t xml:space="preserve"> policy overrides a more restrictive child policy</w:t>
      </w:r>
    </w:p>
    <w:p w14:paraId="394EA15A" w14:textId="77777777" w:rsidR="00903105" w:rsidRDefault="00000000">
      <w:pPr>
        <w:pStyle w:val="Compact"/>
        <w:numPr>
          <w:ilvl w:val="0"/>
          <w:numId w:val="4"/>
        </w:numPr>
      </w:pPr>
      <w:r>
        <w:t xml:space="preserve">Each resource belongs to </w:t>
      </w:r>
      <w:r>
        <w:rPr>
          <w:b/>
          <w:bCs/>
        </w:rPr>
        <w:t>exactly one project</w:t>
      </w:r>
    </w:p>
    <w:p w14:paraId="1890C7A0" w14:textId="77777777" w:rsidR="00903105" w:rsidRDefault="00000000">
      <w:pPr>
        <w:pStyle w:val="Compact"/>
        <w:numPr>
          <w:ilvl w:val="0"/>
          <w:numId w:val="4"/>
        </w:numPr>
      </w:pPr>
      <w:r>
        <w:t xml:space="preserve">APIs are enabled/disabled </w:t>
      </w:r>
      <w:r>
        <w:rPr>
          <w:b/>
          <w:bCs/>
        </w:rPr>
        <w:t>per project</w:t>
      </w:r>
      <w:r>
        <w:t xml:space="preserve"> (not per folder or org)</w:t>
      </w:r>
    </w:p>
    <w:p w14:paraId="0546F502" w14:textId="77777777" w:rsidR="00903105" w:rsidRDefault="00000000">
      <w:pPr>
        <w:pStyle w:val="Heading2"/>
      </w:pPr>
      <w:bookmarkStart w:id="9" w:name="project-identifiers"/>
      <w:bookmarkEnd w:id="8"/>
      <w:r>
        <w:t>Project Identifiers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2360"/>
        <w:gridCol w:w="1942"/>
        <w:gridCol w:w="3748"/>
      </w:tblGrid>
      <w:tr w:rsidR="00903105" w14:paraId="5E20A810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2" w:type="dxa"/>
          </w:tcPr>
          <w:p w14:paraId="0E3203D4" w14:textId="77777777" w:rsidR="00903105" w:rsidRDefault="00000000">
            <w:pPr>
              <w:pStyle w:val="Compact"/>
            </w:pPr>
            <w:r>
              <w:t>Attribute</w:t>
            </w:r>
          </w:p>
        </w:tc>
        <w:tc>
          <w:tcPr>
            <w:tcW w:w="1951" w:type="dxa"/>
          </w:tcPr>
          <w:p w14:paraId="2FC9950A" w14:textId="77777777" w:rsidR="00903105" w:rsidRDefault="00000000">
            <w:pPr>
              <w:pStyle w:val="Compact"/>
            </w:pPr>
            <w:r>
              <w:t>Globally Unique?</w:t>
            </w:r>
          </w:p>
        </w:tc>
        <w:tc>
          <w:tcPr>
            <w:tcW w:w="1606" w:type="dxa"/>
          </w:tcPr>
          <w:p w14:paraId="63675CE0" w14:textId="77777777" w:rsidR="00903105" w:rsidRDefault="00000000">
            <w:pPr>
              <w:pStyle w:val="Compact"/>
            </w:pPr>
            <w:r>
              <w:t>Who sets it?</w:t>
            </w:r>
          </w:p>
        </w:tc>
        <w:tc>
          <w:tcPr>
            <w:tcW w:w="3099" w:type="dxa"/>
          </w:tcPr>
          <w:p w14:paraId="0F62D8B7" w14:textId="77777777" w:rsidR="00903105" w:rsidRDefault="00000000">
            <w:pPr>
              <w:pStyle w:val="Compact"/>
            </w:pPr>
            <w:r>
              <w:t>Can change after creation?</w:t>
            </w:r>
          </w:p>
        </w:tc>
      </w:tr>
      <w:tr w:rsidR="00903105" w14:paraId="3C88BFB5" w14:textId="77777777">
        <w:tc>
          <w:tcPr>
            <w:tcW w:w="1262" w:type="dxa"/>
          </w:tcPr>
          <w:p w14:paraId="25DC67D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Project ID</w:t>
            </w:r>
          </w:p>
        </w:tc>
        <w:tc>
          <w:tcPr>
            <w:tcW w:w="1951" w:type="dxa"/>
          </w:tcPr>
          <w:p w14:paraId="1389ABBC" w14:textId="77777777" w:rsidR="00903105" w:rsidRDefault="00000000">
            <w:pPr>
              <w:pStyle w:val="Compact"/>
            </w:pPr>
            <w:r>
              <w:t>Yes</w:t>
            </w:r>
          </w:p>
        </w:tc>
        <w:tc>
          <w:tcPr>
            <w:tcW w:w="1606" w:type="dxa"/>
          </w:tcPr>
          <w:p w14:paraId="238DF6FB" w14:textId="77777777" w:rsidR="00903105" w:rsidRDefault="00000000">
            <w:pPr>
              <w:pStyle w:val="Compact"/>
            </w:pPr>
            <w:r>
              <w:t>Google (but you can edit during creation)</w:t>
            </w:r>
          </w:p>
        </w:tc>
        <w:tc>
          <w:tcPr>
            <w:tcW w:w="3099" w:type="dxa"/>
          </w:tcPr>
          <w:p w14:paraId="1848D10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No — immutable</w:t>
            </w:r>
          </w:p>
        </w:tc>
      </w:tr>
      <w:tr w:rsidR="00903105" w14:paraId="30D6EDA6" w14:textId="77777777">
        <w:tc>
          <w:tcPr>
            <w:tcW w:w="1262" w:type="dxa"/>
          </w:tcPr>
          <w:p w14:paraId="652F506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1951" w:type="dxa"/>
          </w:tcPr>
          <w:p w14:paraId="632B79F8" w14:textId="77777777" w:rsidR="00903105" w:rsidRDefault="00000000">
            <w:pPr>
              <w:pStyle w:val="Compact"/>
            </w:pPr>
            <w:r>
              <w:t>No</w:t>
            </w:r>
          </w:p>
        </w:tc>
        <w:tc>
          <w:tcPr>
            <w:tcW w:w="1606" w:type="dxa"/>
          </w:tcPr>
          <w:p w14:paraId="15F30C0B" w14:textId="77777777" w:rsidR="00903105" w:rsidRDefault="00000000">
            <w:pPr>
              <w:pStyle w:val="Compact"/>
            </w:pPr>
            <w:r>
              <w:t>You</w:t>
            </w:r>
          </w:p>
        </w:tc>
        <w:tc>
          <w:tcPr>
            <w:tcW w:w="3099" w:type="dxa"/>
          </w:tcPr>
          <w:p w14:paraId="2821B985" w14:textId="77777777" w:rsidR="00903105" w:rsidRDefault="00000000">
            <w:pPr>
              <w:pStyle w:val="Compact"/>
            </w:pPr>
            <w:r>
              <w:t>Yes</w:t>
            </w:r>
          </w:p>
        </w:tc>
      </w:tr>
      <w:tr w:rsidR="00903105" w14:paraId="24CD9968" w14:textId="77777777">
        <w:tc>
          <w:tcPr>
            <w:tcW w:w="1262" w:type="dxa"/>
          </w:tcPr>
          <w:p w14:paraId="4067B3F9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Project number</w:t>
            </w:r>
          </w:p>
        </w:tc>
        <w:tc>
          <w:tcPr>
            <w:tcW w:w="1951" w:type="dxa"/>
          </w:tcPr>
          <w:p w14:paraId="657039E9" w14:textId="77777777" w:rsidR="00903105" w:rsidRDefault="00000000">
            <w:pPr>
              <w:pStyle w:val="Compact"/>
            </w:pPr>
            <w:r>
              <w:t>Yes</w:t>
            </w:r>
          </w:p>
        </w:tc>
        <w:tc>
          <w:tcPr>
            <w:tcW w:w="1606" w:type="dxa"/>
          </w:tcPr>
          <w:p w14:paraId="1D6A9369" w14:textId="77777777" w:rsidR="00903105" w:rsidRDefault="00000000">
            <w:pPr>
              <w:pStyle w:val="Compact"/>
            </w:pPr>
            <w:r>
              <w:t>Google</w:t>
            </w:r>
          </w:p>
        </w:tc>
        <w:tc>
          <w:tcPr>
            <w:tcW w:w="3099" w:type="dxa"/>
          </w:tcPr>
          <w:p w14:paraId="1CA5EEF9" w14:textId="77777777" w:rsidR="00903105" w:rsidRDefault="00000000">
            <w:pPr>
              <w:pStyle w:val="Compact"/>
            </w:pPr>
            <w:r>
              <w:t>No</w:t>
            </w:r>
          </w:p>
        </w:tc>
      </w:tr>
    </w:tbl>
    <w:p w14:paraId="7E82E12D" w14:textId="77777777" w:rsidR="00903105" w:rsidRDefault="00000000">
      <w:pPr>
        <w:pStyle w:val="Heading2"/>
      </w:pPr>
      <w:bookmarkStart w:id="10" w:name="organization-node"/>
      <w:bookmarkEnd w:id="9"/>
      <w:r>
        <w:t>Organization Node</w:t>
      </w:r>
    </w:p>
    <w:p w14:paraId="7E05769A" w14:textId="77777777" w:rsidR="00903105" w:rsidRDefault="00000000">
      <w:pPr>
        <w:pStyle w:val="Compact"/>
        <w:numPr>
          <w:ilvl w:val="0"/>
          <w:numId w:val="5"/>
        </w:numPr>
      </w:pPr>
      <w:r>
        <w:t>Required to use Folders</w:t>
      </w:r>
    </w:p>
    <w:p w14:paraId="32A3EA82" w14:textId="77777777" w:rsidR="00903105" w:rsidRDefault="00000000">
      <w:pPr>
        <w:pStyle w:val="Compact"/>
        <w:numPr>
          <w:ilvl w:val="0"/>
          <w:numId w:val="5"/>
        </w:numPr>
      </w:pPr>
      <w:r>
        <w:lastRenderedPageBreak/>
        <w:t xml:space="preserve">Auto-created if you’re a </w:t>
      </w:r>
      <w:r>
        <w:rPr>
          <w:b/>
          <w:bCs/>
        </w:rPr>
        <w:t>Google Workspace</w:t>
      </w:r>
      <w:r>
        <w:t xml:space="preserve"> customer</w:t>
      </w:r>
    </w:p>
    <w:p w14:paraId="55683ABE" w14:textId="77777777" w:rsidR="00903105" w:rsidRDefault="00000000">
      <w:pPr>
        <w:pStyle w:val="Compact"/>
        <w:numPr>
          <w:ilvl w:val="0"/>
          <w:numId w:val="5"/>
        </w:numPr>
      </w:pPr>
      <w:r>
        <w:t xml:space="preserve">Otherwise: create one using </w:t>
      </w:r>
      <w:r>
        <w:rPr>
          <w:b/>
          <w:bCs/>
        </w:rPr>
        <w:t>Cloud Identity</w:t>
      </w:r>
    </w:p>
    <w:p w14:paraId="1AA269BC" w14:textId="77777777" w:rsidR="00903105" w:rsidRDefault="00000000">
      <w:pPr>
        <w:pStyle w:val="Compact"/>
        <w:numPr>
          <w:ilvl w:val="0"/>
          <w:numId w:val="5"/>
        </w:numPr>
      </w:pPr>
      <w:r>
        <w:t xml:space="preserve">Special roles: </w:t>
      </w:r>
      <w:r>
        <w:rPr>
          <w:rStyle w:val="VerbatimChar"/>
        </w:rPr>
        <w:t>Organization Policy Administrator</w:t>
      </w:r>
      <w:r>
        <w:t xml:space="preserve">, </w:t>
      </w:r>
      <w:r>
        <w:rPr>
          <w:rStyle w:val="VerbatimChar"/>
        </w:rPr>
        <w:t>Project Creator</w:t>
      </w:r>
    </w:p>
    <w:p w14:paraId="63BF1B8D" w14:textId="77777777" w:rsidR="00903105" w:rsidRDefault="00000000">
      <w:pPr>
        <w:pStyle w:val="Heading1"/>
      </w:pPr>
      <w:bookmarkStart w:id="11" w:name="iam-access"/>
      <w:bookmarkEnd w:id="7"/>
      <w:bookmarkEnd w:id="10"/>
      <w:r>
        <w:t>3. IAM &amp; Access</w:t>
      </w:r>
    </w:p>
    <w:p w14:paraId="3590CA4A" w14:textId="77777777" w:rsidR="00903105" w:rsidRDefault="00000000">
      <w:pPr>
        <w:pStyle w:val="Heading2"/>
      </w:pPr>
      <w:bookmarkStart w:id="12" w:name="iam-policy-who-role-resource"/>
      <w:r>
        <w:t>IAM Policy = Who + Role + Resource</w:t>
      </w:r>
    </w:p>
    <w:p w14:paraId="0EAD391A" w14:textId="77777777" w:rsidR="0090310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Who (Principal):</w:t>
      </w:r>
      <w:r>
        <w:t xml:space="preserve"> Google Account · Google Group · Service Account · Cloud Identity domain</w:t>
      </w:r>
    </w:p>
    <w:p w14:paraId="2674411C" w14:textId="77777777" w:rsidR="0090310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Role:</w:t>
      </w:r>
      <w:r>
        <w:t xml:space="preserve"> a collection of permissions</w:t>
      </w:r>
    </w:p>
    <w:p w14:paraId="54F29E85" w14:textId="77777777" w:rsidR="0090310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Resource:</w:t>
      </w:r>
      <w:r>
        <w:t xml:space="preserve"> what the role applies to</w:t>
      </w:r>
    </w:p>
    <w:p w14:paraId="7AB83BDD" w14:textId="77777777" w:rsidR="00903105" w:rsidRDefault="00000000">
      <w:pPr>
        <w:pStyle w:val="Heading2"/>
      </w:pPr>
      <w:bookmarkStart w:id="13" w:name="role-types-broadest-to-finest"/>
      <w:bookmarkEnd w:id="12"/>
      <w:r>
        <w:t>Role Types — Broadest to Finest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3047"/>
        <w:gridCol w:w="3917"/>
      </w:tblGrid>
      <w:tr w:rsidR="00903105" w14:paraId="2F8473C6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08DD8E8A" w14:textId="77777777" w:rsidR="00903105" w:rsidRDefault="00000000">
            <w:pPr>
              <w:pStyle w:val="Compact"/>
            </w:pPr>
            <w:r>
              <w:t>Type</w:t>
            </w:r>
          </w:p>
        </w:tc>
        <w:tc>
          <w:tcPr>
            <w:tcW w:w="2520" w:type="dxa"/>
          </w:tcPr>
          <w:p w14:paraId="36B20459" w14:textId="77777777" w:rsidR="00903105" w:rsidRDefault="00000000">
            <w:pPr>
              <w:pStyle w:val="Compact"/>
            </w:pPr>
            <w:r>
              <w:t>Scope</w:t>
            </w:r>
          </w:p>
        </w:tc>
        <w:tc>
          <w:tcPr>
            <w:tcW w:w="3240" w:type="dxa"/>
          </w:tcPr>
          <w:p w14:paraId="665D975B" w14:textId="77777777" w:rsidR="00903105" w:rsidRDefault="00000000">
            <w:pPr>
              <w:pStyle w:val="Compact"/>
            </w:pPr>
            <w:r>
              <w:t>Example</w:t>
            </w:r>
          </w:p>
        </w:tc>
      </w:tr>
      <w:tr w:rsidR="00903105" w14:paraId="4C3690BD" w14:textId="77777777">
        <w:tc>
          <w:tcPr>
            <w:tcW w:w="2160" w:type="dxa"/>
          </w:tcPr>
          <w:p w14:paraId="075A341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Basic (Primitive)</w:t>
            </w:r>
          </w:p>
        </w:tc>
        <w:tc>
          <w:tcPr>
            <w:tcW w:w="2520" w:type="dxa"/>
          </w:tcPr>
          <w:p w14:paraId="2A8E3DCA" w14:textId="77777777" w:rsidR="00903105" w:rsidRDefault="00000000">
            <w:pPr>
              <w:pStyle w:val="Compact"/>
            </w:pPr>
            <w:r>
              <w:t>All resources in project</w:t>
            </w:r>
          </w:p>
        </w:tc>
        <w:tc>
          <w:tcPr>
            <w:tcW w:w="3240" w:type="dxa"/>
          </w:tcPr>
          <w:p w14:paraId="2DE52E86" w14:textId="77777777" w:rsidR="00903105" w:rsidRDefault="00000000">
            <w:pPr>
              <w:pStyle w:val="Compact"/>
            </w:pPr>
            <w:r>
              <w:t>Owner, Editor, Viewer</w:t>
            </w:r>
          </w:p>
        </w:tc>
      </w:tr>
      <w:tr w:rsidR="00903105" w14:paraId="4A6408DD" w14:textId="77777777">
        <w:tc>
          <w:tcPr>
            <w:tcW w:w="2160" w:type="dxa"/>
          </w:tcPr>
          <w:p w14:paraId="645B762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Predefined</w:t>
            </w:r>
          </w:p>
        </w:tc>
        <w:tc>
          <w:tcPr>
            <w:tcW w:w="2520" w:type="dxa"/>
          </w:tcPr>
          <w:p w14:paraId="23CFB72B" w14:textId="77777777" w:rsidR="00903105" w:rsidRDefault="00000000">
            <w:pPr>
              <w:pStyle w:val="Compact"/>
            </w:pPr>
            <w:r>
              <w:t>Specific service</w:t>
            </w:r>
          </w:p>
        </w:tc>
        <w:tc>
          <w:tcPr>
            <w:tcW w:w="3240" w:type="dxa"/>
          </w:tcPr>
          <w:p w14:paraId="72B2A4AA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roles/storage.objectViewer</w:t>
            </w:r>
          </w:p>
        </w:tc>
      </w:tr>
      <w:tr w:rsidR="00903105" w14:paraId="27FA8963" w14:textId="77777777">
        <w:tc>
          <w:tcPr>
            <w:tcW w:w="2160" w:type="dxa"/>
          </w:tcPr>
          <w:p w14:paraId="7AB4F0E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Custom</w:t>
            </w:r>
          </w:p>
        </w:tc>
        <w:tc>
          <w:tcPr>
            <w:tcW w:w="2520" w:type="dxa"/>
          </w:tcPr>
          <w:p w14:paraId="0A8AE055" w14:textId="77777777" w:rsidR="00903105" w:rsidRDefault="00000000">
            <w:pPr>
              <w:pStyle w:val="Compact"/>
            </w:pPr>
            <w:r>
              <w:t>You define exactly what’s allowed</w:t>
            </w:r>
          </w:p>
        </w:tc>
        <w:tc>
          <w:tcPr>
            <w:tcW w:w="3240" w:type="dxa"/>
          </w:tcPr>
          <w:p w14:paraId="0CCCCDA9" w14:textId="77777777" w:rsidR="00903105" w:rsidRDefault="00000000">
            <w:pPr>
              <w:pStyle w:val="Compact"/>
            </w:pPr>
            <w:r>
              <w:t>Bespoke project roles</w:t>
            </w:r>
          </w:p>
        </w:tc>
      </w:tr>
    </w:tbl>
    <w:p w14:paraId="51756F42" w14:textId="77777777" w:rsidR="00903105" w:rsidRDefault="00000000">
      <w:pPr>
        <w:pStyle w:val="BlockText"/>
      </w:pPr>
      <w:r>
        <w:t xml:space="preserve">Hierarchy: </w:t>
      </w:r>
      <w:r>
        <w:rPr>
          <w:b/>
          <w:bCs/>
        </w:rPr>
        <w:t>Basic → Predefined → Custom</w:t>
      </w:r>
      <w:r>
        <w:t xml:space="preserve"> Always prefer Predefined or Custom — Basic roles are too broad.</w:t>
      </w:r>
    </w:p>
    <w:p w14:paraId="213A1E15" w14:textId="77777777" w:rsidR="00903105" w:rsidRDefault="00000000">
      <w:pPr>
        <w:pStyle w:val="Heading2"/>
      </w:pPr>
      <w:bookmarkStart w:id="14" w:name="service-accounts"/>
      <w:bookmarkEnd w:id="13"/>
      <w:r>
        <w:t>Service Accounts</w:t>
      </w:r>
    </w:p>
    <w:p w14:paraId="4DA0BCB5" w14:textId="77777777" w:rsidR="00903105" w:rsidRDefault="00000000">
      <w:pPr>
        <w:pStyle w:val="Compact"/>
        <w:numPr>
          <w:ilvl w:val="0"/>
          <w:numId w:val="7"/>
        </w:numPr>
      </w:pPr>
      <w:r>
        <w:t>Identity for machines/workloads (not humans)</w:t>
      </w:r>
    </w:p>
    <w:p w14:paraId="2A74449F" w14:textId="77777777" w:rsidR="00903105" w:rsidRDefault="00000000">
      <w:pPr>
        <w:pStyle w:val="Compact"/>
        <w:numPr>
          <w:ilvl w:val="0"/>
          <w:numId w:val="7"/>
        </w:numPr>
      </w:pPr>
      <w:r>
        <w:t xml:space="preserve">Email format: </w:t>
      </w:r>
      <w:r>
        <w:rPr>
          <w:rStyle w:val="VerbatimChar"/>
        </w:rPr>
        <w:t>name@project-id.iam.gserviceaccount.com</w:t>
      </w:r>
    </w:p>
    <w:p w14:paraId="49794B92" w14:textId="77777777" w:rsidR="00903105" w:rsidRDefault="00000000">
      <w:pPr>
        <w:pStyle w:val="Compact"/>
        <w:numPr>
          <w:ilvl w:val="0"/>
          <w:numId w:val="7"/>
        </w:numPr>
      </w:pPr>
      <w:r>
        <w:t>Grant IAM roles to service accounts just like users</w:t>
      </w:r>
    </w:p>
    <w:p w14:paraId="4D5508A3" w14:textId="77777777" w:rsidR="00903105" w:rsidRDefault="00000000">
      <w:pPr>
        <w:pStyle w:val="Compact"/>
        <w:numPr>
          <w:ilvl w:val="0"/>
          <w:numId w:val="7"/>
        </w:numPr>
      </w:pPr>
      <w:r>
        <w:t xml:space="preserve">Restrict the </w:t>
      </w:r>
      <w:r>
        <w:rPr>
          <w:b/>
          <w:bCs/>
        </w:rPr>
        <w:t>default service account</w:t>
      </w:r>
      <w:r>
        <w:t xml:space="preserve"> — it has broad permissions by default</w:t>
      </w:r>
    </w:p>
    <w:p w14:paraId="523944EF" w14:textId="77777777" w:rsidR="00903105" w:rsidRDefault="00000000">
      <w:pPr>
        <w:pStyle w:val="Heading2"/>
      </w:pPr>
      <w:bookmarkStart w:id="15" w:name="ways-to-interact-with-gcp"/>
      <w:bookmarkEnd w:id="14"/>
      <w:r>
        <w:t>Ways to Interact with GCP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6703"/>
      </w:tblGrid>
      <w:tr w:rsidR="00903105" w14:paraId="51A39228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7A1657FE" w14:textId="77777777" w:rsidR="00903105" w:rsidRDefault="00000000">
            <w:pPr>
              <w:pStyle w:val="Compact"/>
            </w:pPr>
            <w:r>
              <w:t>Tool</w:t>
            </w:r>
          </w:p>
        </w:tc>
        <w:tc>
          <w:tcPr>
            <w:tcW w:w="5544" w:type="dxa"/>
          </w:tcPr>
          <w:p w14:paraId="463A9CF1" w14:textId="77777777" w:rsidR="00903105" w:rsidRDefault="00000000">
            <w:pPr>
              <w:pStyle w:val="Compact"/>
            </w:pPr>
            <w:r>
              <w:t>What it’s for</w:t>
            </w:r>
          </w:p>
        </w:tc>
      </w:tr>
      <w:tr w:rsidR="00903105" w14:paraId="2AE17DEB" w14:textId="77777777">
        <w:tc>
          <w:tcPr>
            <w:tcW w:w="2376" w:type="dxa"/>
          </w:tcPr>
          <w:p w14:paraId="0B2AE2C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Console</w:t>
            </w:r>
          </w:p>
        </w:tc>
        <w:tc>
          <w:tcPr>
            <w:tcW w:w="5544" w:type="dxa"/>
          </w:tcPr>
          <w:p w14:paraId="0749878A" w14:textId="77777777" w:rsidR="00903105" w:rsidRDefault="00000000">
            <w:pPr>
              <w:pStyle w:val="Compact"/>
            </w:pPr>
            <w:r>
              <w:t>GUI — SSH in browser, billing, resource management</w:t>
            </w:r>
          </w:p>
        </w:tc>
      </w:tr>
      <w:tr w:rsidR="00903105" w14:paraId="17DE997D" w14:textId="77777777">
        <w:tc>
          <w:tcPr>
            <w:tcW w:w="2376" w:type="dxa"/>
          </w:tcPr>
          <w:p w14:paraId="27A87079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gcloud</w:t>
            </w:r>
            <w:r>
              <w:t xml:space="preserve"> CLI</w:t>
            </w:r>
          </w:p>
        </w:tc>
        <w:tc>
          <w:tcPr>
            <w:tcW w:w="5544" w:type="dxa"/>
          </w:tcPr>
          <w:p w14:paraId="03EF8C1B" w14:textId="77777777" w:rsidR="00903105" w:rsidRDefault="00000000">
            <w:pPr>
              <w:pStyle w:val="Compact"/>
            </w:pPr>
            <w:r>
              <w:t>Main command-line tool</w:t>
            </w:r>
          </w:p>
        </w:tc>
      </w:tr>
      <w:tr w:rsidR="00903105" w14:paraId="50DAC729" w14:textId="77777777">
        <w:tc>
          <w:tcPr>
            <w:tcW w:w="2376" w:type="dxa"/>
          </w:tcPr>
          <w:p w14:paraId="51B3144B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bq</w:t>
            </w:r>
          </w:p>
        </w:tc>
        <w:tc>
          <w:tcPr>
            <w:tcW w:w="5544" w:type="dxa"/>
          </w:tcPr>
          <w:p w14:paraId="5E1E70D0" w14:textId="77777777" w:rsidR="00903105" w:rsidRDefault="00000000">
            <w:pPr>
              <w:pStyle w:val="Compact"/>
            </w:pPr>
            <w:r>
              <w:t>BigQuery command-line</w:t>
            </w:r>
          </w:p>
        </w:tc>
      </w:tr>
      <w:tr w:rsidR="00903105" w14:paraId="2DB67ED2" w14:textId="77777777">
        <w:tc>
          <w:tcPr>
            <w:tcW w:w="2376" w:type="dxa"/>
          </w:tcPr>
          <w:p w14:paraId="7417437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Shell</w:t>
            </w:r>
          </w:p>
        </w:tc>
        <w:tc>
          <w:tcPr>
            <w:tcW w:w="5544" w:type="dxa"/>
          </w:tcPr>
          <w:p w14:paraId="3B830DD5" w14:textId="77777777" w:rsidR="00903105" w:rsidRDefault="00000000">
            <w:pPr>
              <w:pStyle w:val="Compact"/>
            </w:pPr>
            <w:r>
              <w:t>Browser-based Debian VM · 5 GB persistent home · always authenticated</w:t>
            </w:r>
          </w:p>
        </w:tc>
      </w:tr>
      <w:tr w:rsidR="00903105" w14:paraId="0FE3F452" w14:textId="77777777">
        <w:tc>
          <w:tcPr>
            <w:tcW w:w="2376" w:type="dxa"/>
          </w:tcPr>
          <w:p w14:paraId="4D2BFAF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Client Libraries</w:t>
            </w:r>
          </w:p>
        </w:tc>
        <w:tc>
          <w:tcPr>
            <w:tcW w:w="5544" w:type="dxa"/>
          </w:tcPr>
          <w:p w14:paraId="2B484DF8" w14:textId="77777777" w:rsidR="00903105" w:rsidRDefault="00000000">
            <w:pPr>
              <w:pStyle w:val="Compact"/>
            </w:pPr>
            <w:r>
              <w:t>Java, Python, PHP, C#, Go, Node.js, Ruby, C++</w:t>
            </w:r>
          </w:p>
        </w:tc>
      </w:tr>
      <w:tr w:rsidR="00903105" w14:paraId="74F0DCF2" w14:textId="77777777">
        <w:tc>
          <w:tcPr>
            <w:tcW w:w="2376" w:type="dxa"/>
          </w:tcPr>
          <w:p w14:paraId="37209D5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Mobile App</w:t>
            </w:r>
          </w:p>
        </w:tc>
        <w:tc>
          <w:tcPr>
            <w:tcW w:w="5544" w:type="dxa"/>
          </w:tcPr>
          <w:p w14:paraId="79420619" w14:textId="77777777" w:rsidR="00903105" w:rsidRDefault="00000000">
            <w:pPr>
              <w:pStyle w:val="Compact"/>
            </w:pPr>
            <w:r>
              <w:t>Start/stop VMs · manage Cloud SQL · view logs · billing alerts</w:t>
            </w:r>
          </w:p>
        </w:tc>
      </w:tr>
    </w:tbl>
    <w:p w14:paraId="57593775" w14:textId="77777777" w:rsidR="00903105" w:rsidRDefault="00000000">
      <w:pPr>
        <w:pStyle w:val="Heading1"/>
      </w:pPr>
      <w:bookmarkStart w:id="16" w:name="compute-engine"/>
      <w:bookmarkEnd w:id="11"/>
      <w:bookmarkEnd w:id="15"/>
      <w:r>
        <w:lastRenderedPageBreak/>
        <w:t>4. Compute Engine</w:t>
      </w:r>
    </w:p>
    <w:p w14:paraId="14B173F9" w14:textId="77777777" w:rsidR="00903105" w:rsidRDefault="00000000">
      <w:pPr>
        <w:pStyle w:val="Heading2"/>
      </w:pPr>
      <w:bookmarkStart w:id="17" w:name="pricing-discounts"/>
      <w:r>
        <w:t>Pricing Discounts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30"/>
        <w:gridCol w:w="4446"/>
      </w:tblGrid>
      <w:tr w:rsidR="00903105" w14:paraId="421F6BA1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2" w:type="dxa"/>
          </w:tcPr>
          <w:p w14:paraId="76BAE395" w14:textId="77777777" w:rsidR="00903105" w:rsidRDefault="00000000">
            <w:pPr>
              <w:pStyle w:val="Compact"/>
            </w:pPr>
            <w:r>
              <w:t>Discount Type</w:t>
            </w:r>
          </w:p>
        </w:tc>
        <w:tc>
          <w:tcPr>
            <w:tcW w:w="3677" w:type="dxa"/>
          </w:tcPr>
          <w:p w14:paraId="7AB9B9F2" w14:textId="77777777" w:rsidR="00903105" w:rsidRDefault="00000000">
            <w:pPr>
              <w:pStyle w:val="Compact"/>
            </w:pPr>
            <w:r>
              <w:t>How it works</w:t>
            </w:r>
          </w:p>
        </w:tc>
      </w:tr>
      <w:tr w:rsidR="00903105" w14:paraId="0FC20E95" w14:textId="77777777">
        <w:tc>
          <w:tcPr>
            <w:tcW w:w="4242" w:type="dxa"/>
          </w:tcPr>
          <w:p w14:paraId="4A70DCEC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Sustained-use</w:t>
            </w:r>
          </w:p>
        </w:tc>
        <w:tc>
          <w:tcPr>
            <w:tcW w:w="3677" w:type="dxa"/>
          </w:tcPr>
          <w:p w14:paraId="66D836FA" w14:textId="77777777" w:rsidR="00903105" w:rsidRDefault="00000000">
            <w:pPr>
              <w:pStyle w:val="Compact"/>
            </w:pPr>
            <w:r>
              <w:t>Auto-applied when VM runs &gt;25% of a month</w:t>
            </w:r>
          </w:p>
        </w:tc>
      </w:tr>
      <w:tr w:rsidR="00903105" w14:paraId="45B36348" w14:textId="77777777">
        <w:tc>
          <w:tcPr>
            <w:tcW w:w="4242" w:type="dxa"/>
          </w:tcPr>
          <w:p w14:paraId="22B623FA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Committed-use</w:t>
            </w:r>
          </w:p>
        </w:tc>
        <w:tc>
          <w:tcPr>
            <w:tcW w:w="3677" w:type="dxa"/>
          </w:tcPr>
          <w:p w14:paraId="408EE9FD" w14:textId="77777777" w:rsidR="00903105" w:rsidRDefault="00000000">
            <w:pPr>
              <w:pStyle w:val="Compact"/>
            </w:pPr>
            <w:r>
              <w:t>1 or 3 year commitment → up to 57% off</w:t>
            </w:r>
          </w:p>
        </w:tc>
      </w:tr>
      <w:tr w:rsidR="00903105" w14:paraId="4201688C" w14:textId="77777777">
        <w:tc>
          <w:tcPr>
            <w:tcW w:w="4242" w:type="dxa"/>
          </w:tcPr>
          <w:p w14:paraId="0DF488D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Preemptible VM</w:t>
            </w:r>
          </w:p>
        </w:tc>
        <w:tc>
          <w:tcPr>
            <w:tcW w:w="3677" w:type="dxa"/>
          </w:tcPr>
          <w:p w14:paraId="7933599A" w14:textId="77777777" w:rsidR="00903105" w:rsidRDefault="00000000">
            <w:pPr>
              <w:pStyle w:val="Compact"/>
            </w:pPr>
            <w:r>
              <w:t xml:space="preserve">Up to 90% cheaper · max </w:t>
            </w:r>
            <w:r>
              <w:rPr>
                <w:b/>
                <w:bCs/>
              </w:rPr>
              <w:t>24-hour runtime</w:t>
            </w:r>
            <w:r>
              <w:t xml:space="preserve"> · GCP can terminate anytime</w:t>
            </w:r>
          </w:p>
        </w:tc>
      </w:tr>
      <w:tr w:rsidR="00903105" w14:paraId="008FE19D" w14:textId="77777777">
        <w:tc>
          <w:tcPr>
            <w:tcW w:w="4242" w:type="dxa"/>
          </w:tcPr>
          <w:p w14:paraId="4B14A996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Spot VM</w:t>
            </w:r>
          </w:p>
        </w:tc>
        <w:tc>
          <w:tcPr>
            <w:tcW w:w="3677" w:type="dxa"/>
          </w:tcPr>
          <w:p w14:paraId="72BABA74" w14:textId="77777777" w:rsidR="00903105" w:rsidRDefault="00000000">
            <w:pPr>
              <w:pStyle w:val="Compact"/>
            </w:pPr>
            <w:r>
              <w:t xml:space="preserve">Same price as preemptible · </w:t>
            </w:r>
            <w:r>
              <w:rPr>
                <w:b/>
                <w:bCs/>
              </w:rPr>
              <w:t>no max runtime</w:t>
            </w:r>
            <w:r>
              <w:t xml:space="preserve"> · still terminable</w:t>
            </w:r>
          </w:p>
        </w:tc>
      </w:tr>
    </w:tbl>
    <w:p w14:paraId="2ACF060C" w14:textId="77777777" w:rsidR="00903105" w:rsidRDefault="00000000">
      <w:pPr>
        <w:pStyle w:val="BlockText"/>
      </w:pPr>
      <w:r>
        <w:rPr>
          <w:b/>
          <w:bCs/>
        </w:rPr>
        <w:t>Key difference:</w:t>
      </w:r>
      <w:r>
        <w:t xml:space="preserve"> Preemptible = 24 hr max. Spot = no max runtime. Same price.</w:t>
      </w:r>
    </w:p>
    <w:p w14:paraId="6327D52C" w14:textId="77777777" w:rsidR="00903105" w:rsidRDefault="00000000">
      <w:pPr>
        <w:pStyle w:val="Heading2"/>
      </w:pPr>
      <w:bookmarkStart w:id="18" w:name="vm-storage-options"/>
      <w:bookmarkEnd w:id="17"/>
      <w:r>
        <w:t>VM Storage Options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03105" w14:paraId="77DF3962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29E406" w14:textId="77777777" w:rsidR="00903105" w:rsidRDefault="00000000">
            <w:pPr>
              <w:pStyle w:val="Compact"/>
            </w:pPr>
            <w:r>
              <w:t>Storage Type</w:t>
            </w:r>
          </w:p>
        </w:tc>
        <w:tc>
          <w:tcPr>
            <w:tcW w:w="3960" w:type="dxa"/>
          </w:tcPr>
          <w:p w14:paraId="041D6CAF" w14:textId="77777777" w:rsidR="00903105" w:rsidRDefault="00000000">
            <w:pPr>
              <w:pStyle w:val="Compact"/>
            </w:pPr>
            <w:r>
              <w:t>Description</w:t>
            </w:r>
          </w:p>
        </w:tc>
      </w:tr>
      <w:tr w:rsidR="00903105" w14:paraId="464E7D0F" w14:textId="77777777">
        <w:tc>
          <w:tcPr>
            <w:tcW w:w="3960" w:type="dxa"/>
          </w:tcPr>
          <w:p w14:paraId="49A94D3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Zonal Persistent Disk</w:t>
            </w:r>
          </w:p>
        </w:tc>
        <w:tc>
          <w:tcPr>
            <w:tcW w:w="3960" w:type="dxa"/>
          </w:tcPr>
          <w:p w14:paraId="7F038D3E" w14:textId="77777777" w:rsidR="00903105" w:rsidRDefault="00000000">
            <w:pPr>
              <w:pStyle w:val="Compact"/>
            </w:pPr>
            <w:r>
              <w:t>Default — reliable block storage</w:t>
            </w:r>
          </w:p>
        </w:tc>
      </w:tr>
      <w:tr w:rsidR="00903105" w14:paraId="0DF20FF9" w14:textId="77777777">
        <w:tc>
          <w:tcPr>
            <w:tcW w:w="3960" w:type="dxa"/>
          </w:tcPr>
          <w:p w14:paraId="4C2073E7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Regional Persistent Disk</w:t>
            </w:r>
          </w:p>
        </w:tc>
        <w:tc>
          <w:tcPr>
            <w:tcW w:w="3960" w:type="dxa"/>
          </w:tcPr>
          <w:p w14:paraId="140B3B63" w14:textId="77777777" w:rsidR="00903105" w:rsidRDefault="00000000">
            <w:pPr>
              <w:pStyle w:val="Compact"/>
            </w:pPr>
            <w:r>
              <w:t>Replicated across 2 zones</w:t>
            </w:r>
          </w:p>
        </w:tc>
      </w:tr>
      <w:tr w:rsidR="00903105" w14:paraId="42BCBD7A" w14:textId="77777777">
        <w:tc>
          <w:tcPr>
            <w:tcW w:w="3960" w:type="dxa"/>
          </w:tcPr>
          <w:p w14:paraId="1A5B701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Local SSD</w:t>
            </w:r>
          </w:p>
        </w:tc>
        <w:tc>
          <w:tcPr>
            <w:tcW w:w="3960" w:type="dxa"/>
          </w:tcPr>
          <w:p w14:paraId="40E8EC44" w14:textId="77777777" w:rsidR="00903105" w:rsidRDefault="00000000">
            <w:pPr>
              <w:pStyle w:val="Compact"/>
            </w:pPr>
            <w:r>
              <w:t xml:space="preserve">High performance but </w:t>
            </w:r>
            <w:r>
              <w:rPr>
                <w:b/>
                <w:bCs/>
              </w:rPr>
              <w:t>transient</w:t>
            </w:r>
            <w:r>
              <w:t xml:space="preserve"> — data lost when VM stops</w:t>
            </w:r>
          </w:p>
        </w:tc>
      </w:tr>
      <w:tr w:rsidR="00903105" w14:paraId="3878CBC8" w14:textId="77777777">
        <w:tc>
          <w:tcPr>
            <w:tcW w:w="3960" w:type="dxa"/>
          </w:tcPr>
          <w:p w14:paraId="5DBDC3D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Storage</w:t>
            </w:r>
          </w:p>
        </w:tc>
        <w:tc>
          <w:tcPr>
            <w:tcW w:w="3960" w:type="dxa"/>
          </w:tcPr>
          <w:p w14:paraId="540E023D" w14:textId="77777777" w:rsidR="00903105" w:rsidRDefault="00000000">
            <w:pPr>
              <w:pStyle w:val="Compact"/>
            </w:pPr>
            <w:r>
              <w:t>Object storage — affordable, not a disk</w:t>
            </w:r>
          </w:p>
        </w:tc>
      </w:tr>
      <w:tr w:rsidR="00903105" w14:paraId="4EFB8921" w14:textId="77777777">
        <w:tc>
          <w:tcPr>
            <w:tcW w:w="3960" w:type="dxa"/>
          </w:tcPr>
          <w:p w14:paraId="0D2E8789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Filestore</w:t>
            </w:r>
          </w:p>
        </w:tc>
        <w:tc>
          <w:tcPr>
            <w:tcW w:w="3960" w:type="dxa"/>
          </w:tcPr>
          <w:p w14:paraId="4D123802" w14:textId="77777777" w:rsidR="00903105" w:rsidRDefault="00000000">
            <w:pPr>
              <w:pStyle w:val="Compact"/>
            </w:pPr>
            <w:r>
              <w:t>High-performance NFS file storage</w:t>
            </w:r>
          </w:p>
        </w:tc>
      </w:tr>
    </w:tbl>
    <w:p w14:paraId="22C8A01D" w14:textId="77777777" w:rsidR="00903105" w:rsidRDefault="00000000">
      <w:pPr>
        <w:pStyle w:val="Heading2"/>
      </w:pPr>
      <w:bookmarkStart w:id="19" w:name="scaling"/>
      <w:bookmarkEnd w:id="18"/>
      <w:r>
        <w:t>Scaling</w:t>
      </w:r>
    </w:p>
    <w:p w14:paraId="05B34C4F" w14:textId="77777777" w:rsidR="00903105" w:rsidRDefault="00000000">
      <w:pPr>
        <w:pStyle w:val="Compact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>Managed Instance Groups (MIGs)</w:t>
      </w:r>
      <w:r>
        <w:t xml:space="preserve"> + Autoscaling</w:t>
      </w:r>
    </w:p>
    <w:p w14:paraId="4A832906" w14:textId="77777777" w:rsidR="00903105" w:rsidRDefault="00000000">
      <w:pPr>
        <w:pStyle w:val="Compact"/>
        <w:numPr>
          <w:ilvl w:val="0"/>
          <w:numId w:val="8"/>
        </w:numPr>
      </w:pPr>
      <w:r>
        <w:t xml:space="preserve">Scale </w:t>
      </w:r>
      <w:r>
        <w:rPr>
          <w:b/>
          <w:bCs/>
        </w:rPr>
        <w:t>out</w:t>
      </w:r>
      <w:r>
        <w:t xml:space="preserve"> (add more VMs) is preferred over scale </w:t>
      </w:r>
      <w:r>
        <w:rPr>
          <w:b/>
          <w:bCs/>
        </w:rPr>
        <w:t>up</w:t>
      </w:r>
      <w:r>
        <w:t xml:space="preserve"> (bigger VMs)</w:t>
      </w:r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691"/>
        <w:gridCol w:w="4839"/>
      </w:tblGrid>
      <w:tr w:rsidR="00694592" w:rsidRPr="00694592" w14:paraId="203E4301" w14:textId="77777777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76D82" w14:textId="77777777" w:rsidR="00694592" w:rsidRPr="00694592" w:rsidRDefault="00694592" w:rsidP="00694592">
            <w:pPr>
              <w:pStyle w:val="ListParagraph"/>
              <w:spacing w:after="0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GCP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0CD53" w14:textId="77777777" w:rsidR="00694592" w:rsidRPr="00694592" w:rsidRDefault="00694592" w:rsidP="00694592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Equivalent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1AC5E" w14:textId="77777777" w:rsidR="00694592" w:rsidRPr="00694592" w:rsidRDefault="00694592" w:rsidP="00694592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Notes</w:t>
            </w:r>
          </w:p>
        </w:tc>
      </w:tr>
      <w:tr w:rsidR="00694592" w:rsidRPr="00694592" w14:paraId="1D311469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D4154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Zonal Persistent Disk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FDD54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Managed Disk (LRS)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AA0A2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Default block storage, attached to a VM</w:t>
            </w:r>
          </w:p>
        </w:tc>
      </w:tr>
      <w:tr w:rsidR="00694592" w:rsidRPr="00694592" w14:paraId="7FE5E2DD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8C467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Regional Persistent Disk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38F77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Managed Disk (ZRS)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39F5F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Zone-redundant, replicated across zones</w:t>
            </w:r>
          </w:p>
        </w:tc>
      </w:tr>
      <w:tr w:rsidR="00694592" w:rsidRPr="00694592" w14:paraId="05BF38EE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D32F2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Local SSD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82EBB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 xml:space="preserve">Temporary Disk / </w:t>
            </w:r>
            <w:proofErr w:type="spellStart"/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NVMe</w:t>
            </w:r>
            <w:proofErr w:type="spellEnd"/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 xml:space="preserve"> Local Storage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8573F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Ephemeral — data lost on stop/reboot; included on certain VM SKUs (Lsv3, etc.)</w:t>
            </w:r>
          </w:p>
        </w:tc>
      </w:tr>
      <w:tr w:rsidR="00694592" w:rsidRPr="00694592" w14:paraId="54712681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7C6A6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Cloud Storage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C8D06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Blob Storage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AD3E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Object storage, not a disk</w:t>
            </w:r>
          </w:p>
        </w:tc>
      </w:tr>
      <w:tr w:rsidR="00694592" w:rsidRPr="00694592" w14:paraId="390ECBF2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F02E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proofErr w:type="spellStart"/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Filestore</w:t>
            </w:r>
            <w:proofErr w:type="spellEnd"/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FEC53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Files / Azure NetApp Files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A2F20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NFS/SMB shared file storage; NetApp for high-perf workloads</w:t>
            </w:r>
          </w:p>
        </w:tc>
      </w:tr>
    </w:tbl>
    <w:p w14:paraId="15274E5D" w14:textId="77777777" w:rsidR="00694592" w:rsidRDefault="00694592" w:rsidP="00694592">
      <w:pPr>
        <w:pStyle w:val="Compact"/>
      </w:pPr>
    </w:p>
    <w:p w14:paraId="24C9991B" w14:textId="77777777" w:rsidR="00903105" w:rsidRDefault="00000000">
      <w:pPr>
        <w:pStyle w:val="Heading1"/>
      </w:pPr>
      <w:bookmarkStart w:id="20" w:name="vpc-networking"/>
      <w:bookmarkEnd w:id="16"/>
      <w:bookmarkEnd w:id="19"/>
      <w:r>
        <w:lastRenderedPageBreak/>
        <w:t>5. VPC Networking</w:t>
      </w:r>
    </w:p>
    <w:p w14:paraId="6503770D" w14:textId="77777777" w:rsidR="00903105" w:rsidRDefault="00000000">
      <w:pPr>
        <w:pStyle w:val="Heading2"/>
      </w:pPr>
      <w:bookmarkStart w:id="21" w:name="scope-rules"/>
      <w:r>
        <w:t>Scope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1"/>
        <w:gridCol w:w="5038"/>
      </w:tblGrid>
      <w:tr w:rsidR="00903105" w14:paraId="4793471C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FB0A2F" w14:textId="77777777" w:rsidR="00903105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49C28C75" w14:textId="77777777" w:rsidR="00903105" w:rsidRDefault="00000000">
            <w:pPr>
              <w:pStyle w:val="Compact"/>
            </w:pPr>
            <w:r>
              <w:t>Scope</w:t>
            </w:r>
          </w:p>
        </w:tc>
      </w:tr>
      <w:tr w:rsidR="00903105" w14:paraId="492ADB31" w14:textId="77777777">
        <w:tc>
          <w:tcPr>
            <w:tcW w:w="0" w:type="auto"/>
          </w:tcPr>
          <w:p w14:paraId="781BD88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VPC</w:t>
            </w:r>
          </w:p>
        </w:tc>
        <w:tc>
          <w:tcPr>
            <w:tcW w:w="0" w:type="auto"/>
          </w:tcPr>
          <w:p w14:paraId="5F4DDD2C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Global</w:t>
            </w:r>
            <w:r>
              <w:t xml:space="preserve"> — one VPC can span all regions</w:t>
            </w:r>
          </w:p>
        </w:tc>
      </w:tr>
      <w:tr w:rsidR="00903105" w14:paraId="16A81152" w14:textId="77777777">
        <w:tc>
          <w:tcPr>
            <w:tcW w:w="0" w:type="auto"/>
          </w:tcPr>
          <w:p w14:paraId="0C27CA75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Subnets</w:t>
            </w:r>
          </w:p>
        </w:tc>
        <w:tc>
          <w:tcPr>
            <w:tcW w:w="0" w:type="auto"/>
          </w:tcPr>
          <w:p w14:paraId="6D8EB44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Regional</w:t>
            </w:r>
            <w:r>
              <w:t xml:space="preserve"> — but can span zones within a region</w:t>
            </w:r>
          </w:p>
        </w:tc>
      </w:tr>
      <w:tr w:rsidR="00903105" w14:paraId="6F6DF993" w14:textId="77777777">
        <w:tc>
          <w:tcPr>
            <w:tcW w:w="0" w:type="auto"/>
          </w:tcPr>
          <w:p w14:paraId="48AD295E" w14:textId="77777777" w:rsidR="00903105" w:rsidRDefault="00000000">
            <w:pPr>
              <w:pStyle w:val="Compact"/>
            </w:pPr>
            <w:r>
              <w:t>VMs in different zones</w:t>
            </w:r>
          </w:p>
        </w:tc>
        <w:tc>
          <w:tcPr>
            <w:tcW w:w="0" w:type="auto"/>
          </w:tcPr>
          <w:p w14:paraId="3618C5EE" w14:textId="77777777" w:rsidR="00903105" w:rsidRDefault="00000000">
            <w:pPr>
              <w:pStyle w:val="Compact"/>
            </w:pPr>
            <w:r>
              <w:t>Can share the same subnet ✓</w:t>
            </w:r>
          </w:p>
        </w:tc>
      </w:tr>
    </w:tbl>
    <w:p w14:paraId="690C6C7E" w14:textId="77777777" w:rsidR="00903105" w:rsidRDefault="00000000">
      <w:pPr>
        <w:pStyle w:val="Heading2"/>
      </w:pPr>
      <w:bookmarkStart w:id="22" w:name="connecting-vpcs"/>
      <w:bookmarkEnd w:id="21"/>
      <w:r>
        <w:t>Connecting VPCs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903105" w14:paraId="576E6708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1CAB13CA" w14:textId="77777777" w:rsidR="00903105" w:rsidRDefault="00000000">
            <w:pPr>
              <w:pStyle w:val="Compact"/>
            </w:pPr>
            <w:r>
              <w:t>Method</w:t>
            </w:r>
          </w:p>
        </w:tc>
        <w:tc>
          <w:tcPr>
            <w:tcW w:w="4752" w:type="dxa"/>
          </w:tcPr>
          <w:p w14:paraId="6A22E314" w14:textId="77777777" w:rsidR="00903105" w:rsidRDefault="00000000">
            <w:pPr>
              <w:pStyle w:val="Compact"/>
            </w:pPr>
            <w:r>
              <w:t>When to use</w:t>
            </w:r>
          </w:p>
        </w:tc>
      </w:tr>
      <w:tr w:rsidR="00903105" w14:paraId="7562C22C" w14:textId="77777777">
        <w:tc>
          <w:tcPr>
            <w:tcW w:w="3168" w:type="dxa"/>
          </w:tcPr>
          <w:p w14:paraId="417385E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VPC Peering</w:t>
            </w:r>
          </w:p>
        </w:tc>
        <w:tc>
          <w:tcPr>
            <w:tcW w:w="4752" w:type="dxa"/>
          </w:tcPr>
          <w:p w14:paraId="07E4F39F" w14:textId="77777777" w:rsidR="00903105" w:rsidRDefault="00000000">
            <w:pPr>
              <w:pStyle w:val="Compact"/>
            </w:pPr>
            <w:r>
              <w:t>Connect two VPCs to exchange traffic — no IAM control</w:t>
            </w:r>
          </w:p>
        </w:tc>
      </w:tr>
      <w:tr w:rsidR="00903105" w14:paraId="17865A05" w14:textId="77777777">
        <w:tc>
          <w:tcPr>
            <w:tcW w:w="3168" w:type="dxa"/>
          </w:tcPr>
          <w:p w14:paraId="68C000A7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Shared VPC</w:t>
            </w:r>
          </w:p>
        </w:tc>
        <w:tc>
          <w:tcPr>
            <w:tcW w:w="4752" w:type="dxa"/>
          </w:tcPr>
          <w:p w14:paraId="28E5EB73" w14:textId="77777777" w:rsidR="00903105" w:rsidRDefault="00000000">
            <w:pPr>
              <w:pStyle w:val="Compact"/>
            </w:pPr>
            <w:r>
              <w:t>Share a host project’s VPC with service projects — full IAM control</w:t>
            </w:r>
          </w:p>
        </w:tc>
      </w:tr>
    </w:tbl>
    <w:p w14:paraId="183830FC" w14:textId="77777777" w:rsidR="00903105" w:rsidRDefault="00000000">
      <w:pPr>
        <w:pStyle w:val="Heading2"/>
      </w:pPr>
      <w:bookmarkStart w:id="23" w:name="load-balancer-types"/>
      <w:bookmarkEnd w:id="22"/>
      <w:r>
        <w:t>Load Balancer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2"/>
        <w:gridCol w:w="2031"/>
        <w:gridCol w:w="2031"/>
        <w:gridCol w:w="2612"/>
      </w:tblGrid>
      <w:tr w:rsidR="00903105" w14:paraId="070454EC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3EBBEBBE" w14:textId="77777777" w:rsidR="00903105" w:rsidRDefault="00000000">
            <w:pPr>
              <w:pStyle w:val="Compact"/>
            </w:pPr>
            <w:r>
              <w:t>Balancer</w:t>
            </w:r>
          </w:p>
        </w:tc>
        <w:tc>
          <w:tcPr>
            <w:tcW w:w="1680" w:type="dxa"/>
          </w:tcPr>
          <w:p w14:paraId="4A4FBAB4" w14:textId="77777777" w:rsidR="00903105" w:rsidRDefault="00000000">
            <w:pPr>
              <w:pStyle w:val="Compact"/>
            </w:pPr>
            <w:r>
              <w:t>Layer</w:t>
            </w:r>
          </w:p>
        </w:tc>
        <w:tc>
          <w:tcPr>
            <w:tcW w:w="1680" w:type="dxa"/>
          </w:tcPr>
          <w:p w14:paraId="6FBA6DB2" w14:textId="77777777" w:rsidR="00903105" w:rsidRDefault="00000000">
            <w:pPr>
              <w:pStyle w:val="Compact"/>
            </w:pPr>
            <w:r>
              <w:t>Scope</w:t>
            </w:r>
          </w:p>
        </w:tc>
        <w:tc>
          <w:tcPr>
            <w:tcW w:w="2160" w:type="dxa"/>
          </w:tcPr>
          <w:p w14:paraId="5E0F2B7D" w14:textId="77777777" w:rsidR="00903105" w:rsidRDefault="00000000">
            <w:pPr>
              <w:pStyle w:val="Compact"/>
            </w:pPr>
            <w:r>
              <w:t>Best for</w:t>
            </w:r>
          </w:p>
        </w:tc>
      </w:tr>
      <w:tr w:rsidR="00903105" w14:paraId="0449478B" w14:textId="77777777">
        <w:tc>
          <w:tcPr>
            <w:tcW w:w="2400" w:type="dxa"/>
          </w:tcPr>
          <w:p w14:paraId="4C3A9489" w14:textId="77777777" w:rsidR="00903105" w:rsidRDefault="00000000">
            <w:pPr>
              <w:pStyle w:val="Compact"/>
            </w:pPr>
            <w:r>
              <w:t>Global External Application LB</w:t>
            </w:r>
          </w:p>
        </w:tc>
        <w:tc>
          <w:tcPr>
            <w:tcW w:w="1680" w:type="dxa"/>
          </w:tcPr>
          <w:p w14:paraId="7E612B73" w14:textId="77777777" w:rsidR="00903105" w:rsidRDefault="00000000">
            <w:pPr>
              <w:pStyle w:val="Compact"/>
            </w:pPr>
            <w:r>
              <w:t>L7 HTTP/S</w:t>
            </w:r>
          </w:p>
        </w:tc>
        <w:tc>
          <w:tcPr>
            <w:tcW w:w="1680" w:type="dxa"/>
          </w:tcPr>
          <w:p w14:paraId="70CCD941" w14:textId="77777777" w:rsidR="00903105" w:rsidRDefault="00000000">
            <w:pPr>
              <w:pStyle w:val="Compact"/>
            </w:pPr>
            <w:r>
              <w:t>Global</w:t>
            </w:r>
          </w:p>
        </w:tc>
        <w:tc>
          <w:tcPr>
            <w:tcW w:w="2160" w:type="dxa"/>
          </w:tcPr>
          <w:p w14:paraId="7DB783D4" w14:textId="77777777" w:rsidR="00903105" w:rsidRDefault="00000000">
            <w:pPr>
              <w:pStyle w:val="Compact"/>
            </w:pPr>
            <w:r>
              <w:t>Web apps, SSL termination, multi-region failover</w:t>
            </w:r>
          </w:p>
        </w:tc>
      </w:tr>
      <w:tr w:rsidR="00903105" w14:paraId="13702A0B" w14:textId="77777777">
        <w:tc>
          <w:tcPr>
            <w:tcW w:w="2400" w:type="dxa"/>
          </w:tcPr>
          <w:p w14:paraId="0A4A45CA" w14:textId="77777777" w:rsidR="00903105" w:rsidRDefault="00000000">
            <w:pPr>
              <w:pStyle w:val="Compact"/>
            </w:pPr>
            <w:r>
              <w:t>Regional External Application LB</w:t>
            </w:r>
          </w:p>
        </w:tc>
        <w:tc>
          <w:tcPr>
            <w:tcW w:w="1680" w:type="dxa"/>
          </w:tcPr>
          <w:p w14:paraId="5E6402E4" w14:textId="77777777" w:rsidR="00903105" w:rsidRDefault="00000000">
            <w:pPr>
              <w:pStyle w:val="Compact"/>
            </w:pPr>
            <w:r>
              <w:t>L7 HTTP/S</w:t>
            </w:r>
          </w:p>
        </w:tc>
        <w:tc>
          <w:tcPr>
            <w:tcW w:w="1680" w:type="dxa"/>
          </w:tcPr>
          <w:p w14:paraId="3DCFBA9F" w14:textId="77777777" w:rsidR="00903105" w:rsidRDefault="00000000">
            <w:pPr>
              <w:pStyle w:val="Compact"/>
            </w:pPr>
            <w:r>
              <w:t>Regional</w:t>
            </w:r>
          </w:p>
        </w:tc>
        <w:tc>
          <w:tcPr>
            <w:tcW w:w="2160" w:type="dxa"/>
          </w:tcPr>
          <w:p w14:paraId="65373EC6" w14:textId="77777777" w:rsidR="00903105" w:rsidRDefault="00000000">
            <w:pPr>
              <w:pStyle w:val="Compact"/>
            </w:pPr>
            <w:r>
              <w:t>Regional web apps</w:t>
            </w:r>
          </w:p>
        </w:tc>
      </w:tr>
      <w:tr w:rsidR="00903105" w14:paraId="6B031C95" w14:textId="77777777">
        <w:tc>
          <w:tcPr>
            <w:tcW w:w="2400" w:type="dxa"/>
          </w:tcPr>
          <w:p w14:paraId="5109A1FD" w14:textId="77777777" w:rsidR="00903105" w:rsidRDefault="00000000">
            <w:pPr>
              <w:pStyle w:val="Compact"/>
            </w:pPr>
            <w:r>
              <w:t>Regional Internal Application LB</w:t>
            </w:r>
          </w:p>
        </w:tc>
        <w:tc>
          <w:tcPr>
            <w:tcW w:w="1680" w:type="dxa"/>
          </w:tcPr>
          <w:p w14:paraId="79985760" w14:textId="77777777" w:rsidR="00903105" w:rsidRDefault="00000000">
            <w:pPr>
              <w:pStyle w:val="Compact"/>
            </w:pPr>
            <w:r>
              <w:t>L7 HTTP/S</w:t>
            </w:r>
          </w:p>
        </w:tc>
        <w:tc>
          <w:tcPr>
            <w:tcW w:w="1680" w:type="dxa"/>
          </w:tcPr>
          <w:p w14:paraId="645CF05D" w14:textId="77777777" w:rsidR="00903105" w:rsidRDefault="00000000">
            <w:pPr>
              <w:pStyle w:val="Compact"/>
            </w:pPr>
            <w:r>
              <w:t>Internal</w:t>
            </w:r>
          </w:p>
        </w:tc>
        <w:tc>
          <w:tcPr>
            <w:tcW w:w="2160" w:type="dxa"/>
          </w:tcPr>
          <w:p w14:paraId="5C7E0E9A" w14:textId="77777777" w:rsidR="00903105" w:rsidRDefault="00000000">
            <w:pPr>
              <w:pStyle w:val="Compact"/>
            </w:pPr>
            <w:r>
              <w:t>Internal microservices</w:t>
            </w:r>
          </w:p>
        </w:tc>
      </w:tr>
      <w:tr w:rsidR="00903105" w14:paraId="4F574E36" w14:textId="77777777">
        <w:tc>
          <w:tcPr>
            <w:tcW w:w="2400" w:type="dxa"/>
          </w:tcPr>
          <w:p w14:paraId="716C7CE2" w14:textId="77777777" w:rsidR="00903105" w:rsidRDefault="00000000">
            <w:pPr>
              <w:pStyle w:val="Compact"/>
            </w:pPr>
            <w:r>
              <w:t>Network LB — Proxy</w:t>
            </w:r>
          </w:p>
        </w:tc>
        <w:tc>
          <w:tcPr>
            <w:tcW w:w="1680" w:type="dxa"/>
          </w:tcPr>
          <w:p w14:paraId="69FFD493" w14:textId="77777777" w:rsidR="00903105" w:rsidRDefault="00000000">
            <w:pPr>
              <w:pStyle w:val="Compact"/>
            </w:pPr>
            <w:r>
              <w:t>L4</w:t>
            </w:r>
          </w:p>
        </w:tc>
        <w:tc>
          <w:tcPr>
            <w:tcW w:w="1680" w:type="dxa"/>
          </w:tcPr>
          <w:p w14:paraId="168AE997" w14:textId="77777777" w:rsidR="00903105" w:rsidRDefault="00000000">
            <w:pPr>
              <w:pStyle w:val="Compact"/>
            </w:pPr>
            <w:r>
              <w:t>Regional</w:t>
            </w:r>
          </w:p>
        </w:tc>
        <w:tc>
          <w:tcPr>
            <w:tcW w:w="2160" w:type="dxa"/>
          </w:tcPr>
          <w:p w14:paraId="6A3005B1" w14:textId="77777777" w:rsidR="00903105" w:rsidRDefault="00000000">
            <w:pPr>
              <w:pStyle w:val="Compact"/>
            </w:pPr>
            <w:r>
              <w:t>TCP/SSL proxy</w:t>
            </w:r>
          </w:p>
        </w:tc>
      </w:tr>
      <w:tr w:rsidR="00903105" w14:paraId="1EA05689" w14:textId="77777777">
        <w:tc>
          <w:tcPr>
            <w:tcW w:w="2400" w:type="dxa"/>
          </w:tcPr>
          <w:p w14:paraId="63605192" w14:textId="77777777" w:rsidR="00903105" w:rsidRDefault="00000000">
            <w:pPr>
              <w:pStyle w:val="Compact"/>
            </w:pPr>
            <w:r>
              <w:t>Network LB — Passthrough</w:t>
            </w:r>
          </w:p>
        </w:tc>
        <w:tc>
          <w:tcPr>
            <w:tcW w:w="1680" w:type="dxa"/>
          </w:tcPr>
          <w:p w14:paraId="012633B9" w14:textId="77777777" w:rsidR="00903105" w:rsidRDefault="00000000">
            <w:pPr>
              <w:pStyle w:val="Compact"/>
            </w:pPr>
            <w:r>
              <w:t>L4</w:t>
            </w:r>
          </w:p>
        </w:tc>
        <w:tc>
          <w:tcPr>
            <w:tcW w:w="1680" w:type="dxa"/>
          </w:tcPr>
          <w:p w14:paraId="319ADFFA" w14:textId="77777777" w:rsidR="00903105" w:rsidRDefault="00000000">
            <w:pPr>
              <w:pStyle w:val="Compact"/>
            </w:pPr>
            <w:r>
              <w:t>Regional</w:t>
            </w:r>
          </w:p>
        </w:tc>
        <w:tc>
          <w:tcPr>
            <w:tcW w:w="2160" w:type="dxa"/>
          </w:tcPr>
          <w:p w14:paraId="1D8F5443" w14:textId="77777777" w:rsidR="00903105" w:rsidRDefault="00000000">
            <w:pPr>
              <w:pStyle w:val="Compact"/>
            </w:pPr>
            <w:r>
              <w:t>UDP / raw TCP / preserve client IP</w:t>
            </w:r>
          </w:p>
        </w:tc>
      </w:tr>
    </w:tbl>
    <w:p w14:paraId="08248CD8" w14:textId="77777777" w:rsidR="00903105" w:rsidRDefault="00000000">
      <w:pPr>
        <w:pStyle w:val="BlockText"/>
      </w:pPr>
      <w:r>
        <w:t xml:space="preserve">Global LB = single anycast IP + automatic multi-region failover + </w:t>
      </w:r>
      <w:r>
        <w:rPr>
          <w:b/>
          <w:bCs/>
        </w:rPr>
        <w:t>no pre-warming needed</w:t>
      </w:r>
    </w:p>
    <w:p w14:paraId="7D3BE5BD" w14:textId="77777777" w:rsidR="00903105" w:rsidRDefault="00000000">
      <w:pPr>
        <w:pStyle w:val="Heading2"/>
      </w:pPr>
      <w:bookmarkStart w:id="24" w:name="connecting-to-googles-network"/>
      <w:bookmarkEnd w:id="23"/>
      <w:r>
        <w:t>Connecting to Google’s Network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9"/>
        <w:gridCol w:w="2735"/>
        <w:gridCol w:w="3192"/>
      </w:tblGrid>
      <w:tr w:rsidR="00903105" w14:paraId="31DE4F25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7DE96CBE" w14:textId="77777777" w:rsidR="00903105" w:rsidRDefault="00000000">
            <w:pPr>
              <w:pStyle w:val="Compact"/>
            </w:pPr>
            <w:r>
              <w:t>Option</w:t>
            </w:r>
          </w:p>
        </w:tc>
        <w:tc>
          <w:tcPr>
            <w:tcW w:w="2262" w:type="dxa"/>
          </w:tcPr>
          <w:p w14:paraId="7EFDBEF7" w14:textId="77777777" w:rsidR="00903105" w:rsidRDefault="00000000">
            <w:pPr>
              <w:pStyle w:val="Compact"/>
            </w:pPr>
            <w:r>
              <w:t>SLA?</w:t>
            </w:r>
          </w:p>
        </w:tc>
        <w:tc>
          <w:tcPr>
            <w:tcW w:w="2640" w:type="dxa"/>
          </w:tcPr>
          <w:p w14:paraId="6793F301" w14:textId="77777777" w:rsidR="00903105" w:rsidRDefault="00000000">
            <w:pPr>
              <w:pStyle w:val="Compact"/>
            </w:pPr>
            <w:r>
              <w:t>Notes</w:t>
            </w:r>
          </w:p>
        </w:tc>
      </w:tr>
      <w:tr w:rsidR="00903105" w14:paraId="648B8943" w14:textId="77777777">
        <w:tc>
          <w:tcPr>
            <w:tcW w:w="3017" w:type="dxa"/>
          </w:tcPr>
          <w:p w14:paraId="388F19D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Dedicated Interconnect</w:t>
            </w:r>
          </w:p>
        </w:tc>
        <w:tc>
          <w:tcPr>
            <w:tcW w:w="2262" w:type="dxa"/>
          </w:tcPr>
          <w:p w14:paraId="64DFB11C" w14:textId="77777777" w:rsidR="00903105" w:rsidRDefault="00000000">
            <w:pPr>
              <w:pStyle w:val="Compact"/>
            </w:pPr>
            <w:r>
              <w:t>✅ Yes</w:t>
            </w:r>
          </w:p>
        </w:tc>
        <w:tc>
          <w:tcPr>
            <w:tcW w:w="2640" w:type="dxa"/>
          </w:tcPr>
          <w:p w14:paraId="749A751B" w14:textId="77777777" w:rsidR="00903105" w:rsidRDefault="00000000">
            <w:pPr>
              <w:pStyle w:val="Compact"/>
            </w:pPr>
            <w:r>
              <w:t>Private physical circuit direct to Google</w:t>
            </w:r>
          </w:p>
        </w:tc>
      </w:tr>
      <w:tr w:rsidR="00903105" w14:paraId="7DC0E2E6" w14:textId="77777777">
        <w:tc>
          <w:tcPr>
            <w:tcW w:w="3017" w:type="dxa"/>
          </w:tcPr>
          <w:p w14:paraId="581DC44D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Partner Interconnect</w:t>
            </w:r>
          </w:p>
        </w:tc>
        <w:tc>
          <w:tcPr>
            <w:tcW w:w="2262" w:type="dxa"/>
          </w:tcPr>
          <w:p w14:paraId="0900AC92" w14:textId="77777777" w:rsidR="00903105" w:rsidRDefault="00000000">
            <w:pPr>
              <w:pStyle w:val="Compact"/>
            </w:pPr>
            <w:r>
              <w:t>✅ Yes</w:t>
            </w:r>
          </w:p>
        </w:tc>
        <w:tc>
          <w:tcPr>
            <w:tcW w:w="2640" w:type="dxa"/>
          </w:tcPr>
          <w:p w14:paraId="79E91468" w14:textId="77777777" w:rsidR="00903105" w:rsidRDefault="00000000">
            <w:pPr>
              <w:pStyle w:val="Compact"/>
            </w:pPr>
            <w:r>
              <w:t>Via service provider</w:t>
            </w:r>
          </w:p>
        </w:tc>
      </w:tr>
      <w:tr w:rsidR="00903105" w14:paraId="49A0B082" w14:textId="77777777">
        <w:tc>
          <w:tcPr>
            <w:tcW w:w="3017" w:type="dxa"/>
          </w:tcPr>
          <w:p w14:paraId="6BCD7AFA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Direct Peering</w:t>
            </w:r>
          </w:p>
        </w:tc>
        <w:tc>
          <w:tcPr>
            <w:tcW w:w="2262" w:type="dxa"/>
          </w:tcPr>
          <w:p w14:paraId="44F3B88A" w14:textId="77777777" w:rsidR="00903105" w:rsidRDefault="00000000">
            <w:pPr>
              <w:pStyle w:val="Compact"/>
            </w:pPr>
            <w:r>
              <w:t>❌ No</w:t>
            </w:r>
          </w:p>
        </w:tc>
        <w:tc>
          <w:tcPr>
            <w:tcW w:w="2640" w:type="dxa"/>
          </w:tcPr>
          <w:p w14:paraId="54FB5961" w14:textId="77777777" w:rsidR="00903105" w:rsidRDefault="00000000">
            <w:pPr>
              <w:pStyle w:val="Compact"/>
            </w:pPr>
            <w:r>
              <w:t>Unmanaged BGP</w:t>
            </w:r>
          </w:p>
        </w:tc>
      </w:tr>
      <w:tr w:rsidR="00903105" w14:paraId="35A5AAC2" w14:textId="77777777">
        <w:tc>
          <w:tcPr>
            <w:tcW w:w="3017" w:type="dxa"/>
          </w:tcPr>
          <w:p w14:paraId="34A0560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Carrier Peering</w:t>
            </w:r>
          </w:p>
        </w:tc>
        <w:tc>
          <w:tcPr>
            <w:tcW w:w="2262" w:type="dxa"/>
          </w:tcPr>
          <w:p w14:paraId="061011A0" w14:textId="77777777" w:rsidR="00903105" w:rsidRDefault="00000000">
            <w:pPr>
              <w:pStyle w:val="Compact"/>
            </w:pPr>
            <w:r>
              <w:t>❌ No</w:t>
            </w:r>
          </w:p>
        </w:tc>
        <w:tc>
          <w:tcPr>
            <w:tcW w:w="2640" w:type="dxa"/>
          </w:tcPr>
          <w:p w14:paraId="3180CF83" w14:textId="77777777" w:rsidR="00903105" w:rsidRDefault="00000000">
            <w:pPr>
              <w:pStyle w:val="Compact"/>
            </w:pPr>
            <w:r>
              <w:t>Via ISP</w:t>
            </w:r>
          </w:p>
        </w:tc>
      </w:tr>
      <w:tr w:rsidR="00903105" w14:paraId="25BCBF80" w14:textId="77777777">
        <w:tc>
          <w:tcPr>
            <w:tcW w:w="3017" w:type="dxa"/>
          </w:tcPr>
          <w:p w14:paraId="2F94A9F9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Cloud VPN</w:t>
            </w:r>
          </w:p>
        </w:tc>
        <w:tc>
          <w:tcPr>
            <w:tcW w:w="2262" w:type="dxa"/>
          </w:tcPr>
          <w:p w14:paraId="75497298" w14:textId="77777777" w:rsidR="00903105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1DBE39D1" w14:textId="77777777" w:rsidR="00903105" w:rsidRDefault="00000000">
            <w:pPr>
              <w:pStyle w:val="Compact"/>
            </w:pPr>
            <w:r>
              <w:t>Encrypted over public internet</w:t>
            </w:r>
          </w:p>
        </w:tc>
      </w:tr>
    </w:tbl>
    <w:p w14:paraId="550B4A4B" w14:textId="77777777" w:rsidR="00903105" w:rsidRDefault="00000000">
      <w:pPr>
        <w:pStyle w:val="BlockText"/>
      </w:pPr>
      <w:r>
        <w:t xml:space="preserve">Only </w:t>
      </w:r>
      <w:r>
        <w:rPr>
          <w:b/>
          <w:bCs/>
        </w:rPr>
        <w:t>Dedicated Interconnect</w:t>
      </w:r>
      <w:r>
        <w:t xml:space="preserve"> guarantees an SLA.</w:t>
      </w:r>
    </w:p>
    <w:p w14:paraId="2D2E1350" w14:textId="77777777" w:rsidR="00903105" w:rsidRDefault="00000000">
      <w:pPr>
        <w:pStyle w:val="Heading2"/>
      </w:pPr>
      <w:bookmarkStart w:id="25" w:name="other-networking-services"/>
      <w:bookmarkEnd w:id="24"/>
      <w:r>
        <w:t>Other Networking 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03105" w14:paraId="7A23EFFF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A7A566" w14:textId="77777777" w:rsidR="00903105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498122E1" w14:textId="77777777" w:rsidR="00903105" w:rsidRDefault="00000000">
            <w:pPr>
              <w:pStyle w:val="Compact"/>
            </w:pPr>
            <w:r>
              <w:t>Purpose</w:t>
            </w:r>
          </w:p>
        </w:tc>
      </w:tr>
      <w:tr w:rsidR="00903105" w14:paraId="2681D154" w14:textId="77777777">
        <w:tc>
          <w:tcPr>
            <w:tcW w:w="3960" w:type="dxa"/>
          </w:tcPr>
          <w:p w14:paraId="4FBAF6C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DNS</w:t>
            </w:r>
          </w:p>
        </w:tc>
        <w:tc>
          <w:tcPr>
            <w:tcW w:w="3960" w:type="dxa"/>
          </w:tcPr>
          <w:p w14:paraId="529B2FB3" w14:textId="77777777" w:rsidR="00903105" w:rsidRDefault="00000000">
            <w:pPr>
              <w:pStyle w:val="Compact"/>
            </w:pPr>
            <w:r>
              <w:t>Authoritative DNS, 100% uptime SLA</w:t>
            </w:r>
          </w:p>
        </w:tc>
      </w:tr>
      <w:tr w:rsidR="00903105" w14:paraId="010A6A2F" w14:textId="77777777">
        <w:tc>
          <w:tcPr>
            <w:tcW w:w="3960" w:type="dxa"/>
          </w:tcPr>
          <w:p w14:paraId="5D483B3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CDN</w:t>
            </w:r>
          </w:p>
        </w:tc>
        <w:tc>
          <w:tcPr>
            <w:tcW w:w="3960" w:type="dxa"/>
          </w:tcPr>
          <w:p w14:paraId="371378B4" w14:textId="77777777" w:rsidR="00903105" w:rsidRDefault="00000000">
            <w:pPr>
              <w:pStyle w:val="Compact"/>
            </w:pPr>
            <w:r>
              <w:t>Cache at Google POPs — uses global LB</w:t>
            </w:r>
          </w:p>
        </w:tc>
      </w:tr>
      <w:tr w:rsidR="00903105" w14:paraId="769C146A" w14:textId="77777777">
        <w:tc>
          <w:tcPr>
            <w:tcW w:w="3960" w:type="dxa"/>
          </w:tcPr>
          <w:p w14:paraId="079849E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NAT</w:t>
            </w:r>
          </w:p>
        </w:tc>
        <w:tc>
          <w:tcPr>
            <w:tcW w:w="3960" w:type="dxa"/>
          </w:tcPr>
          <w:p w14:paraId="785882BA" w14:textId="77777777" w:rsidR="00903105" w:rsidRDefault="00000000">
            <w:pPr>
              <w:pStyle w:val="Compact"/>
            </w:pPr>
            <w:r>
              <w:t>Outbound internet for VMs with no public IP</w:t>
            </w:r>
          </w:p>
        </w:tc>
      </w:tr>
      <w:tr w:rsidR="00903105" w14:paraId="2CE41AC9" w14:textId="77777777">
        <w:tc>
          <w:tcPr>
            <w:tcW w:w="3960" w:type="dxa"/>
          </w:tcPr>
          <w:p w14:paraId="5CC80BE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Firewall rules</w:t>
            </w:r>
          </w:p>
        </w:tc>
        <w:tc>
          <w:tcPr>
            <w:tcW w:w="3960" w:type="dxa"/>
          </w:tcPr>
          <w:p w14:paraId="017CD42B" w14:textId="77777777" w:rsidR="00903105" w:rsidRDefault="00000000">
            <w:pPr>
              <w:pStyle w:val="Compact"/>
            </w:pPr>
            <w:r>
              <w:t>Stateful, distributed — applied via tags or IP ranges</w:t>
            </w:r>
          </w:p>
        </w:tc>
      </w:tr>
    </w:tbl>
    <w:p w14:paraId="1BECC010" w14:textId="77777777" w:rsidR="00694592" w:rsidRDefault="00694592">
      <w:pPr>
        <w:pStyle w:val="Heading1"/>
      </w:pPr>
      <w:bookmarkStart w:id="26" w:name="cloud-storage"/>
      <w:bookmarkEnd w:id="20"/>
      <w:bookmarkEnd w:id="25"/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2921"/>
        <w:gridCol w:w="3757"/>
      </w:tblGrid>
      <w:tr w:rsidR="00694592" w:rsidRPr="00694592" w14:paraId="3A429FBC" w14:textId="77777777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473A1" w14:textId="77777777" w:rsidR="00694592" w:rsidRPr="00694592" w:rsidRDefault="00694592" w:rsidP="00694592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GCP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4CC44" w14:textId="77777777" w:rsidR="00694592" w:rsidRPr="00694592" w:rsidRDefault="00694592" w:rsidP="00694592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Equivalent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D3262" w14:textId="77777777" w:rsidR="00694592" w:rsidRPr="00694592" w:rsidRDefault="00694592" w:rsidP="00694592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Notes</w:t>
            </w:r>
          </w:p>
        </w:tc>
      </w:tr>
      <w:tr w:rsidR="00694592" w:rsidRPr="00694592" w14:paraId="765E02E7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6C9B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VPC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6145B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Virtual Network (</w:t>
            </w:r>
            <w:proofErr w:type="spellStart"/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VNet</w:t>
            </w:r>
            <w:proofErr w:type="spellEnd"/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79F7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Core private network</w:t>
            </w:r>
          </w:p>
        </w:tc>
      </w:tr>
      <w:tr w:rsidR="00694592" w:rsidRPr="00694592" w14:paraId="51844B8D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2543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Subnet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5F5BB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Subnet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0FDC4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 xml:space="preserve">Same concept — subdivides the </w:t>
            </w:r>
            <w:proofErr w:type="spellStart"/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VNet</w:t>
            </w:r>
            <w:proofErr w:type="spellEnd"/>
          </w:p>
        </w:tc>
      </w:tr>
      <w:tr w:rsidR="00694592" w:rsidRPr="00694592" w14:paraId="0124E94F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34A18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Firewall Rules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E6DD0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Network Security Groups (NSGs)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7780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Stateful rules on subnets or NICs</w:t>
            </w:r>
          </w:p>
        </w:tc>
      </w:tr>
      <w:tr w:rsidR="00694592" w:rsidRPr="00694592" w14:paraId="5F82958F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72EBB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VPC Peering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863C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proofErr w:type="spellStart"/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VNet</w:t>
            </w:r>
            <w:proofErr w:type="spellEnd"/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 xml:space="preserve"> Peering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9605E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 xml:space="preserve">Connect two </w:t>
            </w:r>
            <w:proofErr w:type="spellStart"/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VNets</w:t>
            </w:r>
            <w:proofErr w:type="spellEnd"/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 xml:space="preserve"> directly</w:t>
            </w:r>
          </w:p>
        </w:tc>
      </w:tr>
      <w:tr w:rsidR="00694592" w:rsidRPr="00694592" w14:paraId="65F54ECD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08B6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Shared VPC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19B42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 xml:space="preserve">Hub-and-Spoke </w:t>
            </w:r>
            <w:proofErr w:type="spellStart"/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VNet</w:t>
            </w:r>
            <w:proofErr w:type="spellEnd"/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DF178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 xml:space="preserve">Central </w:t>
            </w:r>
            <w:proofErr w:type="spellStart"/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VNet</w:t>
            </w:r>
            <w:proofErr w:type="spellEnd"/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 xml:space="preserve"> shared across subscriptions</w:t>
            </w:r>
          </w:p>
        </w:tc>
      </w:tr>
      <w:tr w:rsidR="00694592" w:rsidRPr="00694592" w14:paraId="3D07E9A4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CEFE2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Cloud NAT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B69AC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NAT Gateway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1CAA4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Outbound internet for private VMs</w:t>
            </w:r>
          </w:p>
        </w:tc>
      </w:tr>
      <w:tr w:rsidR="00694592" w:rsidRPr="00694592" w14:paraId="563B7567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B205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Cloud DNS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50C7E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DNS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CF18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Managed DNS zones</w:t>
            </w:r>
          </w:p>
        </w:tc>
      </w:tr>
      <w:tr w:rsidR="00694592" w:rsidRPr="00694592" w14:paraId="123B58E2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3DFB0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Cloud CDN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932A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CDN / Front Door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9616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Front Door also adds WAF + global LB</w:t>
            </w:r>
          </w:p>
        </w:tc>
      </w:tr>
      <w:tr w:rsidR="00694592" w:rsidRPr="00694592" w14:paraId="6F7D52D3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CD981E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Cloud Armor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16B59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DDoS Protection + WAF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9014D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DDoS at network edge, WAF on App Gateway</w:t>
            </w:r>
          </w:p>
        </w:tc>
      </w:tr>
      <w:tr w:rsidR="00694592" w:rsidRPr="00694592" w14:paraId="63689784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F621D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Dedicated Interconnect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3B6F2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ExpressRoute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E3589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Private circuit direct to Microsoft's network</w:t>
            </w:r>
          </w:p>
        </w:tc>
      </w:tr>
      <w:tr w:rsidR="00694592" w:rsidRPr="00694592" w14:paraId="4EB15172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99F7C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Cloud VPN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B82D8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VPN Gateway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7EAA2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Encrypted tunnel over public internet</w:t>
            </w:r>
          </w:p>
        </w:tc>
      </w:tr>
      <w:tr w:rsidR="00694592" w:rsidRPr="00694592" w14:paraId="15E01EA9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E615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Global External Application LB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9727F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Front Door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A197A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Global HTTP/S load balancing, anycast</w:t>
            </w:r>
          </w:p>
        </w:tc>
      </w:tr>
      <w:tr w:rsidR="00694592" w:rsidRPr="00694592" w14:paraId="0CBFBC83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4FBDB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Regional Application LB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EDED2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Application Gateway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6E519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Regional L7 LB with WAF</w:t>
            </w:r>
          </w:p>
        </w:tc>
      </w:tr>
      <w:tr w:rsidR="00694592" w:rsidRPr="00694592" w14:paraId="642F8551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FAB8F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Network LB (Passthrough)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548BF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US"/>
              </w:rPr>
              <w:t>Azure Load Balancer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478EB" w14:textId="77777777" w:rsidR="00694592" w:rsidRPr="00694592" w:rsidRDefault="00694592" w:rsidP="00694592">
            <w:pPr>
              <w:spacing w:after="0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</w:pPr>
            <w:r w:rsidRPr="00694592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US"/>
              </w:rPr>
              <w:t>L4, preserves client IP</w:t>
            </w:r>
          </w:p>
        </w:tc>
      </w:tr>
    </w:tbl>
    <w:p w14:paraId="763A2DF0" w14:textId="77777777" w:rsidR="00694592" w:rsidRPr="00694592" w:rsidRDefault="00694592" w:rsidP="00694592">
      <w:pPr>
        <w:pStyle w:val="BodyText"/>
      </w:pPr>
    </w:p>
    <w:p w14:paraId="45E46E75" w14:textId="66A67BEA" w:rsidR="00903105" w:rsidRDefault="00000000">
      <w:pPr>
        <w:pStyle w:val="Heading1"/>
      </w:pPr>
      <w:r>
        <w:lastRenderedPageBreak/>
        <w:t>6. Cloud Storage</w:t>
      </w:r>
    </w:p>
    <w:p w14:paraId="676E50E3" w14:textId="77777777" w:rsidR="00903105" w:rsidRDefault="00000000">
      <w:pPr>
        <w:pStyle w:val="Heading2"/>
      </w:pPr>
      <w:bookmarkStart w:id="27" w:name="storage-classes"/>
      <w:r>
        <w:t>Storage Classes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420"/>
        <w:gridCol w:w="3192"/>
        <w:gridCol w:w="1368"/>
      </w:tblGrid>
      <w:tr w:rsidR="00903105" w14:paraId="6424F199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E21F679" w14:textId="77777777" w:rsidR="00903105" w:rsidRDefault="00000000">
            <w:pPr>
              <w:pStyle w:val="Compact"/>
            </w:pPr>
            <w:r>
              <w:t>Class</w:t>
            </w:r>
          </w:p>
        </w:tc>
        <w:tc>
          <w:tcPr>
            <w:tcW w:w="2828" w:type="dxa"/>
          </w:tcPr>
          <w:p w14:paraId="47F949E9" w14:textId="77777777" w:rsidR="00903105" w:rsidRDefault="00000000">
            <w:pPr>
              <w:pStyle w:val="Compact"/>
            </w:pPr>
            <w:r>
              <w:t>Access Pattern</w:t>
            </w:r>
          </w:p>
        </w:tc>
        <w:tc>
          <w:tcPr>
            <w:tcW w:w="2640" w:type="dxa"/>
          </w:tcPr>
          <w:p w14:paraId="41955433" w14:textId="77777777" w:rsidR="00903105" w:rsidRDefault="00000000">
            <w:pPr>
              <w:pStyle w:val="Compact"/>
            </w:pPr>
            <w:r>
              <w:t>Min Duration</w:t>
            </w:r>
          </w:p>
        </w:tc>
        <w:tc>
          <w:tcPr>
            <w:tcW w:w="1131" w:type="dxa"/>
          </w:tcPr>
          <w:p w14:paraId="18CBF93A" w14:textId="77777777" w:rsidR="00903105" w:rsidRDefault="00000000">
            <w:pPr>
              <w:pStyle w:val="Compact"/>
            </w:pPr>
            <w:r>
              <w:t>Cost</w:t>
            </w:r>
          </w:p>
        </w:tc>
      </w:tr>
      <w:tr w:rsidR="00903105" w14:paraId="312DC43C" w14:textId="77777777">
        <w:tc>
          <w:tcPr>
            <w:tcW w:w="1320" w:type="dxa"/>
          </w:tcPr>
          <w:p w14:paraId="7855580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2828" w:type="dxa"/>
          </w:tcPr>
          <w:p w14:paraId="7D1E7EB2" w14:textId="77777777" w:rsidR="00903105" w:rsidRDefault="00000000">
            <w:pPr>
              <w:pStyle w:val="Compact"/>
            </w:pPr>
            <w:r>
              <w:t>Frequent / hot data</w:t>
            </w:r>
          </w:p>
        </w:tc>
        <w:tc>
          <w:tcPr>
            <w:tcW w:w="2640" w:type="dxa"/>
          </w:tcPr>
          <w:p w14:paraId="15EF6C93" w14:textId="77777777" w:rsidR="00903105" w:rsidRDefault="00000000">
            <w:pPr>
              <w:pStyle w:val="Compact"/>
            </w:pPr>
            <w:r>
              <w:t>None</w:t>
            </w:r>
          </w:p>
        </w:tc>
        <w:tc>
          <w:tcPr>
            <w:tcW w:w="1131" w:type="dxa"/>
          </w:tcPr>
          <w:p w14:paraId="1D250B43" w14:textId="77777777" w:rsidR="00903105" w:rsidRDefault="00000000">
            <w:pPr>
              <w:pStyle w:val="Compact"/>
            </w:pPr>
            <w:r>
              <w:t>Highest storage</w:t>
            </w:r>
          </w:p>
        </w:tc>
      </w:tr>
      <w:tr w:rsidR="00903105" w14:paraId="61F71E3B" w14:textId="77777777">
        <w:tc>
          <w:tcPr>
            <w:tcW w:w="1320" w:type="dxa"/>
          </w:tcPr>
          <w:p w14:paraId="43CE02C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Nearline</w:t>
            </w:r>
          </w:p>
        </w:tc>
        <w:tc>
          <w:tcPr>
            <w:tcW w:w="2828" w:type="dxa"/>
          </w:tcPr>
          <w:p w14:paraId="514E0D25" w14:textId="77777777" w:rsidR="00903105" w:rsidRDefault="00000000">
            <w:pPr>
              <w:pStyle w:val="Compact"/>
            </w:pPr>
            <w:r>
              <w:t>~Once per month</w:t>
            </w:r>
          </w:p>
        </w:tc>
        <w:tc>
          <w:tcPr>
            <w:tcW w:w="2640" w:type="dxa"/>
          </w:tcPr>
          <w:p w14:paraId="3A5B37C2" w14:textId="77777777" w:rsidR="00903105" w:rsidRDefault="00000000">
            <w:pPr>
              <w:pStyle w:val="Compact"/>
            </w:pPr>
            <w:r>
              <w:t>30 days</w:t>
            </w:r>
          </w:p>
        </w:tc>
        <w:tc>
          <w:tcPr>
            <w:tcW w:w="1131" w:type="dxa"/>
          </w:tcPr>
          <w:p w14:paraId="5876D5DB" w14:textId="77777777" w:rsidR="00903105" w:rsidRDefault="00000000">
            <w:pPr>
              <w:pStyle w:val="Compact"/>
            </w:pPr>
            <w:r>
              <w:t>Lower storage, retrieval fee</w:t>
            </w:r>
          </w:p>
        </w:tc>
      </w:tr>
      <w:tr w:rsidR="00903105" w14:paraId="1E938B2B" w14:textId="77777777">
        <w:tc>
          <w:tcPr>
            <w:tcW w:w="1320" w:type="dxa"/>
          </w:tcPr>
          <w:p w14:paraId="604F97F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Coldline</w:t>
            </w:r>
          </w:p>
        </w:tc>
        <w:tc>
          <w:tcPr>
            <w:tcW w:w="2828" w:type="dxa"/>
          </w:tcPr>
          <w:p w14:paraId="688508EF" w14:textId="77777777" w:rsidR="00903105" w:rsidRDefault="00000000">
            <w:pPr>
              <w:pStyle w:val="Compact"/>
            </w:pPr>
            <w:r>
              <w:t>~Once per 90 days</w:t>
            </w:r>
          </w:p>
        </w:tc>
        <w:tc>
          <w:tcPr>
            <w:tcW w:w="2640" w:type="dxa"/>
          </w:tcPr>
          <w:p w14:paraId="52B4B9DA" w14:textId="77777777" w:rsidR="00903105" w:rsidRDefault="00000000">
            <w:pPr>
              <w:pStyle w:val="Compact"/>
            </w:pPr>
            <w:r>
              <w:t>90 days</w:t>
            </w:r>
          </w:p>
        </w:tc>
        <w:tc>
          <w:tcPr>
            <w:tcW w:w="1131" w:type="dxa"/>
          </w:tcPr>
          <w:p w14:paraId="7A4AB1CA" w14:textId="77777777" w:rsidR="00903105" w:rsidRDefault="00000000">
            <w:pPr>
              <w:pStyle w:val="Compact"/>
            </w:pPr>
            <w:r>
              <w:t>Lower storage, higher retrieval fee</w:t>
            </w:r>
          </w:p>
        </w:tc>
      </w:tr>
      <w:tr w:rsidR="00903105" w14:paraId="440BD201" w14:textId="77777777">
        <w:tc>
          <w:tcPr>
            <w:tcW w:w="1320" w:type="dxa"/>
          </w:tcPr>
          <w:p w14:paraId="1D4EC2F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Archive</w:t>
            </w:r>
          </w:p>
        </w:tc>
        <w:tc>
          <w:tcPr>
            <w:tcW w:w="2828" w:type="dxa"/>
          </w:tcPr>
          <w:p w14:paraId="719A6F78" w14:textId="77777777" w:rsidR="00903105" w:rsidRDefault="00000000">
            <w:pPr>
              <w:pStyle w:val="Compact"/>
            </w:pPr>
            <w:r>
              <w:t>Less than once per year</w:t>
            </w:r>
          </w:p>
        </w:tc>
        <w:tc>
          <w:tcPr>
            <w:tcW w:w="2640" w:type="dxa"/>
          </w:tcPr>
          <w:p w14:paraId="4CB34475" w14:textId="77777777" w:rsidR="00903105" w:rsidRDefault="00000000">
            <w:pPr>
              <w:pStyle w:val="Compact"/>
            </w:pPr>
            <w:r>
              <w:t>365 days</w:t>
            </w:r>
          </w:p>
        </w:tc>
        <w:tc>
          <w:tcPr>
            <w:tcW w:w="1131" w:type="dxa"/>
          </w:tcPr>
          <w:p w14:paraId="14560BB5" w14:textId="77777777" w:rsidR="00903105" w:rsidRDefault="00000000">
            <w:pPr>
              <w:pStyle w:val="Compact"/>
            </w:pPr>
            <w:r>
              <w:t>Lowest storage, highest retrieval fee</w:t>
            </w:r>
          </w:p>
        </w:tc>
      </w:tr>
    </w:tbl>
    <w:p w14:paraId="1484537F" w14:textId="77777777" w:rsidR="0090310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Autoclass</w:t>
      </w:r>
      <w:r>
        <w:t xml:space="preserve"> — automatically moves objects to the right class based on access patterns</w:t>
      </w:r>
    </w:p>
    <w:p w14:paraId="3383EE87" w14:textId="77777777" w:rsidR="00903105" w:rsidRDefault="00000000">
      <w:pPr>
        <w:pStyle w:val="Compact"/>
        <w:numPr>
          <w:ilvl w:val="0"/>
          <w:numId w:val="9"/>
        </w:numPr>
      </w:pPr>
      <w:r>
        <w:t>All classes share the same API, tools, and security</w:t>
      </w:r>
    </w:p>
    <w:p w14:paraId="67627E24" w14:textId="77777777" w:rsidR="00903105" w:rsidRDefault="00000000">
      <w:pPr>
        <w:pStyle w:val="Heading2"/>
      </w:pPr>
      <w:bookmarkStart w:id="28" w:name="key-features"/>
      <w:bookmarkEnd w:id="27"/>
      <w:r>
        <w:t>Key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903105" w14:paraId="37333F8B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</w:tcPr>
          <w:p w14:paraId="488E27C2" w14:textId="77777777" w:rsidR="00903105" w:rsidRDefault="00000000">
            <w:pPr>
              <w:pStyle w:val="Compact"/>
            </w:pPr>
            <w:r>
              <w:t>Feature</w:t>
            </w:r>
          </w:p>
        </w:tc>
        <w:tc>
          <w:tcPr>
            <w:tcW w:w="3727" w:type="dxa"/>
          </w:tcPr>
          <w:p w14:paraId="109820E9" w14:textId="77777777" w:rsidR="00903105" w:rsidRDefault="00000000">
            <w:pPr>
              <w:pStyle w:val="Compact"/>
            </w:pPr>
            <w:r>
              <w:t>Detail</w:t>
            </w:r>
          </w:p>
        </w:tc>
      </w:tr>
      <w:tr w:rsidR="00903105" w14:paraId="58EC9E0F" w14:textId="77777777">
        <w:tc>
          <w:tcPr>
            <w:tcW w:w="4192" w:type="dxa"/>
          </w:tcPr>
          <w:p w14:paraId="44199A7A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Immutability</w:t>
            </w:r>
          </w:p>
        </w:tc>
        <w:tc>
          <w:tcPr>
            <w:tcW w:w="3727" w:type="dxa"/>
          </w:tcPr>
          <w:p w14:paraId="25481223" w14:textId="77777777" w:rsidR="00903105" w:rsidRDefault="00000000">
            <w:pPr>
              <w:pStyle w:val="Compact"/>
            </w:pPr>
            <w:r>
              <w:t>Objects can’t be edited — new version created on every change</w:t>
            </w:r>
          </w:p>
        </w:tc>
      </w:tr>
      <w:tr w:rsidR="00903105" w14:paraId="4EF28C35" w14:textId="77777777">
        <w:tc>
          <w:tcPr>
            <w:tcW w:w="4192" w:type="dxa"/>
          </w:tcPr>
          <w:p w14:paraId="08787B05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Versioning</w:t>
            </w:r>
          </w:p>
        </w:tc>
        <w:tc>
          <w:tcPr>
            <w:tcW w:w="3727" w:type="dxa"/>
          </w:tcPr>
          <w:p w14:paraId="111432EE" w14:textId="77777777" w:rsidR="00903105" w:rsidRDefault="00000000">
            <w:pPr>
              <w:pStyle w:val="Compact"/>
            </w:pPr>
            <w:r>
              <w:t>Keep full history of overwrites/deletes; restore anytime</w:t>
            </w:r>
          </w:p>
        </w:tc>
      </w:tr>
      <w:tr w:rsidR="00903105" w14:paraId="61EB3ED8" w14:textId="77777777">
        <w:tc>
          <w:tcPr>
            <w:tcW w:w="4192" w:type="dxa"/>
          </w:tcPr>
          <w:p w14:paraId="49F9AC7D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Lifecycle policies</w:t>
            </w:r>
          </w:p>
        </w:tc>
        <w:tc>
          <w:tcPr>
            <w:tcW w:w="3727" w:type="dxa"/>
          </w:tcPr>
          <w:p w14:paraId="0A5B0C15" w14:textId="77777777" w:rsidR="00903105" w:rsidRDefault="00000000">
            <w:pPr>
              <w:pStyle w:val="Compact"/>
            </w:pPr>
            <w:r>
              <w:t>Auto-delete or transition objects (e.g., delete after 365 days)</w:t>
            </w:r>
          </w:p>
        </w:tc>
      </w:tr>
      <w:tr w:rsidR="00903105" w14:paraId="3744177D" w14:textId="77777777">
        <w:tc>
          <w:tcPr>
            <w:tcW w:w="4192" w:type="dxa"/>
          </w:tcPr>
          <w:p w14:paraId="18D6CDAC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3727" w:type="dxa"/>
          </w:tcPr>
          <w:p w14:paraId="039CF3DD" w14:textId="77777777" w:rsidR="00903105" w:rsidRDefault="00000000">
            <w:pPr>
              <w:pStyle w:val="Compact"/>
            </w:pPr>
            <w:r>
              <w:t>Server-side at rest — free. HTTPS/TLS in transit — always on</w:t>
            </w:r>
          </w:p>
        </w:tc>
      </w:tr>
      <w:tr w:rsidR="00903105" w14:paraId="7281BBF5" w14:textId="77777777">
        <w:tc>
          <w:tcPr>
            <w:tcW w:w="4192" w:type="dxa"/>
          </w:tcPr>
          <w:p w14:paraId="4A45E4B6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Access control</w:t>
            </w:r>
          </w:p>
        </w:tc>
        <w:tc>
          <w:tcPr>
            <w:tcW w:w="3727" w:type="dxa"/>
          </w:tcPr>
          <w:p w14:paraId="7663ECD6" w14:textId="77777777" w:rsidR="00903105" w:rsidRDefault="00000000">
            <w:pPr>
              <w:pStyle w:val="Compact"/>
            </w:pPr>
            <w:r>
              <w:t>IAM (preferred) + ACLs for object-level control</w:t>
            </w:r>
          </w:p>
        </w:tc>
      </w:tr>
      <w:tr w:rsidR="00903105" w14:paraId="68CF6A7F" w14:textId="77777777">
        <w:tc>
          <w:tcPr>
            <w:tcW w:w="4192" w:type="dxa"/>
          </w:tcPr>
          <w:p w14:paraId="7614ADB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Max object size</w:t>
            </w:r>
          </w:p>
        </w:tc>
        <w:tc>
          <w:tcPr>
            <w:tcW w:w="3727" w:type="dxa"/>
          </w:tcPr>
          <w:p w14:paraId="12588412" w14:textId="77777777" w:rsidR="00903105" w:rsidRDefault="00000000">
            <w:pPr>
              <w:pStyle w:val="Compact"/>
            </w:pPr>
            <w:r>
              <w:t>5 TB</w:t>
            </w:r>
          </w:p>
        </w:tc>
      </w:tr>
    </w:tbl>
    <w:p w14:paraId="783580AC" w14:textId="77777777" w:rsidR="00903105" w:rsidRDefault="00000000">
      <w:pPr>
        <w:pStyle w:val="BlockText"/>
      </w:pPr>
      <w:r>
        <w:t xml:space="preserve">Cloud Storage = </w:t>
      </w:r>
      <w:r>
        <w:rPr>
          <w:b/>
          <w:bCs/>
        </w:rPr>
        <w:t>object storage only</w:t>
      </w:r>
      <w:r>
        <w:t xml:space="preserve"> — not a file system, not a database, not a data warehouse.</w:t>
      </w:r>
    </w:p>
    <w:p w14:paraId="37962DF6" w14:textId="77777777" w:rsidR="00903105" w:rsidRDefault="00000000">
      <w:pPr>
        <w:pStyle w:val="Heading1"/>
      </w:pPr>
      <w:bookmarkStart w:id="29" w:name="databases"/>
      <w:bookmarkEnd w:id="26"/>
      <w:bookmarkEnd w:id="28"/>
      <w:r>
        <w:lastRenderedPageBreak/>
        <w:t>7. Databases</w:t>
      </w:r>
    </w:p>
    <w:p w14:paraId="176E0A5D" w14:textId="77777777" w:rsidR="00903105" w:rsidRDefault="00000000">
      <w:pPr>
        <w:pStyle w:val="Heading2"/>
      </w:pPr>
      <w:bookmarkStart w:id="30" w:name="choose-the-right-database"/>
      <w:r>
        <w:t>Choose the Right Database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1741"/>
        <w:gridCol w:w="2612"/>
        <w:gridCol w:w="2612"/>
      </w:tblGrid>
      <w:tr w:rsidR="00903105" w14:paraId="3A4BE943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73905D03" w14:textId="77777777" w:rsidR="00903105" w:rsidRDefault="00000000">
            <w:pPr>
              <w:pStyle w:val="Compact"/>
            </w:pPr>
            <w:r>
              <w:t>Service</w:t>
            </w:r>
          </w:p>
        </w:tc>
        <w:tc>
          <w:tcPr>
            <w:tcW w:w="1440" w:type="dxa"/>
          </w:tcPr>
          <w:p w14:paraId="044D2405" w14:textId="77777777" w:rsidR="00903105" w:rsidRDefault="00000000">
            <w:pPr>
              <w:pStyle w:val="Compact"/>
            </w:pPr>
            <w:r>
              <w:t>Type</w:t>
            </w:r>
          </w:p>
        </w:tc>
        <w:tc>
          <w:tcPr>
            <w:tcW w:w="2160" w:type="dxa"/>
          </w:tcPr>
          <w:p w14:paraId="1E6B84E6" w14:textId="77777777" w:rsidR="00903105" w:rsidRDefault="00000000">
            <w:pPr>
              <w:pStyle w:val="Compact"/>
            </w:pPr>
            <w:r>
              <w:t>Best for</w:t>
            </w:r>
          </w:p>
        </w:tc>
        <w:tc>
          <w:tcPr>
            <w:tcW w:w="2160" w:type="dxa"/>
          </w:tcPr>
          <w:p w14:paraId="1DD61E0F" w14:textId="77777777" w:rsidR="00903105" w:rsidRDefault="00000000">
            <w:pPr>
              <w:pStyle w:val="Compact"/>
            </w:pPr>
            <w:r>
              <w:t>Max size</w:t>
            </w:r>
          </w:p>
        </w:tc>
      </w:tr>
      <w:tr w:rsidR="00903105" w14:paraId="4E128DD6" w14:textId="77777777">
        <w:tc>
          <w:tcPr>
            <w:tcW w:w="2160" w:type="dxa"/>
          </w:tcPr>
          <w:p w14:paraId="0D40719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SQL</w:t>
            </w:r>
          </w:p>
        </w:tc>
        <w:tc>
          <w:tcPr>
            <w:tcW w:w="1440" w:type="dxa"/>
          </w:tcPr>
          <w:p w14:paraId="7C52041E" w14:textId="77777777" w:rsidR="00903105" w:rsidRDefault="00000000">
            <w:pPr>
              <w:pStyle w:val="Compact"/>
            </w:pPr>
            <w:r>
              <w:t>Relational (MySQL, PostgreSQL, SQL Server)</w:t>
            </w:r>
          </w:p>
        </w:tc>
        <w:tc>
          <w:tcPr>
            <w:tcW w:w="2160" w:type="dxa"/>
          </w:tcPr>
          <w:p w14:paraId="7174EC6E" w14:textId="77777777" w:rsidR="00903105" w:rsidRDefault="00000000">
            <w:pPr>
              <w:pStyle w:val="Compact"/>
            </w:pPr>
            <w:r>
              <w:t>Web apps, OLTP, existing SQL</w:t>
            </w:r>
          </w:p>
        </w:tc>
        <w:tc>
          <w:tcPr>
            <w:tcW w:w="2160" w:type="dxa"/>
          </w:tcPr>
          <w:p w14:paraId="2D9F29C7" w14:textId="77777777" w:rsidR="00903105" w:rsidRDefault="00000000">
            <w:pPr>
              <w:pStyle w:val="Compact"/>
            </w:pPr>
            <w:r>
              <w:t>64 TB</w:t>
            </w:r>
          </w:p>
        </w:tc>
      </w:tr>
      <w:tr w:rsidR="00903105" w14:paraId="1CA9C99A" w14:textId="77777777">
        <w:tc>
          <w:tcPr>
            <w:tcW w:w="2160" w:type="dxa"/>
          </w:tcPr>
          <w:p w14:paraId="38D81CB7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Spanner</w:t>
            </w:r>
          </w:p>
        </w:tc>
        <w:tc>
          <w:tcPr>
            <w:tcW w:w="1440" w:type="dxa"/>
          </w:tcPr>
          <w:p w14:paraId="55D26761" w14:textId="77777777" w:rsidR="00903105" w:rsidRDefault="00000000">
            <w:pPr>
              <w:pStyle w:val="Compact"/>
            </w:pPr>
            <w:r>
              <w:t>Relational + horizontally scalable</w:t>
            </w:r>
          </w:p>
        </w:tc>
        <w:tc>
          <w:tcPr>
            <w:tcW w:w="2160" w:type="dxa"/>
          </w:tcPr>
          <w:p w14:paraId="03D4D859" w14:textId="77777777" w:rsidR="00903105" w:rsidRDefault="00000000">
            <w:pPr>
              <w:pStyle w:val="Compact"/>
            </w:pPr>
            <w:r>
              <w:t>Global OLTP, petabyte SQL</w:t>
            </w:r>
          </w:p>
        </w:tc>
        <w:tc>
          <w:tcPr>
            <w:tcW w:w="2160" w:type="dxa"/>
          </w:tcPr>
          <w:p w14:paraId="177C7539" w14:textId="77777777" w:rsidR="00903105" w:rsidRDefault="00000000">
            <w:pPr>
              <w:pStyle w:val="Compact"/>
            </w:pPr>
            <w:r>
              <w:t>Petabytes</w:t>
            </w:r>
          </w:p>
        </w:tc>
      </w:tr>
      <w:tr w:rsidR="00903105" w14:paraId="3F60CB83" w14:textId="77777777">
        <w:tc>
          <w:tcPr>
            <w:tcW w:w="2160" w:type="dxa"/>
          </w:tcPr>
          <w:p w14:paraId="38A7CDC5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Firestore</w:t>
            </w:r>
          </w:p>
        </w:tc>
        <w:tc>
          <w:tcPr>
            <w:tcW w:w="1440" w:type="dxa"/>
          </w:tcPr>
          <w:p w14:paraId="188DDA95" w14:textId="77777777" w:rsidR="00903105" w:rsidRDefault="00000000">
            <w:pPr>
              <w:pStyle w:val="Compact"/>
            </w:pPr>
            <w:r>
              <w:t>NoSQL document</w:t>
            </w:r>
          </w:p>
        </w:tc>
        <w:tc>
          <w:tcPr>
            <w:tcW w:w="2160" w:type="dxa"/>
          </w:tcPr>
          <w:p w14:paraId="15073BB5" w14:textId="77777777" w:rsidR="00903105" w:rsidRDefault="00000000">
            <w:pPr>
              <w:pStyle w:val="Compact"/>
            </w:pPr>
            <w:r>
              <w:t>Mobile/web, real-time sync, offline</w:t>
            </w:r>
          </w:p>
        </w:tc>
        <w:tc>
          <w:tcPr>
            <w:tcW w:w="2160" w:type="dxa"/>
          </w:tcPr>
          <w:p w14:paraId="518A3D5C" w14:textId="77777777" w:rsidR="00903105" w:rsidRDefault="00000000">
            <w:pPr>
              <w:pStyle w:val="Compact"/>
            </w:pPr>
            <w:r>
              <w:t>Terabytes</w:t>
            </w:r>
          </w:p>
        </w:tc>
      </w:tr>
      <w:tr w:rsidR="00903105" w14:paraId="12CEEFBB" w14:textId="77777777">
        <w:tc>
          <w:tcPr>
            <w:tcW w:w="2160" w:type="dxa"/>
          </w:tcPr>
          <w:p w14:paraId="7F6C394D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Bigtable</w:t>
            </w:r>
          </w:p>
        </w:tc>
        <w:tc>
          <w:tcPr>
            <w:tcW w:w="1440" w:type="dxa"/>
          </w:tcPr>
          <w:p w14:paraId="75DF4192" w14:textId="77777777" w:rsidR="00903105" w:rsidRDefault="00000000">
            <w:pPr>
              <w:pStyle w:val="Compact"/>
            </w:pPr>
            <w:r>
              <w:t>NoSQL wide-column</w:t>
            </w:r>
          </w:p>
        </w:tc>
        <w:tc>
          <w:tcPr>
            <w:tcW w:w="2160" w:type="dxa"/>
          </w:tcPr>
          <w:p w14:paraId="10E36EF6" w14:textId="77777777" w:rsidR="00903105" w:rsidRDefault="00000000">
            <w:pPr>
              <w:pStyle w:val="Compact"/>
            </w:pPr>
            <w:r>
              <w:t>IoT, AdTech, heavy R/W, no joins</w:t>
            </w:r>
          </w:p>
        </w:tc>
        <w:tc>
          <w:tcPr>
            <w:tcW w:w="2160" w:type="dxa"/>
          </w:tcPr>
          <w:p w14:paraId="00247CA8" w14:textId="77777777" w:rsidR="00903105" w:rsidRDefault="00000000">
            <w:pPr>
              <w:pStyle w:val="Compact"/>
            </w:pPr>
            <w:r>
              <w:t>Petabytes</w:t>
            </w:r>
          </w:p>
        </w:tc>
      </w:tr>
      <w:tr w:rsidR="00903105" w14:paraId="1C204BC4" w14:textId="77777777">
        <w:tc>
          <w:tcPr>
            <w:tcW w:w="2160" w:type="dxa"/>
          </w:tcPr>
          <w:p w14:paraId="27CFA357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BigQuery</w:t>
            </w:r>
          </w:p>
        </w:tc>
        <w:tc>
          <w:tcPr>
            <w:tcW w:w="1440" w:type="dxa"/>
          </w:tcPr>
          <w:p w14:paraId="63BA109C" w14:textId="77777777" w:rsidR="00903105" w:rsidRDefault="00000000">
            <w:pPr>
              <w:pStyle w:val="Compact"/>
            </w:pPr>
            <w:r>
              <w:t>Data warehouse</w:t>
            </w:r>
          </w:p>
        </w:tc>
        <w:tc>
          <w:tcPr>
            <w:tcW w:w="2160" w:type="dxa"/>
          </w:tcPr>
          <w:p w14:paraId="741C1213" w14:textId="77777777" w:rsidR="00903105" w:rsidRDefault="00000000">
            <w:pPr>
              <w:pStyle w:val="Compact"/>
            </w:pPr>
            <w:r>
              <w:t>Analytics, SQL reporting</w:t>
            </w:r>
          </w:p>
        </w:tc>
        <w:tc>
          <w:tcPr>
            <w:tcW w:w="2160" w:type="dxa"/>
          </w:tcPr>
          <w:p w14:paraId="73EE6832" w14:textId="77777777" w:rsidR="00903105" w:rsidRDefault="00000000">
            <w:pPr>
              <w:pStyle w:val="Compact"/>
            </w:pPr>
            <w:r>
              <w:t>Petabytes</w:t>
            </w:r>
          </w:p>
        </w:tc>
      </w:tr>
      <w:tr w:rsidR="00903105" w14:paraId="3031CAA9" w14:textId="77777777">
        <w:tc>
          <w:tcPr>
            <w:tcW w:w="2160" w:type="dxa"/>
          </w:tcPr>
          <w:p w14:paraId="1E074C96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Storage</w:t>
            </w:r>
          </w:p>
        </w:tc>
        <w:tc>
          <w:tcPr>
            <w:tcW w:w="1440" w:type="dxa"/>
          </w:tcPr>
          <w:p w14:paraId="1911DAAE" w14:textId="77777777" w:rsidR="00903105" w:rsidRDefault="00000000">
            <w:pPr>
              <w:pStyle w:val="Compact"/>
            </w:pPr>
            <w:r>
              <w:t>Object store</w:t>
            </w:r>
          </w:p>
        </w:tc>
        <w:tc>
          <w:tcPr>
            <w:tcW w:w="2160" w:type="dxa"/>
          </w:tcPr>
          <w:p w14:paraId="5CFF03ED" w14:textId="77777777" w:rsidR="00903105" w:rsidRDefault="00000000">
            <w:pPr>
              <w:pStyle w:val="Compact"/>
            </w:pPr>
            <w:r>
              <w:t>Blobs, images, video, backups</w:t>
            </w:r>
          </w:p>
        </w:tc>
        <w:tc>
          <w:tcPr>
            <w:tcW w:w="2160" w:type="dxa"/>
          </w:tcPr>
          <w:p w14:paraId="3E467636" w14:textId="77777777" w:rsidR="00903105" w:rsidRDefault="00000000">
            <w:pPr>
              <w:pStyle w:val="Compact"/>
            </w:pPr>
            <w:r>
              <w:t>Petabytes</w:t>
            </w:r>
          </w:p>
        </w:tc>
      </w:tr>
    </w:tbl>
    <w:p w14:paraId="01389575" w14:textId="77777777" w:rsidR="00903105" w:rsidRDefault="00000000">
      <w:pPr>
        <w:pStyle w:val="Heading2"/>
      </w:pPr>
      <w:bookmarkStart w:id="31" w:name="quick-selection-rules"/>
      <w:bookmarkEnd w:id="30"/>
      <w:r>
        <w:t>Quick Selection Rules</w:t>
      </w:r>
    </w:p>
    <w:p w14:paraId="72CA57BB" w14:textId="77777777" w:rsidR="00903105" w:rsidRDefault="00000000">
      <w:pPr>
        <w:pStyle w:val="SourceCode"/>
      </w:pPr>
      <w:r>
        <w:rPr>
          <w:rStyle w:val="VerbatimChar"/>
        </w:rPr>
        <w:t>Need SQL + &gt;64 TB?             → Spanner</w:t>
      </w:r>
      <w:r>
        <w:br/>
      </w:r>
      <w:r>
        <w:rPr>
          <w:rStyle w:val="VerbatimChar"/>
        </w:rPr>
        <w:t>Need SQL + &lt;64 TB?             → Cloud SQL</w:t>
      </w:r>
      <w:r>
        <w:br/>
      </w:r>
      <w:r>
        <w:rPr>
          <w:rStyle w:val="VerbatimChar"/>
        </w:rPr>
        <w:t>Mobile/web app, real-time?     → Firestore</w:t>
      </w:r>
      <w:r>
        <w:br/>
      </w:r>
      <w:r>
        <w:rPr>
          <w:rStyle w:val="VerbatimChar"/>
        </w:rPr>
        <w:t>Heavy analytics, no SQL joins? → Bigtable</w:t>
      </w:r>
      <w:r>
        <w:br/>
      </w:r>
      <w:r>
        <w:rPr>
          <w:rStyle w:val="VerbatimChar"/>
        </w:rPr>
        <w:t>Reporting / data warehouse?    → BigQuery</w:t>
      </w:r>
      <w:r>
        <w:br/>
      </w:r>
      <w:r>
        <w:rPr>
          <w:rStyle w:val="VerbatimChar"/>
        </w:rPr>
        <w:t>Storing files / blobs?         → Cloud Storage</w:t>
      </w:r>
    </w:p>
    <w:p w14:paraId="5794A3E9" w14:textId="77777777" w:rsidR="00903105" w:rsidRDefault="00000000">
      <w:pPr>
        <w:pStyle w:val="Heading1"/>
      </w:pPr>
      <w:bookmarkStart w:id="32" w:name="containers-gke"/>
      <w:bookmarkEnd w:id="29"/>
      <w:bookmarkEnd w:id="31"/>
      <w:r>
        <w:t>8. Containers &amp; GKE</w:t>
      </w:r>
    </w:p>
    <w:p w14:paraId="7C60F423" w14:textId="77777777" w:rsidR="00903105" w:rsidRDefault="00000000">
      <w:pPr>
        <w:pStyle w:val="Heading2"/>
      </w:pPr>
      <w:bookmarkStart w:id="33" w:name="containers-vs-vms"/>
      <w:r>
        <w:t>Containers vs VMs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9"/>
        <w:gridCol w:w="1236"/>
        <w:gridCol w:w="3832"/>
      </w:tblGrid>
      <w:tr w:rsidR="00903105" w14:paraId="749E10EB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82E265" w14:textId="77777777" w:rsidR="00903105" w:rsidRDefault="00903105">
            <w:pPr>
              <w:pStyle w:val="Compact"/>
            </w:pPr>
          </w:p>
        </w:tc>
        <w:tc>
          <w:tcPr>
            <w:tcW w:w="0" w:type="auto"/>
          </w:tcPr>
          <w:p w14:paraId="6E3403F2" w14:textId="77777777" w:rsidR="00903105" w:rsidRDefault="00000000">
            <w:pPr>
              <w:pStyle w:val="Compact"/>
            </w:pPr>
            <w:r>
              <w:t>VM</w:t>
            </w:r>
          </w:p>
        </w:tc>
        <w:tc>
          <w:tcPr>
            <w:tcW w:w="0" w:type="auto"/>
          </w:tcPr>
          <w:p w14:paraId="5C885126" w14:textId="77777777" w:rsidR="00903105" w:rsidRDefault="00000000">
            <w:pPr>
              <w:pStyle w:val="Compact"/>
            </w:pPr>
            <w:r>
              <w:t>Container</w:t>
            </w:r>
          </w:p>
        </w:tc>
      </w:tr>
      <w:tr w:rsidR="00903105" w14:paraId="0396F79E" w14:textId="77777777">
        <w:tc>
          <w:tcPr>
            <w:tcW w:w="0" w:type="auto"/>
          </w:tcPr>
          <w:p w14:paraId="6EFBF9B6" w14:textId="77777777" w:rsidR="00903105" w:rsidRDefault="00000000">
            <w:pPr>
              <w:pStyle w:val="Compact"/>
            </w:pPr>
            <w:r>
              <w:t>Virtualizes</w:t>
            </w:r>
          </w:p>
        </w:tc>
        <w:tc>
          <w:tcPr>
            <w:tcW w:w="0" w:type="auto"/>
          </w:tcPr>
          <w:p w14:paraId="53A79C26" w14:textId="77777777" w:rsidR="00903105" w:rsidRDefault="00000000">
            <w:pPr>
              <w:pStyle w:val="Compact"/>
            </w:pPr>
            <w:r>
              <w:t>Hardware</w:t>
            </w:r>
          </w:p>
        </w:tc>
        <w:tc>
          <w:tcPr>
            <w:tcW w:w="0" w:type="auto"/>
          </w:tcPr>
          <w:p w14:paraId="601E4055" w14:textId="77777777" w:rsidR="00903105" w:rsidRDefault="00000000">
            <w:pPr>
              <w:pStyle w:val="Compact"/>
            </w:pPr>
            <w:r>
              <w:t>OS kernel</w:t>
            </w:r>
          </w:p>
        </w:tc>
      </w:tr>
      <w:tr w:rsidR="00903105" w14:paraId="0FAEF5E9" w14:textId="77777777">
        <w:tc>
          <w:tcPr>
            <w:tcW w:w="0" w:type="auto"/>
          </w:tcPr>
          <w:p w14:paraId="51A609BE" w14:textId="77777777" w:rsidR="00903105" w:rsidRDefault="00000000">
            <w:pPr>
              <w:pStyle w:val="Compact"/>
            </w:pPr>
            <w:r>
              <w:t>Startup time</w:t>
            </w:r>
          </w:p>
        </w:tc>
        <w:tc>
          <w:tcPr>
            <w:tcW w:w="0" w:type="auto"/>
          </w:tcPr>
          <w:p w14:paraId="69D09157" w14:textId="77777777" w:rsidR="00903105" w:rsidRDefault="00000000">
            <w:pPr>
              <w:pStyle w:val="Compact"/>
            </w:pPr>
            <w:r>
              <w:t>Minutes</w:t>
            </w:r>
          </w:p>
        </w:tc>
        <w:tc>
          <w:tcPr>
            <w:tcW w:w="0" w:type="auto"/>
          </w:tcPr>
          <w:p w14:paraId="0164B636" w14:textId="77777777" w:rsidR="00903105" w:rsidRDefault="00000000">
            <w:pPr>
              <w:pStyle w:val="Compact"/>
            </w:pPr>
            <w:r>
              <w:t>Seconds / milliseconds</w:t>
            </w:r>
          </w:p>
        </w:tc>
      </w:tr>
      <w:tr w:rsidR="00903105" w14:paraId="49902DAC" w14:textId="77777777">
        <w:tc>
          <w:tcPr>
            <w:tcW w:w="0" w:type="auto"/>
          </w:tcPr>
          <w:p w14:paraId="461C9947" w14:textId="77777777" w:rsidR="00903105" w:rsidRDefault="00000000">
            <w:pPr>
              <w:pStyle w:val="Compact"/>
            </w:pPr>
            <w:r>
              <w:t>OS per unit</w:t>
            </w:r>
          </w:p>
        </w:tc>
        <w:tc>
          <w:tcPr>
            <w:tcW w:w="0" w:type="auto"/>
          </w:tcPr>
          <w:p w14:paraId="52310F86" w14:textId="77777777" w:rsidR="00903105" w:rsidRDefault="00000000">
            <w:pPr>
              <w:pStyle w:val="Compact"/>
            </w:pPr>
            <w:r>
              <w:t>Full OS</w:t>
            </w:r>
          </w:p>
        </w:tc>
        <w:tc>
          <w:tcPr>
            <w:tcW w:w="0" w:type="auto"/>
          </w:tcPr>
          <w:p w14:paraId="3F2D57DA" w14:textId="77777777" w:rsidR="00903105" w:rsidRDefault="00000000">
            <w:pPr>
              <w:pStyle w:val="Compact"/>
            </w:pPr>
            <w:r>
              <w:t>Shared kernel</w:t>
            </w:r>
          </w:p>
        </w:tc>
      </w:tr>
      <w:tr w:rsidR="00903105" w14:paraId="3FDB325A" w14:textId="77777777">
        <w:tc>
          <w:tcPr>
            <w:tcW w:w="0" w:type="auto"/>
          </w:tcPr>
          <w:p w14:paraId="3B34F368" w14:textId="77777777" w:rsidR="00903105" w:rsidRDefault="00000000">
            <w:pPr>
              <w:pStyle w:val="Compact"/>
            </w:pPr>
            <w:r>
              <w:t>Portability</w:t>
            </w:r>
          </w:p>
        </w:tc>
        <w:tc>
          <w:tcPr>
            <w:tcW w:w="0" w:type="auto"/>
          </w:tcPr>
          <w:p w14:paraId="796AA10A" w14:textId="77777777" w:rsidR="00903105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AB0E8AF" w14:textId="77777777" w:rsidR="00903105" w:rsidRDefault="00000000">
            <w:pPr>
              <w:pStyle w:val="Compact"/>
            </w:pPr>
            <w:r>
              <w:t>High — “code once, run anywhere”</w:t>
            </w:r>
          </w:p>
        </w:tc>
      </w:tr>
    </w:tbl>
    <w:p w14:paraId="57278A0D" w14:textId="77777777" w:rsidR="00903105" w:rsidRDefault="00000000">
      <w:pPr>
        <w:pStyle w:val="Heading2"/>
      </w:pPr>
      <w:bookmarkStart w:id="34" w:name="kubernetes-core-concepts"/>
      <w:bookmarkEnd w:id="33"/>
      <w:r>
        <w:t>Kubernetes Core Concepts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09"/>
        <w:gridCol w:w="5267"/>
      </w:tblGrid>
      <w:tr w:rsidR="00903105" w14:paraId="66249006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14:paraId="22E7E905" w14:textId="77777777" w:rsidR="00903105" w:rsidRDefault="00000000">
            <w:pPr>
              <w:pStyle w:val="Compact"/>
            </w:pPr>
            <w:r>
              <w:t>Concept</w:t>
            </w:r>
          </w:p>
        </w:tc>
        <w:tc>
          <w:tcPr>
            <w:tcW w:w="4356" w:type="dxa"/>
          </w:tcPr>
          <w:p w14:paraId="35E3258E" w14:textId="77777777" w:rsidR="00903105" w:rsidRDefault="00000000">
            <w:pPr>
              <w:pStyle w:val="Compact"/>
            </w:pPr>
            <w:r>
              <w:t>What it is</w:t>
            </w:r>
          </w:p>
        </w:tc>
      </w:tr>
      <w:tr w:rsidR="00903105" w14:paraId="4996393E" w14:textId="77777777">
        <w:tc>
          <w:tcPr>
            <w:tcW w:w="3564" w:type="dxa"/>
          </w:tcPr>
          <w:p w14:paraId="23B63569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Cluster</w:t>
            </w:r>
          </w:p>
        </w:tc>
        <w:tc>
          <w:tcPr>
            <w:tcW w:w="4356" w:type="dxa"/>
          </w:tcPr>
          <w:p w14:paraId="202BC0F5" w14:textId="77777777" w:rsidR="00903105" w:rsidRDefault="00000000">
            <w:pPr>
              <w:pStyle w:val="Compact"/>
            </w:pPr>
            <w:r>
              <w:t>Set of nodes running containers</w:t>
            </w:r>
          </w:p>
        </w:tc>
      </w:tr>
      <w:tr w:rsidR="00903105" w14:paraId="6866DFF2" w14:textId="77777777">
        <w:tc>
          <w:tcPr>
            <w:tcW w:w="3564" w:type="dxa"/>
          </w:tcPr>
          <w:p w14:paraId="231EC8E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Node</w:t>
            </w:r>
          </w:p>
        </w:tc>
        <w:tc>
          <w:tcPr>
            <w:tcW w:w="4356" w:type="dxa"/>
          </w:tcPr>
          <w:p w14:paraId="6F0D32E8" w14:textId="77777777" w:rsidR="00903105" w:rsidRDefault="00000000">
            <w:pPr>
              <w:pStyle w:val="Compact"/>
            </w:pPr>
            <w:r>
              <w:t>A VM (in GKE: a Compute Engine instance)</w:t>
            </w:r>
          </w:p>
        </w:tc>
      </w:tr>
      <w:tr w:rsidR="00903105" w14:paraId="19266694" w14:textId="77777777">
        <w:tc>
          <w:tcPr>
            <w:tcW w:w="3564" w:type="dxa"/>
          </w:tcPr>
          <w:p w14:paraId="4DAA35E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Pod</w:t>
            </w:r>
          </w:p>
        </w:tc>
        <w:tc>
          <w:tcPr>
            <w:tcW w:w="4356" w:type="dxa"/>
          </w:tcPr>
          <w:p w14:paraId="15E1F951" w14:textId="77777777" w:rsidR="00903105" w:rsidRDefault="00000000">
            <w:pPr>
              <w:pStyle w:val="Compact"/>
            </w:pPr>
            <w:r>
              <w:t>Smallest unit — 1+ containers sharing an IP + storage</w:t>
            </w:r>
          </w:p>
        </w:tc>
      </w:tr>
      <w:tr w:rsidR="00903105" w14:paraId="38BDB75F" w14:textId="77777777">
        <w:tc>
          <w:tcPr>
            <w:tcW w:w="3564" w:type="dxa"/>
          </w:tcPr>
          <w:p w14:paraId="713A008C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4356" w:type="dxa"/>
          </w:tcPr>
          <w:p w14:paraId="5933F152" w14:textId="77777777" w:rsidR="00903105" w:rsidRDefault="00000000">
            <w:pPr>
              <w:pStyle w:val="Compact"/>
            </w:pPr>
            <w:r>
              <w:t>Manages a group of identical pods; keeps them running</w:t>
            </w:r>
          </w:p>
        </w:tc>
      </w:tr>
      <w:tr w:rsidR="00903105" w14:paraId="6D66A8FE" w14:textId="77777777">
        <w:tc>
          <w:tcPr>
            <w:tcW w:w="3564" w:type="dxa"/>
          </w:tcPr>
          <w:p w14:paraId="61309685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Service</w:t>
            </w:r>
          </w:p>
        </w:tc>
        <w:tc>
          <w:tcPr>
            <w:tcW w:w="4356" w:type="dxa"/>
          </w:tcPr>
          <w:p w14:paraId="200B5272" w14:textId="77777777" w:rsidR="00903105" w:rsidRDefault="00000000">
            <w:pPr>
              <w:pStyle w:val="Compact"/>
            </w:pPr>
            <w:r>
              <w:t>Stable IP/DNS for a set of pods (pod IPs change; Services don’t)</w:t>
            </w:r>
          </w:p>
        </w:tc>
      </w:tr>
    </w:tbl>
    <w:p w14:paraId="166E005A" w14:textId="77777777" w:rsidR="00903105" w:rsidRDefault="00000000">
      <w:pPr>
        <w:pStyle w:val="Heading2"/>
      </w:pPr>
      <w:bookmarkStart w:id="35" w:name="gke-modes"/>
      <w:bookmarkEnd w:id="34"/>
      <w:r>
        <w:t>GKE Modes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5223"/>
        <w:gridCol w:w="2612"/>
      </w:tblGrid>
      <w:tr w:rsidR="00903105" w14:paraId="254CCBB0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15103BB7" w14:textId="77777777" w:rsidR="00903105" w:rsidRDefault="00000000">
            <w:pPr>
              <w:pStyle w:val="Compact"/>
            </w:pPr>
            <w:r>
              <w:t>Mode</w:t>
            </w:r>
          </w:p>
        </w:tc>
        <w:tc>
          <w:tcPr>
            <w:tcW w:w="4320" w:type="dxa"/>
          </w:tcPr>
          <w:p w14:paraId="2ACF85BE" w14:textId="77777777" w:rsidR="00903105" w:rsidRDefault="00000000">
            <w:pPr>
              <w:pStyle w:val="Compact"/>
            </w:pPr>
            <w:r>
              <w:t>Who manages nodes</w:t>
            </w:r>
          </w:p>
        </w:tc>
        <w:tc>
          <w:tcPr>
            <w:tcW w:w="2160" w:type="dxa"/>
          </w:tcPr>
          <w:p w14:paraId="764A8E94" w14:textId="77777777" w:rsidR="00903105" w:rsidRDefault="00000000">
            <w:pPr>
              <w:pStyle w:val="Compact"/>
            </w:pPr>
            <w:r>
              <w:t>Best for</w:t>
            </w:r>
          </w:p>
        </w:tc>
      </w:tr>
      <w:tr w:rsidR="00903105" w14:paraId="63285B94" w14:textId="77777777">
        <w:tc>
          <w:tcPr>
            <w:tcW w:w="1440" w:type="dxa"/>
          </w:tcPr>
          <w:p w14:paraId="0E2EE599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Autopilot</w:t>
            </w:r>
          </w:p>
        </w:tc>
        <w:tc>
          <w:tcPr>
            <w:tcW w:w="4320" w:type="dxa"/>
          </w:tcPr>
          <w:p w14:paraId="382ADD13" w14:textId="77777777" w:rsidR="00903105" w:rsidRDefault="00000000">
            <w:pPr>
              <w:pStyle w:val="Compact"/>
            </w:pPr>
            <w:r>
              <w:t>Google</w:t>
            </w:r>
          </w:p>
        </w:tc>
        <w:tc>
          <w:tcPr>
            <w:tcW w:w="2160" w:type="dxa"/>
          </w:tcPr>
          <w:p w14:paraId="5F6FE81C" w14:textId="77777777" w:rsidR="00903105" w:rsidRDefault="00000000">
            <w:pPr>
              <w:pStyle w:val="Compact"/>
            </w:pPr>
            <w:r>
              <w:t>Production — strong security, less ops overhead</w:t>
            </w:r>
          </w:p>
        </w:tc>
      </w:tr>
      <w:tr w:rsidR="00903105" w14:paraId="3563126B" w14:textId="77777777">
        <w:tc>
          <w:tcPr>
            <w:tcW w:w="1440" w:type="dxa"/>
          </w:tcPr>
          <w:p w14:paraId="1E4E1BB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4320" w:type="dxa"/>
          </w:tcPr>
          <w:p w14:paraId="35898130" w14:textId="77777777" w:rsidR="00903105" w:rsidRDefault="00000000">
            <w:pPr>
              <w:pStyle w:val="Compact"/>
            </w:pPr>
            <w:r>
              <w:t>You</w:t>
            </w:r>
          </w:p>
        </w:tc>
        <w:tc>
          <w:tcPr>
            <w:tcW w:w="2160" w:type="dxa"/>
          </w:tcPr>
          <w:p w14:paraId="772DDC23" w14:textId="77777777" w:rsidR="00903105" w:rsidRDefault="00000000">
            <w:pPr>
              <w:pStyle w:val="Compact"/>
            </w:pPr>
            <w:r>
              <w:t>When you need full node control</w:t>
            </w:r>
          </w:p>
        </w:tc>
      </w:tr>
    </w:tbl>
    <w:p w14:paraId="34C65555" w14:textId="77777777" w:rsidR="00903105" w:rsidRDefault="00000000">
      <w:pPr>
        <w:pStyle w:val="BlockText"/>
      </w:pPr>
      <w:r>
        <w:t xml:space="preserve">Use </w:t>
      </w:r>
      <w:r>
        <w:rPr>
          <w:b/>
          <w:bCs/>
        </w:rPr>
        <w:t>Autopilot</w:t>
      </w:r>
      <w:r>
        <w:t xml:space="preserve"> unless you have a specific reason for Standard.</w:t>
      </w:r>
    </w:p>
    <w:p w14:paraId="37C47C24" w14:textId="77777777" w:rsidR="00903105" w:rsidRDefault="00000000">
      <w:pPr>
        <w:pStyle w:val="Heading2"/>
      </w:pPr>
      <w:bookmarkStart w:id="36" w:name="essential-kubectl-commands"/>
      <w:bookmarkEnd w:id="35"/>
      <w:r>
        <w:t>Essential kubectl Commands</w:t>
      </w:r>
    </w:p>
    <w:p w14:paraId="07DB37E4" w14:textId="77777777" w:rsidR="00903105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pods                    </w:t>
      </w:r>
      <w:r>
        <w:rPr>
          <w:rStyle w:val="CommentTok"/>
        </w:rPr>
        <w:t># list running pods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deployments             </w:t>
      </w:r>
      <w:r>
        <w:rPr>
          <w:rStyle w:val="CommentTok"/>
        </w:rPr>
        <w:t># list deployments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services                </w:t>
      </w:r>
      <w:r>
        <w:rPr>
          <w:rStyle w:val="CommentTok"/>
        </w:rPr>
        <w:t># list services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scale deployment </w:t>
      </w:r>
      <w:r>
        <w:rPr>
          <w:rStyle w:val="OperatorTok"/>
        </w:rPr>
        <w:t>&lt;</w:t>
      </w:r>
      <w:r>
        <w:rPr>
          <w:rStyle w:val="NormalTok"/>
        </w:rPr>
        <w:t>name</w:t>
      </w:r>
      <w:r>
        <w:rPr>
          <w:rStyle w:val="OperatorTok"/>
        </w:rPr>
        <w:t>&gt;</w:t>
      </w:r>
      <w:r>
        <w:rPr>
          <w:rStyle w:val="NormalTok"/>
        </w:rPr>
        <w:t xml:space="preserve">     </w:t>
      </w:r>
      <w:r>
        <w:rPr>
          <w:rStyle w:val="CommentTok"/>
        </w:rPr>
        <w:t># scale replicas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config.yaml        </w:t>
      </w:r>
      <w:r>
        <w:rPr>
          <w:rStyle w:val="CommentTok"/>
        </w:rPr>
        <w:t># apply declarative config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expose deployment </w:t>
      </w:r>
      <w:r>
        <w:rPr>
          <w:rStyle w:val="OperatorTok"/>
        </w:rPr>
        <w:t>&lt;</w:t>
      </w:r>
      <w:r>
        <w:rPr>
          <w:rStyle w:val="NormalTok"/>
        </w:rPr>
        <w:t>name</w:t>
      </w:r>
      <w:r>
        <w:rPr>
          <w:rStyle w:val="OperatorTok"/>
        </w:rPr>
        <w:t>&gt;</w:t>
      </w:r>
      <w:r>
        <w:rPr>
          <w:rStyle w:val="NormalTok"/>
        </w:rPr>
        <w:t xml:space="preserve">    </w:t>
      </w:r>
      <w:r>
        <w:rPr>
          <w:rStyle w:val="CommentTok"/>
        </w:rPr>
        <w:t># create service + LB</w:t>
      </w:r>
    </w:p>
    <w:p w14:paraId="7FFBCBE3" w14:textId="77777777" w:rsidR="00903105" w:rsidRDefault="00000000">
      <w:pPr>
        <w:pStyle w:val="Heading1"/>
      </w:pPr>
      <w:bookmarkStart w:id="37" w:name="serverless-compute"/>
      <w:bookmarkEnd w:id="32"/>
      <w:bookmarkEnd w:id="36"/>
      <w:r>
        <w:t>9. Serverless Compute</w:t>
      </w:r>
    </w:p>
    <w:p w14:paraId="79C9CE27" w14:textId="77777777" w:rsidR="00903105" w:rsidRDefault="00000000">
      <w:pPr>
        <w:pStyle w:val="Heading2"/>
      </w:pPr>
      <w:bookmarkStart w:id="38" w:name="side-by-side-comparison"/>
      <w:r>
        <w:t>Side-by-Side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"/>
        <w:gridCol w:w="1420"/>
        <w:gridCol w:w="2581"/>
        <w:gridCol w:w="2581"/>
        <w:gridCol w:w="2710"/>
      </w:tblGrid>
      <w:tr w:rsidR="00903105" w14:paraId="09B943D9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" w:type="dxa"/>
          </w:tcPr>
          <w:p w14:paraId="4DF6B6C3" w14:textId="77777777" w:rsidR="00903105" w:rsidRDefault="00903105">
            <w:pPr>
              <w:pStyle w:val="Compact"/>
            </w:pPr>
          </w:p>
        </w:tc>
        <w:tc>
          <w:tcPr>
            <w:tcW w:w="1177" w:type="dxa"/>
          </w:tcPr>
          <w:p w14:paraId="0CCE35C7" w14:textId="77777777" w:rsidR="00903105" w:rsidRDefault="00000000">
            <w:pPr>
              <w:pStyle w:val="Compact"/>
            </w:pPr>
            <w:r>
              <w:t>Cloud Run</w:t>
            </w:r>
          </w:p>
        </w:tc>
        <w:tc>
          <w:tcPr>
            <w:tcW w:w="2140" w:type="dxa"/>
          </w:tcPr>
          <w:p w14:paraId="5DF1CC16" w14:textId="77777777" w:rsidR="00903105" w:rsidRDefault="00000000">
            <w:pPr>
              <w:pStyle w:val="Compact"/>
            </w:pPr>
            <w:r>
              <w:t>Cloud Run Functions</w:t>
            </w:r>
          </w:p>
        </w:tc>
        <w:tc>
          <w:tcPr>
            <w:tcW w:w="2140" w:type="dxa"/>
          </w:tcPr>
          <w:p w14:paraId="202F5C0F" w14:textId="77777777" w:rsidR="00903105" w:rsidRDefault="00000000">
            <w:pPr>
              <w:pStyle w:val="Compact"/>
            </w:pPr>
            <w:r>
              <w:t>App Engine Standard</w:t>
            </w:r>
          </w:p>
        </w:tc>
        <w:tc>
          <w:tcPr>
            <w:tcW w:w="2247" w:type="dxa"/>
          </w:tcPr>
          <w:p w14:paraId="53EB6CC9" w14:textId="77777777" w:rsidR="00903105" w:rsidRDefault="00000000">
            <w:pPr>
              <w:pStyle w:val="Compact"/>
            </w:pPr>
            <w:r>
              <w:t>App Engine Flexible</w:t>
            </w:r>
          </w:p>
        </w:tc>
      </w:tr>
      <w:tr w:rsidR="00903105" w14:paraId="085E10C6" w14:textId="77777777">
        <w:tc>
          <w:tcPr>
            <w:tcW w:w="214" w:type="dxa"/>
          </w:tcPr>
          <w:p w14:paraId="236C93B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Unit</w:t>
            </w:r>
          </w:p>
        </w:tc>
        <w:tc>
          <w:tcPr>
            <w:tcW w:w="1177" w:type="dxa"/>
          </w:tcPr>
          <w:p w14:paraId="176C33BE" w14:textId="77777777" w:rsidR="00903105" w:rsidRDefault="00000000">
            <w:pPr>
              <w:pStyle w:val="Compact"/>
            </w:pPr>
            <w:r>
              <w:t>Container</w:t>
            </w:r>
          </w:p>
        </w:tc>
        <w:tc>
          <w:tcPr>
            <w:tcW w:w="2140" w:type="dxa"/>
          </w:tcPr>
          <w:p w14:paraId="2D09CC74" w14:textId="77777777" w:rsidR="00903105" w:rsidRDefault="00000000">
            <w:pPr>
              <w:pStyle w:val="Compact"/>
            </w:pPr>
            <w:r>
              <w:t>Single function</w:t>
            </w:r>
          </w:p>
        </w:tc>
        <w:tc>
          <w:tcPr>
            <w:tcW w:w="2140" w:type="dxa"/>
          </w:tcPr>
          <w:p w14:paraId="6BF53C1B" w14:textId="77777777" w:rsidR="00903105" w:rsidRDefault="00000000">
            <w:pPr>
              <w:pStyle w:val="Compact"/>
            </w:pPr>
            <w:r>
              <w:t>App</w:t>
            </w:r>
          </w:p>
        </w:tc>
        <w:tc>
          <w:tcPr>
            <w:tcW w:w="2247" w:type="dxa"/>
          </w:tcPr>
          <w:p w14:paraId="3A0FB9F7" w14:textId="77777777" w:rsidR="00903105" w:rsidRDefault="00000000">
            <w:pPr>
              <w:pStyle w:val="Compact"/>
            </w:pPr>
            <w:r>
              <w:t>App in container</w:t>
            </w:r>
          </w:p>
        </w:tc>
      </w:tr>
      <w:tr w:rsidR="00903105" w14:paraId="600174F2" w14:textId="77777777">
        <w:tc>
          <w:tcPr>
            <w:tcW w:w="214" w:type="dxa"/>
          </w:tcPr>
          <w:p w14:paraId="1BB63FD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Trigg</w:t>
            </w:r>
            <w:r>
              <w:rPr>
                <w:b/>
                <w:bCs/>
              </w:rPr>
              <w:lastRenderedPageBreak/>
              <w:t>er</w:t>
            </w:r>
          </w:p>
        </w:tc>
        <w:tc>
          <w:tcPr>
            <w:tcW w:w="1177" w:type="dxa"/>
          </w:tcPr>
          <w:p w14:paraId="39BAFE22" w14:textId="77777777" w:rsidR="00903105" w:rsidRDefault="00000000">
            <w:pPr>
              <w:pStyle w:val="Compact"/>
            </w:pPr>
            <w:r>
              <w:lastRenderedPageBreak/>
              <w:t>HTTP / Pub/Sub</w:t>
            </w:r>
          </w:p>
        </w:tc>
        <w:tc>
          <w:tcPr>
            <w:tcW w:w="2140" w:type="dxa"/>
          </w:tcPr>
          <w:p w14:paraId="55B42396" w14:textId="77777777" w:rsidR="00903105" w:rsidRDefault="00000000">
            <w:pPr>
              <w:pStyle w:val="Compact"/>
            </w:pPr>
            <w:r>
              <w:t>Events / HTTP</w:t>
            </w:r>
          </w:p>
        </w:tc>
        <w:tc>
          <w:tcPr>
            <w:tcW w:w="2140" w:type="dxa"/>
          </w:tcPr>
          <w:p w14:paraId="7AC60509" w14:textId="77777777" w:rsidR="00903105" w:rsidRDefault="00000000">
            <w:pPr>
              <w:pStyle w:val="Compact"/>
            </w:pPr>
            <w:r>
              <w:t>HTTP</w:t>
            </w:r>
          </w:p>
        </w:tc>
        <w:tc>
          <w:tcPr>
            <w:tcW w:w="2247" w:type="dxa"/>
          </w:tcPr>
          <w:p w14:paraId="19BC186B" w14:textId="77777777" w:rsidR="00903105" w:rsidRDefault="00000000">
            <w:pPr>
              <w:pStyle w:val="Compact"/>
            </w:pPr>
            <w:r>
              <w:t>HTTP</w:t>
            </w:r>
          </w:p>
        </w:tc>
      </w:tr>
      <w:tr w:rsidR="00903105" w14:paraId="7162B62C" w14:textId="77777777">
        <w:tc>
          <w:tcPr>
            <w:tcW w:w="214" w:type="dxa"/>
          </w:tcPr>
          <w:p w14:paraId="32F04AF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Scale to zero</w:t>
            </w:r>
          </w:p>
        </w:tc>
        <w:tc>
          <w:tcPr>
            <w:tcW w:w="1177" w:type="dxa"/>
          </w:tcPr>
          <w:p w14:paraId="4778EAE1" w14:textId="77777777" w:rsidR="00903105" w:rsidRDefault="00000000">
            <w:pPr>
              <w:pStyle w:val="Compact"/>
            </w:pPr>
            <w:r>
              <w:t>✅ Yes</w:t>
            </w:r>
          </w:p>
        </w:tc>
        <w:tc>
          <w:tcPr>
            <w:tcW w:w="2140" w:type="dxa"/>
          </w:tcPr>
          <w:p w14:paraId="04D78AF7" w14:textId="77777777" w:rsidR="00903105" w:rsidRDefault="00000000">
            <w:pPr>
              <w:pStyle w:val="Compact"/>
            </w:pPr>
            <w:r>
              <w:t>✅ Yes</w:t>
            </w:r>
          </w:p>
        </w:tc>
        <w:tc>
          <w:tcPr>
            <w:tcW w:w="2140" w:type="dxa"/>
          </w:tcPr>
          <w:p w14:paraId="5BFAD54F" w14:textId="77777777" w:rsidR="00903105" w:rsidRDefault="00000000">
            <w:pPr>
              <w:pStyle w:val="Compact"/>
            </w:pPr>
            <w:r>
              <w:t>✅ Yes</w:t>
            </w:r>
          </w:p>
        </w:tc>
        <w:tc>
          <w:tcPr>
            <w:tcW w:w="2247" w:type="dxa"/>
          </w:tcPr>
          <w:p w14:paraId="40D61EA7" w14:textId="77777777" w:rsidR="00903105" w:rsidRDefault="00000000">
            <w:pPr>
              <w:pStyle w:val="Compact"/>
            </w:pPr>
            <w:r>
              <w:t>❌ No</w:t>
            </w:r>
          </w:p>
        </w:tc>
      </w:tr>
      <w:tr w:rsidR="00903105" w14:paraId="6CECB978" w14:textId="77777777">
        <w:tc>
          <w:tcPr>
            <w:tcW w:w="214" w:type="dxa"/>
          </w:tcPr>
          <w:p w14:paraId="72F39717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Runtime</w:t>
            </w:r>
          </w:p>
        </w:tc>
        <w:tc>
          <w:tcPr>
            <w:tcW w:w="1177" w:type="dxa"/>
          </w:tcPr>
          <w:p w14:paraId="05F836C9" w14:textId="77777777" w:rsidR="00903105" w:rsidRDefault="00000000">
            <w:pPr>
              <w:pStyle w:val="Compact"/>
            </w:pPr>
            <w:r>
              <w:t>Any Linux 64-bit</w:t>
            </w:r>
          </w:p>
        </w:tc>
        <w:tc>
          <w:tcPr>
            <w:tcW w:w="2140" w:type="dxa"/>
          </w:tcPr>
          <w:p w14:paraId="1E5A6003" w14:textId="77777777" w:rsidR="00903105" w:rsidRDefault="00000000">
            <w:pPr>
              <w:pStyle w:val="Compact"/>
            </w:pPr>
            <w:r>
              <w:t>Node, Python, Go, Java, .NET, Ruby, PHP</w:t>
            </w:r>
          </w:p>
        </w:tc>
        <w:tc>
          <w:tcPr>
            <w:tcW w:w="2140" w:type="dxa"/>
          </w:tcPr>
          <w:p w14:paraId="0C222644" w14:textId="77777777" w:rsidR="00903105" w:rsidRDefault="00000000">
            <w:pPr>
              <w:pStyle w:val="Compact"/>
            </w:pPr>
            <w:r>
              <w:t>Fixed runtimes</w:t>
            </w:r>
          </w:p>
        </w:tc>
        <w:tc>
          <w:tcPr>
            <w:tcW w:w="2247" w:type="dxa"/>
          </w:tcPr>
          <w:p w14:paraId="1522A3A5" w14:textId="77777777" w:rsidR="00903105" w:rsidRDefault="00000000">
            <w:pPr>
              <w:pStyle w:val="Compact"/>
            </w:pPr>
            <w:r>
              <w:t>Any (Docker)</w:t>
            </w:r>
          </w:p>
        </w:tc>
      </w:tr>
      <w:tr w:rsidR="00903105" w14:paraId="6487A956" w14:textId="77777777">
        <w:tc>
          <w:tcPr>
            <w:tcW w:w="214" w:type="dxa"/>
          </w:tcPr>
          <w:p w14:paraId="50942A3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Billing</w:t>
            </w:r>
          </w:p>
        </w:tc>
        <w:tc>
          <w:tcPr>
            <w:tcW w:w="1177" w:type="dxa"/>
          </w:tcPr>
          <w:p w14:paraId="5F23DF3C" w14:textId="77777777" w:rsidR="00903105" w:rsidRDefault="00000000">
            <w:pPr>
              <w:pStyle w:val="Compact"/>
            </w:pPr>
            <w:r>
              <w:t>Per 100ms request</w:t>
            </w:r>
          </w:p>
        </w:tc>
        <w:tc>
          <w:tcPr>
            <w:tcW w:w="2140" w:type="dxa"/>
          </w:tcPr>
          <w:p w14:paraId="7E37F289" w14:textId="77777777" w:rsidR="00903105" w:rsidRDefault="00000000">
            <w:pPr>
              <w:pStyle w:val="Compact"/>
            </w:pPr>
            <w:r>
              <w:t>Per 100ms execution</w:t>
            </w:r>
          </w:p>
        </w:tc>
        <w:tc>
          <w:tcPr>
            <w:tcW w:w="2140" w:type="dxa"/>
          </w:tcPr>
          <w:p w14:paraId="436067A2" w14:textId="77777777" w:rsidR="00903105" w:rsidRDefault="00000000">
            <w:pPr>
              <w:pStyle w:val="Compact"/>
            </w:pPr>
            <w:r>
              <w:t>Per instance-hour</w:t>
            </w:r>
          </w:p>
        </w:tc>
        <w:tc>
          <w:tcPr>
            <w:tcW w:w="2247" w:type="dxa"/>
          </w:tcPr>
          <w:p w14:paraId="6474810D" w14:textId="77777777" w:rsidR="00903105" w:rsidRDefault="00000000">
            <w:pPr>
              <w:pStyle w:val="Compact"/>
            </w:pPr>
            <w:r>
              <w:t>Per instance-hour</w:t>
            </w:r>
          </w:p>
        </w:tc>
      </w:tr>
      <w:tr w:rsidR="00903105" w14:paraId="0BAFC0BD" w14:textId="77777777">
        <w:tc>
          <w:tcPr>
            <w:tcW w:w="214" w:type="dxa"/>
          </w:tcPr>
          <w:p w14:paraId="43782B5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Built on</w:t>
            </w:r>
          </w:p>
        </w:tc>
        <w:tc>
          <w:tcPr>
            <w:tcW w:w="1177" w:type="dxa"/>
          </w:tcPr>
          <w:p w14:paraId="7424C143" w14:textId="77777777" w:rsidR="00903105" w:rsidRDefault="00000000">
            <w:pPr>
              <w:pStyle w:val="Compact"/>
            </w:pPr>
            <w:r>
              <w:t>Knative</w:t>
            </w:r>
          </w:p>
        </w:tc>
        <w:tc>
          <w:tcPr>
            <w:tcW w:w="2140" w:type="dxa"/>
          </w:tcPr>
          <w:p w14:paraId="41171ACE" w14:textId="77777777" w:rsidR="00903105" w:rsidRDefault="00000000">
            <w:pPr>
              <w:pStyle w:val="Compact"/>
            </w:pPr>
            <w:r>
              <w:t>—</w:t>
            </w:r>
          </w:p>
        </w:tc>
        <w:tc>
          <w:tcPr>
            <w:tcW w:w="2140" w:type="dxa"/>
          </w:tcPr>
          <w:p w14:paraId="2E6C273B" w14:textId="77777777" w:rsidR="00903105" w:rsidRDefault="00000000">
            <w:pPr>
              <w:pStyle w:val="Compact"/>
            </w:pPr>
            <w:r>
              <w:t>Proprietary sandbox</w:t>
            </w:r>
          </w:p>
        </w:tc>
        <w:tc>
          <w:tcPr>
            <w:tcW w:w="2247" w:type="dxa"/>
          </w:tcPr>
          <w:p w14:paraId="0629C679" w14:textId="77777777" w:rsidR="00903105" w:rsidRDefault="00000000">
            <w:pPr>
              <w:pStyle w:val="Compact"/>
            </w:pPr>
            <w:r>
              <w:t>Compute Engine VMs</w:t>
            </w:r>
          </w:p>
        </w:tc>
      </w:tr>
    </w:tbl>
    <w:p w14:paraId="7081CFA6" w14:textId="77777777" w:rsidR="00903105" w:rsidRDefault="00000000">
      <w:pPr>
        <w:pStyle w:val="Heading2"/>
      </w:pPr>
      <w:bookmarkStart w:id="39" w:name="when-to-use-which"/>
      <w:bookmarkEnd w:id="38"/>
      <w:r>
        <w:t>When to Use Which</w:t>
      </w:r>
    </w:p>
    <w:p w14:paraId="3F080DF6" w14:textId="77777777" w:rsidR="00903105" w:rsidRDefault="00000000">
      <w:pPr>
        <w:pStyle w:val="SourceCode"/>
      </w:pPr>
      <w:r>
        <w:rPr>
          <w:rStyle w:val="VerbatimChar"/>
        </w:rPr>
        <w:t>Full containerized web app?                → Cloud Run</w:t>
      </w:r>
      <w:r>
        <w:br/>
      </w:r>
      <w:r>
        <w:rPr>
          <w:rStyle w:val="VerbatimChar"/>
        </w:rPr>
        <w:t>Event-triggered, single-purpose function? → Cloud Run Functions</w:t>
      </w:r>
      <w:r>
        <w:br/>
      </w:r>
      <w:r>
        <w:rPr>
          <w:rStyle w:val="VerbatimChar"/>
        </w:rPr>
        <w:t>Simple web app, auto-managed runtime?     → App Engine Standard</w:t>
      </w:r>
      <w:r>
        <w:br/>
      </w:r>
      <w:r>
        <w:rPr>
          <w:rStyle w:val="VerbatimChar"/>
        </w:rPr>
        <w:lastRenderedPageBreak/>
        <w:t>Custom runtime, no scale-to-zero needed?  → App Engine Flexible</w:t>
      </w:r>
      <w:r>
        <w:br/>
      </w:r>
      <w:r>
        <w:rPr>
          <w:rStyle w:val="VerbatimChar"/>
        </w:rPr>
        <w:t>Full OS control, persistent workloads?    → Compute Engine</w:t>
      </w:r>
      <w:r>
        <w:br/>
      </w:r>
      <w:r>
        <w:rPr>
          <w:rStyle w:val="VerbatimChar"/>
        </w:rPr>
        <w:t>Container orchestration at scale?         → GKE</w:t>
      </w:r>
    </w:p>
    <w:p w14:paraId="330C7D8B" w14:textId="77777777" w:rsidR="00903105" w:rsidRDefault="00000000">
      <w:pPr>
        <w:pStyle w:val="Heading1"/>
      </w:pPr>
      <w:bookmarkStart w:id="40" w:name="ai-generative-ai"/>
      <w:bookmarkEnd w:id="37"/>
      <w:bookmarkEnd w:id="39"/>
      <w:r>
        <w:t>10. AI &amp; Generative AI</w:t>
      </w:r>
    </w:p>
    <w:p w14:paraId="01391BE9" w14:textId="77777777" w:rsidR="00903105" w:rsidRDefault="00000000">
      <w:pPr>
        <w:pStyle w:val="Heading2"/>
      </w:pPr>
      <w:bookmarkStart w:id="41" w:name="key-terms"/>
      <w:r>
        <w:t>Key Terms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0"/>
        <w:gridCol w:w="6196"/>
      </w:tblGrid>
      <w:tr w:rsidR="00903105" w14:paraId="03970827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06F06807" w14:textId="77777777" w:rsidR="00903105" w:rsidRDefault="00000000">
            <w:pPr>
              <w:pStyle w:val="Compact"/>
            </w:pPr>
            <w:r>
              <w:t>Term</w:t>
            </w:r>
          </w:p>
        </w:tc>
        <w:tc>
          <w:tcPr>
            <w:tcW w:w="5124" w:type="dxa"/>
          </w:tcPr>
          <w:p w14:paraId="4FD398BA" w14:textId="77777777" w:rsidR="00903105" w:rsidRDefault="00000000">
            <w:pPr>
              <w:pStyle w:val="Compact"/>
            </w:pPr>
            <w:r>
              <w:t>Definition</w:t>
            </w:r>
          </w:p>
        </w:tc>
      </w:tr>
      <w:tr w:rsidR="00903105" w14:paraId="1A614523" w14:textId="77777777">
        <w:tc>
          <w:tcPr>
            <w:tcW w:w="2795" w:type="dxa"/>
          </w:tcPr>
          <w:p w14:paraId="5420839A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Generative AI</w:t>
            </w:r>
          </w:p>
        </w:tc>
        <w:tc>
          <w:tcPr>
            <w:tcW w:w="5124" w:type="dxa"/>
          </w:tcPr>
          <w:p w14:paraId="7E659710" w14:textId="77777777" w:rsidR="00903105" w:rsidRDefault="00000000">
            <w:pPr>
              <w:pStyle w:val="Compact"/>
            </w:pPr>
            <w:r>
              <w:t>AI that creates text, images, audio, or data from prompts</w:t>
            </w:r>
          </w:p>
        </w:tc>
      </w:tr>
      <w:tr w:rsidR="00903105" w14:paraId="2D1CAF9D" w14:textId="77777777">
        <w:tc>
          <w:tcPr>
            <w:tcW w:w="2795" w:type="dxa"/>
          </w:tcPr>
          <w:p w14:paraId="20A6212A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LLM</w:t>
            </w:r>
          </w:p>
        </w:tc>
        <w:tc>
          <w:tcPr>
            <w:tcW w:w="5124" w:type="dxa"/>
          </w:tcPr>
          <w:p w14:paraId="20530CBF" w14:textId="77777777" w:rsidR="00903105" w:rsidRDefault="00000000">
            <w:pPr>
              <w:pStyle w:val="Compact"/>
            </w:pPr>
            <w:r>
              <w:t>Large Language Model — pre-trained on massive data, fine-tuned for tasks</w:t>
            </w:r>
          </w:p>
        </w:tc>
      </w:tr>
      <w:tr w:rsidR="00903105" w14:paraId="3D7B6FF2" w14:textId="77777777">
        <w:tc>
          <w:tcPr>
            <w:tcW w:w="2795" w:type="dxa"/>
          </w:tcPr>
          <w:p w14:paraId="4089E4AA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5124" w:type="dxa"/>
          </w:tcPr>
          <w:p w14:paraId="0516244E" w14:textId="77777777" w:rsidR="00903105" w:rsidRDefault="00000000">
            <w:pPr>
              <w:pStyle w:val="Compact"/>
            </w:pPr>
            <w:r>
              <w:t>The “memory” learned during training (billions to trillions)</w:t>
            </w:r>
          </w:p>
        </w:tc>
      </w:tr>
      <w:tr w:rsidR="00903105" w14:paraId="25542D60" w14:textId="77777777">
        <w:tc>
          <w:tcPr>
            <w:tcW w:w="2795" w:type="dxa"/>
          </w:tcPr>
          <w:p w14:paraId="438265D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Hallucination</w:t>
            </w:r>
          </w:p>
        </w:tc>
        <w:tc>
          <w:tcPr>
            <w:tcW w:w="5124" w:type="dxa"/>
          </w:tcPr>
          <w:p w14:paraId="7C88C0AA" w14:textId="77777777" w:rsidR="00903105" w:rsidRDefault="00000000">
            <w:pPr>
              <w:pStyle w:val="Compact"/>
            </w:pPr>
            <w:r>
              <w:t>Model produces plausible-sounding but incorrect output</w:t>
            </w:r>
          </w:p>
        </w:tc>
      </w:tr>
      <w:tr w:rsidR="00903105" w14:paraId="700E553A" w14:textId="77777777">
        <w:tc>
          <w:tcPr>
            <w:tcW w:w="2795" w:type="dxa"/>
          </w:tcPr>
          <w:p w14:paraId="295D79D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Zero-shot</w:t>
            </w:r>
          </w:p>
        </w:tc>
        <w:tc>
          <w:tcPr>
            <w:tcW w:w="5124" w:type="dxa"/>
          </w:tcPr>
          <w:p w14:paraId="02180F44" w14:textId="77777777" w:rsidR="00903105" w:rsidRDefault="00000000">
            <w:pPr>
              <w:pStyle w:val="Compact"/>
            </w:pPr>
            <w:r>
              <w:t>Prompt with no examples</w:t>
            </w:r>
          </w:p>
        </w:tc>
      </w:tr>
      <w:tr w:rsidR="00903105" w14:paraId="6B301278" w14:textId="77777777">
        <w:tc>
          <w:tcPr>
            <w:tcW w:w="2795" w:type="dxa"/>
          </w:tcPr>
          <w:p w14:paraId="70E894B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Few-shot</w:t>
            </w:r>
          </w:p>
        </w:tc>
        <w:tc>
          <w:tcPr>
            <w:tcW w:w="5124" w:type="dxa"/>
          </w:tcPr>
          <w:p w14:paraId="259F4BEA" w14:textId="77777777" w:rsidR="00903105" w:rsidRDefault="00000000">
            <w:pPr>
              <w:pStyle w:val="Compact"/>
            </w:pPr>
            <w:r>
              <w:t>Prompt includes a few examples</w:t>
            </w:r>
          </w:p>
        </w:tc>
      </w:tr>
      <w:tr w:rsidR="00903105" w14:paraId="33AE9551" w14:textId="77777777">
        <w:tc>
          <w:tcPr>
            <w:tcW w:w="2795" w:type="dxa"/>
          </w:tcPr>
          <w:p w14:paraId="2E4163D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Chain-of-thought</w:t>
            </w:r>
          </w:p>
        </w:tc>
        <w:tc>
          <w:tcPr>
            <w:tcW w:w="5124" w:type="dxa"/>
          </w:tcPr>
          <w:p w14:paraId="1DA08F85" w14:textId="77777777" w:rsidR="00903105" w:rsidRDefault="00000000">
            <w:pPr>
              <w:pStyle w:val="Compact"/>
            </w:pPr>
            <w:r>
              <w:t>Ask the model to reason step-by-step</w:t>
            </w:r>
          </w:p>
        </w:tc>
      </w:tr>
    </w:tbl>
    <w:p w14:paraId="4BA32083" w14:textId="77777777" w:rsidR="00903105" w:rsidRDefault="00000000">
      <w:pPr>
        <w:pStyle w:val="Heading2"/>
      </w:pPr>
      <w:bookmarkStart w:id="42" w:name="gcp-ai-services"/>
      <w:bookmarkEnd w:id="41"/>
      <w:r>
        <w:t>GCP AI 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903105" w14:paraId="44FF5903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4C23247F" w14:textId="77777777" w:rsidR="00903105" w:rsidRDefault="00000000">
            <w:pPr>
              <w:pStyle w:val="Compact"/>
            </w:pPr>
            <w:r>
              <w:t>Service</w:t>
            </w:r>
          </w:p>
        </w:tc>
        <w:tc>
          <w:tcPr>
            <w:tcW w:w="4680" w:type="dxa"/>
          </w:tcPr>
          <w:p w14:paraId="7B3BECFB" w14:textId="77777777" w:rsidR="00903105" w:rsidRDefault="00000000">
            <w:pPr>
              <w:pStyle w:val="Compact"/>
            </w:pPr>
            <w:r>
              <w:t>What it does</w:t>
            </w:r>
          </w:p>
        </w:tc>
      </w:tr>
      <w:tr w:rsidR="00903105" w14:paraId="49A7954D" w14:textId="77777777">
        <w:tc>
          <w:tcPr>
            <w:tcW w:w="3240" w:type="dxa"/>
          </w:tcPr>
          <w:p w14:paraId="13069D7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Vertex AI</w:t>
            </w:r>
          </w:p>
        </w:tc>
        <w:tc>
          <w:tcPr>
            <w:tcW w:w="4680" w:type="dxa"/>
          </w:tcPr>
          <w:p w14:paraId="7FD280E4" w14:textId="77777777" w:rsidR="00903105" w:rsidRDefault="00000000">
            <w:pPr>
              <w:pStyle w:val="Compact"/>
            </w:pPr>
            <w:r>
              <w:t>Unified platform — train, deploy, manage ML models</w:t>
            </w:r>
          </w:p>
        </w:tc>
      </w:tr>
      <w:tr w:rsidR="00903105" w14:paraId="4D7D61D8" w14:textId="77777777">
        <w:tc>
          <w:tcPr>
            <w:tcW w:w="3240" w:type="dxa"/>
          </w:tcPr>
          <w:p w14:paraId="3D17892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Generative AI Studio</w:t>
            </w:r>
          </w:p>
        </w:tc>
        <w:tc>
          <w:tcPr>
            <w:tcW w:w="4680" w:type="dxa"/>
          </w:tcPr>
          <w:p w14:paraId="4AF5A9BC" w14:textId="77777777" w:rsidR="00903105" w:rsidRDefault="00000000">
            <w:pPr>
              <w:pStyle w:val="Compact"/>
            </w:pPr>
            <w:r>
              <w:t>UI to prototype and tune generative AI models</w:t>
            </w:r>
          </w:p>
        </w:tc>
      </w:tr>
      <w:tr w:rsidR="00903105" w14:paraId="2E35D224" w14:textId="77777777">
        <w:tc>
          <w:tcPr>
            <w:tcW w:w="3240" w:type="dxa"/>
          </w:tcPr>
          <w:p w14:paraId="5E1F7F6C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Model Garden</w:t>
            </w:r>
          </w:p>
        </w:tc>
        <w:tc>
          <w:tcPr>
            <w:tcW w:w="4680" w:type="dxa"/>
          </w:tcPr>
          <w:p w14:paraId="796837E9" w14:textId="77777777" w:rsidR="00903105" w:rsidRDefault="00000000">
            <w:pPr>
              <w:pStyle w:val="Compact"/>
            </w:pPr>
            <w:r>
              <w:t>Browse and deploy first/third-party models</w:t>
            </w:r>
          </w:p>
        </w:tc>
      </w:tr>
      <w:tr w:rsidR="00903105" w14:paraId="1340DB84" w14:textId="77777777">
        <w:tc>
          <w:tcPr>
            <w:tcW w:w="3240" w:type="dxa"/>
          </w:tcPr>
          <w:p w14:paraId="61CB898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AutoML</w:t>
            </w:r>
          </w:p>
        </w:tc>
        <w:tc>
          <w:tcPr>
            <w:tcW w:w="4680" w:type="dxa"/>
          </w:tcPr>
          <w:p w14:paraId="58677002" w14:textId="77777777" w:rsidR="00903105" w:rsidRDefault="00000000">
            <w:pPr>
              <w:pStyle w:val="Compact"/>
            </w:pPr>
            <w:r>
              <w:t>Train models on custom data without writing code</w:t>
            </w:r>
          </w:p>
        </w:tc>
      </w:tr>
      <w:tr w:rsidR="00903105" w14:paraId="5D4261D0" w14:textId="77777777">
        <w:tc>
          <w:tcPr>
            <w:tcW w:w="3240" w:type="dxa"/>
          </w:tcPr>
          <w:p w14:paraId="3A3201D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Pre-trained APIs</w:t>
            </w:r>
          </w:p>
        </w:tc>
        <w:tc>
          <w:tcPr>
            <w:tcW w:w="4680" w:type="dxa"/>
          </w:tcPr>
          <w:p w14:paraId="2B7C5E82" w14:textId="77777777" w:rsidR="00903105" w:rsidRDefault="00000000">
            <w:pPr>
              <w:pStyle w:val="Compact"/>
            </w:pPr>
            <w:r>
              <w:t>Vision, Speech, NLP, Translation — no training needed</w:t>
            </w:r>
          </w:p>
        </w:tc>
      </w:tr>
      <w:tr w:rsidR="00903105" w14:paraId="7C2C5699" w14:textId="77777777">
        <w:tc>
          <w:tcPr>
            <w:tcW w:w="3240" w:type="dxa"/>
          </w:tcPr>
          <w:p w14:paraId="56AF586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Gemini in Cloud Console</w:t>
            </w:r>
          </w:p>
        </w:tc>
        <w:tc>
          <w:tcPr>
            <w:tcW w:w="4680" w:type="dxa"/>
          </w:tcPr>
          <w:p w14:paraId="1FE05512" w14:textId="77777777" w:rsidR="00903105" w:rsidRDefault="00000000">
            <w:pPr>
              <w:pStyle w:val="Compact"/>
            </w:pPr>
            <w:r>
              <w:t>AI assistant built into the console</w:t>
            </w:r>
          </w:p>
        </w:tc>
      </w:tr>
    </w:tbl>
    <w:p w14:paraId="4C031B3A" w14:textId="77777777" w:rsidR="00903105" w:rsidRDefault="00000000">
      <w:pPr>
        <w:pStyle w:val="Heading2"/>
      </w:pPr>
      <w:bookmarkStart w:id="43" w:name="prompt-engineering-best-practices"/>
      <w:bookmarkEnd w:id="42"/>
      <w:r>
        <w:t>Prompt Engineering Best Practices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4536"/>
      </w:tblGrid>
      <w:tr w:rsidR="00903105" w14:paraId="52C8B57F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2E384C6C" w14:textId="77777777" w:rsidR="00903105" w:rsidRDefault="00000000">
            <w:pPr>
              <w:pStyle w:val="Compact"/>
            </w:pPr>
            <w:r>
              <w:t>Practice</w:t>
            </w:r>
          </w:p>
        </w:tc>
        <w:tc>
          <w:tcPr>
            <w:tcW w:w="3751" w:type="dxa"/>
          </w:tcPr>
          <w:p w14:paraId="40D8A898" w14:textId="77777777" w:rsidR="00903105" w:rsidRDefault="00000000">
            <w:pPr>
              <w:pStyle w:val="Compact"/>
            </w:pPr>
            <w:r>
              <w:t>Example</w:t>
            </w:r>
          </w:p>
        </w:tc>
      </w:tr>
      <w:tr w:rsidR="00903105" w14:paraId="670542A0" w14:textId="77777777">
        <w:tc>
          <w:tcPr>
            <w:tcW w:w="4168" w:type="dxa"/>
          </w:tcPr>
          <w:p w14:paraId="78E7A0A6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Be explicit</w:t>
            </w:r>
          </w:p>
        </w:tc>
        <w:tc>
          <w:tcPr>
            <w:tcW w:w="3751" w:type="dxa"/>
          </w:tcPr>
          <w:p w14:paraId="690B0680" w14:textId="77777777" w:rsidR="00903105" w:rsidRDefault="00000000">
            <w:pPr>
              <w:pStyle w:val="Compact"/>
            </w:pPr>
            <w:r>
              <w:t>“Summarize in 3 bullet points” not “summarize this”</w:t>
            </w:r>
          </w:p>
        </w:tc>
      </w:tr>
      <w:tr w:rsidR="00903105" w14:paraId="6653A48D" w14:textId="77777777">
        <w:tc>
          <w:tcPr>
            <w:tcW w:w="4168" w:type="dxa"/>
          </w:tcPr>
          <w:p w14:paraId="4FD9E41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Define boundaries</w:t>
            </w:r>
          </w:p>
        </w:tc>
        <w:tc>
          <w:tcPr>
            <w:tcW w:w="3751" w:type="dxa"/>
          </w:tcPr>
          <w:p w14:paraId="750F4840" w14:textId="77777777" w:rsidR="00903105" w:rsidRDefault="00000000">
            <w:pPr>
              <w:pStyle w:val="Compact"/>
            </w:pPr>
            <w:r>
              <w:t>Tell it what to do; provide a fallback for unknowns</w:t>
            </w:r>
          </w:p>
        </w:tc>
      </w:tr>
      <w:tr w:rsidR="00903105" w14:paraId="5FFA2012" w14:textId="77777777">
        <w:tc>
          <w:tcPr>
            <w:tcW w:w="4168" w:type="dxa"/>
          </w:tcPr>
          <w:p w14:paraId="31DCA53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Assign a persona</w:t>
            </w:r>
          </w:p>
        </w:tc>
        <w:tc>
          <w:tcPr>
            <w:tcW w:w="3751" w:type="dxa"/>
          </w:tcPr>
          <w:p w14:paraId="78BC0433" w14:textId="77777777" w:rsidR="00903105" w:rsidRDefault="00000000">
            <w:pPr>
              <w:pStyle w:val="Compact"/>
            </w:pPr>
            <w:r>
              <w:t>“You are a GCP cloud architect…”</w:t>
            </w:r>
          </w:p>
        </w:tc>
      </w:tr>
      <w:tr w:rsidR="00903105" w14:paraId="70FFED03" w14:textId="77777777">
        <w:tc>
          <w:tcPr>
            <w:tcW w:w="4168" w:type="dxa"/>
          </w:tcPr>
          <w:p w14:paraId="19AD430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Keep sentences short</w:t>
            </w:r>
          </w:p>
        </w:tc>
        <w:tc>
          <w:tcPr>
            <w:tcW w:w="3751" w:type="dxa"/>
          </w:tcPr>
          <w:p w14:paraId="26F06FDB" w14:textId="77777777" w:rsidR="00903105" w:rsidRDefault="00000000">
            <w:pPr>
              <w:pStyle w:val="Compact"/>
            </w:pPr>
            <w:r>
              <w:t>Break complex instructions into separate sentences</w:t>
            </w:r>
          </w:p>
        </w:tc>
      </w:tr>
      <w:tr w:rsidR="00903105" w14:paraId="02DBF44C" w14:textId="77777777">
        <w:tc>
          <w:tcPr>
            <w:tcW w:w="4168" w:type="dxa"/>
          </w:tcPr>
          <w:p w14:paraId="25347EB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Specify output format</w:t>
            </w:r>
          </w:p>
        </w:tc>
        <w:tc>
          <w:tcPr>
            <w:tcW w:w="3751" w:type="dxa"/>
          </w:tcPr>
          <w:p w14:paraId="69EEA279" w14:textId="77777777" w:rsidR="00903105" w:rsidRDefault="00000000">
            <w:pPr>
              <w:pStyle w:val="Compact"/>
            </w:pPr>
            <w:r>
              <w:t>“Return as a JSON array” / “Use a markdown table”</w:t>
            </w:r>
          </w:p>
        </w:tc>
      </w:tr>
    </w:tbl>
    <w:p w14:paraId="4B37B025" w14:textId="77777777" w:rsidR="00903105" w:rsidRDefault="00000000">
      <w:pPr>
        <w:pStyle w:val="Heading1"/>
      </w:pPr>
      <w:bookmarkStart w:id="44" w:name="monitoring-observability"/>
      <w:bookmarkEnd w:id="40"/>
      <w:bookmarkEnd w:id="43"/>
      <w:r>
        <w:lastRenderedPageBreak/>
        <w:t>11. Monitoring &amp; Observability</w:t>
      </w:r>
    </w:p>
    <w:p w14:paraId="326D5F8D" w14:textId="77777777" w:rsidR="00903105" w:rsidRDefault="00000000">
      <w:pPr>
        <w:pStyle w:val="Heading2"/>
      </w:pPr>
      <w:bookmarkStart w:id="45" w:name="the-four-golden-signals"/>
      <w:r>
        <w:t>The Four Golden Signals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1"/>
        <w:gridCol w:w="2612"/>
        <w:gridCol w:w="4643"/>
      </w:tblGrid>
      <w:tr w:rsidR="00903105" w14:paraId="567E5648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28F7621D" w14:textId="77777777" w:rsidR="00903105" w:rsidRDefault="00000000">
            <w:pPr>
              <w:pStyle w:val="Compact"/>
            </w:pPr>
            <w:r>
              <w:t>Signal</w:t>
            </w:r>
          </w:p>
        </w:tc>
        <w:tc>
          <w:tcPr>
            <w:tcW w:w="2160" w:type="dxa"/>
          </w:tcPr>
          <w:p w14:paraId="357BCDB9" w14:textId="77777777" w:rsidR="00903105" w:rsidRDefault="00000000">
            <w:pPr>
              <w:pStyle w:val="Compact"/>
            </w:pPr>
            <w:r>
              <w:t>Measures</w:t>
            </w:r>
          </w:p>
        </w:tc>
        <w:tc>
          <w:tcPr>
            <w:tcW w:w="3840" w:type="dxa"/>
          </w:tcPr>
          <w:p w14:paraId="69900E37" w14:textId="77777777" w:rsidR="00903105" w:rsidRDefault="00000000">
            <w:pPr>
              <w:pStyle w:val="Compact"/>
            </w:pPr>
            <w:r>
              <w:t>Why it matters</w:t>
            </w:r>
          </w:p>
        </w:tc>
      </w:tr>
      <w:tr w:rsidR="00903105" w14:paraId="504D8066" w14:textId="77777777">
        <w:tc>
          <w:tcPr>
            <w:tcW w:w="1920" w:type="dxa"/>
          </w:tcPr>
          <w:p w14:paraId="47C0DD2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Latency</w:t>
            </w:r>
          </w:p>
        </w:tc>
        <w:tc>
          <w:tcPr>
            <w:tcW w:w="2160" w:type="dxa"/>
          </w:tcPr>
          <w:p w14:paraId="4CEFEDB7" w14:textId="77777777" w:rsidR="00903105" w:rsidRDefault="00000000">
            <w:pPr>
              <w:pStyle w:val="Compact"/>
            </w:pPr>
            <w:r>
              <w:t>Time to return a result</w:t>
            </w:r>
          </w:p>
        </w:tc>
        <w:tc>
          <w:tcPr>
            <w:tcW w:w="3840" w:type="dxa"/>
          </w:tcPr>
          <w:p w14:paraId="2B7F5E32" w14:textId="77777777" w:rsidR="00903105" w:rsidRDefault="00000000">
            <w:pPr>
              <w:pStyle w:val="Compact"/>
            </w:pPr>
            <w:r>
              <w:t>Changes indicate emerging problems</w:t>
            </w:r>
          </w:p>
        </w:tc>
      </w:tr>
      <w:tr w:rsidR="00903105" w14:paraId="0A058053" w14:textId="77777777">
        <w:tc>
          <w:tcPr>
            <w:tcW w:w="1920" w:type="dxa"/>
          </w:tcPr>
          <w:p w14:paraId="4843B9E6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Traffic</w:t>
            </w:r>
          </w:p>
        </w:tc>
        <w:tc>
          <w:tcPr>
            <w:tcW w:w="2160" w:type="dxa"/>
          </w:tcPr>
          <w:p w14:paraId="693F7528" w14:textId="77777777" w:rsidR="00903105" w:rsidRDefault="00000000">
            <w:pPr>
              <w:pStyle w:val="Compact"/>
            </w:pPr>
            <w:r>
              <w:t>Volume of requests</w:t>
            </w:r>
          </w:p>
        </w:tc>
        <w:tc>
          <w:tcPr>
            <w:tcW w:w="3840" w:type="dxa"/>
          </w:tcPr>
          <w:p w14:paraId="427E801C" w14:textId="77777777" w:rsidR="00903105" w:rsidRDefault="00000000">
            <w:pPr>
              <w:pStyle w:val="Compact"/>
            </w:pPr>
            <w:r>
              <w:t>Baseline for capacity planning</w:t>
            </w:r>
          </w:p>
        </w:tc>
      </w:tr>
      <w:tr w:rsidR="00903105" w14:paraId="4A0D9495" w14:textId="77777777">
        <w:tc>
          <w:tcPr>
            <w:tcW w:w="1920" w:type="dxa"/>
          </w:tcPr>
          <w:p w14:paraId="1018B4F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Saturation</w:t>
            </w:r>
          </w:p>
        </w:tc>
        <w:tc>
          <w:tcPr>
            <w:tcW w:w="2160" w:type="dxa"/>
          </w:tcPr>
          <w:p w14:paraId="1EE22B4A" w14:textId="77777777" w:rsidR="00903105" w:rsidRDefault="00000000">
            <w:pPr>
              <w:pStyle w:val="Compact"/>
            </w:pPr>
            <w:r>
              <w:t>How full a resource is (CPU, memory, disk)</w:t>
            </w:r>
          </w:p>
        </w:tc>
        <w:tc>
          <w:tcPr>
            <w:tcW w:w="3840" w:type="dxa"/>
          </w:tcPr>
          <w:p w14:paraId="65A37006" w14:textId="77777777" w:rsidR="00903105" w:rsidRDefault="00000000">
            <w:pPr>
              <w:pStyle w:val="Compact"/>
            </w:pPr>
            <w:r>
              <w:t>Predicts imminent failure</w:t>
            </w:r>
          </w:p>
        </w:tc>
      </w:tr>
      <w:tr w:rsidR="00903105" w14:paraId="1B1951DA" w14:textId="77777777">
        <w:tc>
          <w:tcPr>
            <w:tcW w:w="1920" w:type="dxa"/>
          </w:tcPr>
          <w:p w14:paraId="060A026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Errors</w:t>
            </w:r>
          </w:p>
        </w:tc>
        <w:tc>
          <w:tcPr>
            <w:tcW w:w="2160" w:type="dxa"/>
          </w:tcPr>
          <w:p w14:paraId="490A0C71" w14:textId="77777777" w:rsidR="00903105" w:rsidRDefault="00000000">
            <w:pPr>
              <w:pStyle w:val="Compact"/>
            </w:pPr>
            <w:r>
              <w:t>Rate of failed requests</w:t>
            </w:r>
          </w:p>
        </w:tc>
        <w:tc>
          <w:tcPr>
            <w:tcW w:w="3840" w:type="dxa"/>
          </w:tcPr>
          <w:p w14:paraId="218C36A6" w14:textId="77777777" w:rsidR="00903105" w:rsidRDefault="00000000">
            <w:pPr>
              <w:pStyle w:val="Compact"/>
            </w:pPr>
            <w:r>
              <w:t>Direct user impact</w:t>
            </w:r>
          </w:p>
        </w:tc>
      </w:tr>
    </w:tbl>
    <w:p w14:paraId="3565DFFA" w14:textId="77777777" w:rsidR="00903105" w:rsidRDefault="00000000">
      <w:pPr>
        <w:pStyle w:val="Heading2"/>
      </w:pPr>
      <w:bookmarkStart w:id="46" w:name="gcp-observability-products"/>
      <w:bookmarkEnd w:id="45"/>
      <w:r>
        <w:t>GCP Observability Products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5210"/>
      </w:tblGrid>
      <w:tr w:rsidR="00903105" w14:paraId="54D57CE9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4E541C" w14:textId="77777777" w:rsidR="00903105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77FD8B4A" w14:textId="77777777" w:rsidR="00903105" w:rsidRDefault="00000000">
            <w:pPr>
              <w:pStyle w:val="Compact"/>
            </w:pPr>
            <w:r>
              <w:t>Purpose</w:t>
            </w:r>
          </w:p>
        </w:tc>
      </w:tr>
      <w:tr w:rsidR="00903105" w14:paraId="31D97FCB" w14:textId="77777777">
        <w:tc>
          <w:tcPr>
            <w:tcW w:w="0" w:type="auto"/>
          </w:tcPr>
          <w:p w14:paraId="1D25C73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Monitoring</w:t>
            </w:r>
          </w:p>
        </w:tc>
        <w:tc>
          <w:tcPr>
            <w:tcW w:w="0" w:type="auto"/>
          </w:tcPr>
          <w:p w14:paraId="4D5786C1" w14:textId="77777777" w:rsidR="00903105" w:rsidRDefault="00000000">
            <w:pPr>
              <w:pStyle w:val="Compact"/>
            </w:pPr>
            <w:r>
              <w:t>Metrics, dashboards, uptime checks, alerting</w:t>
            </w:r>
          </w:p>
        </w:tc>
      </w:tr>
      <w:tr w:rsidR="00903105" w14:paraId="3D389F68" w14:textId="77777777">
        <w:tc>
          <w:tcPr>
            <w:tcW w:w="0" w:type="auto"/>
          </w:tcPr>
          <w:p w14:paraId="000854E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Logging</w:t>
            </w:r>
          </w:p>
        </w:tc>
        <w:tc>
          <w:tcPr>
            <w:tcW w:w="0" w:type="auto"/>
          </w:tcPr>
          <w:p w14:paraId="5AAD162D" w14:textId="77777777" w:rsidR="00903105" w:rsidRDefault="00000000">
            <w:pPr>
              <w:pStyle w:val="Compact"/>
            </w:pPr>
            <w:r>
              <w:t>Collect, route, store, and query logs</w:t>
            </w:r>
          </w:p>
        </w:tc>
      </w:tr>
      <w:tr w:rsidR="00903105" w14:paraId="42E77B94" w14:textId="77777777">
        <w:tc>
          <w:tcPr>
            <w:tcW w:w="0" w:type="auto"/>
          </w:tcPr>
          <w:p w14:paraId="40481ED7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Trace</w:t>
            </w:r>
          </w:p>
        </w:tc>
        <w:tc>
          <w:tcPr>
            <w:tcW w:w="0" w:type="auto"/>
          </w:tcPr>
          <w:p w14:paraId="29D3F194" w14:textId="77777777" w:rsidR="00903105" w:rsidRDefault="00000000">
            <w:pPr>
              <w:pStyle w:val="Compact"/>
            </w:pPr>
            <w:r>
              <w:t>Distributed tracing — find latency bottlenecks</w:t>
            </w:r>
          </w:p>
        </w:tc>
      </w:tr>
      <w:tr w:rsidR="00903105" w14:paraId="02FC96E8" w14:textId="77777777">
        <w:tc>
          <w:tcPr>
            <w:tcW w:w="0" w:type="auto"/>
          </w:tcPr>
          <w:p w14:paraId="457CBB2D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Profiler</w:t>
            </w:r>
          </w:p>
        </w:tc>
        <w:tc>
          <w:tcPr>
            <w:tcW w:w="0" w:type="auto"/>
          </w:tcPr>
          <w:p w14:paraId="5D258217" w14:textId="77777777" w:rsidR="00903105" w:rsidRDefault="00000000">
            <w:pPr>
              <w:pStyle w:val="Compact"/>
            </w:pPr>
            <w:r>
              <w:t>Continuous CPU/memory profiling in production</w:t>
            </w:r>
          </w:p>
        </w:tc>
      </w:tr>
      <w:tr w:rsidR="00903105" w14:paraId="00A2DECD" w14:textId="77777777">
        <w:tc>
          <w:tcPr>
            <w:tcW w:w="0" w:type="auto"/>
          </w:tcPr>
          <w:p w14:paraId="2F3600F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Error Reporting</w:t>
            </w:r>
          </w:p>
        </w:tc>
        <w:tc>
          <w:tcPr>
            <w:tcW w:w="0" w:type="auto"/>
          </w:tcPr>
          <w:p w14:paraId="45D111C0" w14:textId="77777777" w:rsidR="00903105" w:rsidRDefault="00000000">
            <w:pPr>
              <w:pStyle w:val="Compact"/>
            </w:pPr>
            <w:r>
              <w:t>Auto-groups errors and sends alerts</w:t>
            </w:r>
          </w:p>
        </w:tc>
      </w:tr>
    </w:tbl>
    <w:p w14:paraId="034A0F1B" w14:textId="77777777" w:rsidR="00903105" w:rsidRDefault="00000000">
      <w:pPr>
        <w:pStyle w:val="Heading2"/>
      </w:pPr>
      <w:bookmarkStart w:id="47" w:name="cloud-monitoring-facts"/>
      <w:bookmarkEnd w:id="46"/>
      <w:r>
        <w:t>Cloud Monitoring Facts</w:t>
      </w:r>
    </w:p>
    <w:p w14:paraId="4B322DDD" w14:textId="77777777" w:rsidR="0090310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1,500+ metrics</w:t>
      </w:r>
      <w:r>
        <w:t xml:space="preserve"> from 100+ GCP services — ingested </w:t>
      </w:r>
      <w:r>
        <w:rPr>
          <w:b/>
          <w:bCs/>
        </w:rPr>
        <w:t>automatically</w:t>
      </w:r>
      <w:r>
        <w:t>, free</w:t>
      </w:r>
    </w:p>
    <w:p w14:paraId="5F165F52" w14:textId="77777777" w:rsidR="0090310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Compute Engine</w:t>
      </w:r>
      <w:r>
        <w:t>: 25+ unique metrics per VM instance</w:t>
      </w:r>
    </w:p>
    <w:p w14:paraId="7853AAD2" w14:textId="77777777" w:rsidR="0090310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Ops Agent</w:t>
      </w:r>
      <w:r>
        <w:t xml:space="preserve"> — install on VMs to collect process and third-party app metrics/logs</w:t>
      </w:r>
    </w:p>
    <w:p w14:paraId="3CCD38EB" w14:textId="77777777" w:rsidR="0090310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Google Managed Prometheus (GMP)</w:t>
      </w:r>
      <w:r>
        <w:t xml:space="preserve"> — built-in Prometheus support for GKE</w:t>
      </w:r>
    </w:p>
    <w:p w14:paraId="280D6850" w14:textId="77777777" w:rsidR="0090310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Uptime checks</w:t>
      </w:r>
      <w:r>
        <w:t xml:space="preserve"> — verify endpoint reachability from multiple global locations</w:t>
      </w:r>
    </w:p>
    <w:p w14:paraId="25678FD8" w14:textId="77777777" w:rsidR="00903105" w:rsidRDefault="00000000">
      <w:pPr>
        <w:pStyle w:val="Heading1"/>
      </w:pPr>
      <w:bookmarkStart w:id="48" w:name="cloud-logging"/>
      <w:bookmarkEnd w:id="44"/>
      <w:bookmarkEnd w:id="47"/>
      <w:r>
        <w:t>12. Cloud Logging</w:t>
      </w:r>
    </w:p>
    <w:p w14:paraId="11060F96" w14:textId="77777777" w:rsidR="00903105" w:rsidRDefault="00000000">
      <w:pPr>
        <w:pStyle w:val="Heading2"/>
      </w:pPr>
      <w:bookmarkStart w:id="49" w:name="how-logs-flow"/>
      <w:r>
        <w:t>How Logs Flow</w:t>
      </w:r>
    </w:p>
    <w:p w14:paraId="3090B739" w14:textId="77777777" w:rsidR="00903105" w:rsidRDefault="00000000">
      <w:pPr>
        <w:pStyle w:val="SourceCode"/>
      </w:pPr>
      <w:r>
        <w:rPr>
          <w:rStyle w:val="VerbatimChar"/>
        </w:rPr>
        <w:t>Log Sources</w:t>
      </w:r>
      <w:r>
        <w:br/>
      </w:r>
      <w:r>
        <w:rPr>
          <w:rStyle w:val="VerbatimChar"/>
        </w:rPr>
        <w:t>(GCP services · GKE · Compute Engine via Ops Agent · your apps)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Log Router  ←  inclusion / exclusion filters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Log Sinks</w:t>
      </w:r>
      <w:r>
        <w:br/>
      </w:r>
      <w:r>
        <w:rPr>
          <w:rStyle w:val="VerbatimChar"/>
        </w:rPr>
        <w:t xml:space="preserve">   ├── Cloud Logging Buckets  (default storage)</w:t>
      </w:r>
      <w:r>
        <w:br/>
      </w:r>
      <w:r>
        <w:rPr>
          <w:rStyle w:val="VerbatimChar"/>
        </w:rPr>
        <w:t xml:space="preserve">   ├── BigQuery               (analytics)</w:t>
      </w:r>
      <w:r>
        <w:br/>
      </w:r>
      <w:r>
        <w:rPr>
          <w:rStyle w:val="VerbatimChar"/>
        </w:rPr>
        <w:t xml:space="preserve">   ├── Pub/Sub                (streaming to third parties)</w:t>
      </w:r>
      <w:r>
        <w:br/>
      </w:r>
      <w:r>
        <w:rPr>
          <w:rStyle w:val="VerbatimChar"/>
        </w:rPr>
        <w:t xml:space="preserve">   └── Cloud Storage          (long-term archival)</w:t>
      </w:r>
    </w:p>
    <w:p w14:paraId="3AD1D55B" w14:textId="77777777" w:rsidR="00903105" w:rsidRDefault="00000000">
      <w:pPr>
        <w:pStyle w:val="Heading2"/>
      </w:pPr>
      <w:bookmarkStart w:id="50" w:name="log-types"/>
      <w:bookmarkEnd w:id="49"/>
      <w:r>
        <w:lastRenderedPageBreak/>
        <w:t>Log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903105" w14:paraId="02C55DC3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1EF2E11F" w14:textId="77777777" w:rsidR="00903105" w:rsidRDefault="00000000">
            <w:pPr>
              <w:pStyle w:val="Compact"/>
            </w:pPr>
            <w:r>
              <w:t>Type</w:t>
            </w:r>
          </w:p>
        </w:tc>
        <w:tc>
          <w:tcPr>
            <w:tcW w:w="5418" w:type="dxa"/>
          </w:tcPr>
          <w:p w14:paraId="66B32CAA" w14:textId="77777777" w:rsidR="00903105" w:rsidRDefault="00000000">
            <w:pPr>
              <w:pStyle w:val="Compact"/>
            </w:pPr>
            <w:r>
              <w:t>Description</w:t>
            </w:r>
          </w:p>
        </w:tc>
      </w:tr>
      <w:tr w:rsidR="00903105" w14:paraId="40A99EEA" w14:textId="77777777">
        <w:tc>
          <w:tcPr>
            <w:tcW w:w="2501" w:type="dxa"/>
          </w:tcPr>
          <w:p w14:paraId="68AAB9C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Platform logs</w:t>
            </w:r>
          </w:p>
        </w:tc>
        <w:tc>
          <w:tcPr>
            <w:tcW w:w="5418" w:type="dxa"/>
          </w:tcPr>
          <w:p w14:paraId="78A72E56" w14:textId="77777777" w:rsidR="00903105" w:rsidRDefault="00000000">
            <w:pPr>
              <w:pStyle w:val="Compact"/>
            </w:pPr>
            <w:r>
              <w:t>Written by GCP services (e.g., VPC Flow Logs)</w:t>
            </w:r>
          </w:p>
        </w:tc>
      </w:tr>
      <w:tr w:rsidR="00903105" w14:paraId="5B1729A1" w14:textId="77777777">
        <w:tc>
          <w:tcPr>
            <w:tcW w:w="2501" w:type="dxa"/>
          </w:tcPr>
          <w:p w14:paraId="464252A5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Security logs</w:t>
            </w:r>
          </w:p>
        </w:tc>
        <w:tc>
          <w:tcPr>
            <w:tcW w:w="5418" w:type="dxa"/>
          </w:tcPr>
          <w:p w14:paraId="79696366" w14:textId="77777777" w:rsidR="00903105" w:rsidRDefault="00000000">
            <w:pPr>
              <w:pStyle w:val="Compact"/>
            </w:pPr>
            <w:r>
              <w:t>Audit logs + Access Transparency</w:t>
            </w:r>
          </w:p>
        </w:tc>
      </w:tr>
      <w:tr w:rsidR="00903105" w14:paraId="607AD98B" w14:textId="77777777">
        <w:tc>
          <w:tcPr>
            <w:tcW w:w="2501" w:type="dxa"/>
          </w:tcPr>
          <w:p w14:paraId="22A4DCC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User-written logs</w:t>
            </w:r>
          </w:p>
        </w:tc>
        <w:tc>
          <w:tcPr>
            <w:tcW w:w="5418" w:type="dxa"/>
          </w:tcPr>
          <w:p w14:paraId="29B6AF96" w14:textId="77777777" w:rsidR="00903105" w:rsidRDefault="00000000">
            <w:pPr>
              <w:pStyle w:val="Compact"/>
            </w:pPr>
            <w:r>
              <w:t>From your apps via the Logging API, Ops Agent, or stdout</w:t>
            </w:r>
          </w:p>
        </w:tc>
      </w:tr>
      <w:tr w:rsidR="00903105" w14:paraId="058382F5" w14:textId="77777777">
        <w:tc>
          <w:tcPr>
            <w:tcW w:w="2501" w:type="dxa"/>
          </w:tcPr>
          <w:p w14:paraId="63F8915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Multi/Hybrid Cloud</w:t>
            </w:r>
          </w:p>
        </w:tc>
        <w:tc>
          <w:tcPr>
            <w:tcW w:w="5418" w:type="dxa"/>
          </w:tcPr>
          <w:p w14:paraId="51ECD3BB" w14:textId="77777777" w:rsidR="00903105" w:rsidRDefault="00000000">
            <w:pPr>
              <w:pStyle w:val="Compact"/>
            </w:pPr>
            <w:r>
              <w:t>From non-GCP environments</w:t>
            </w:r>
          </w:p>
        </w:tc>
      </w:tr>
    </w:tbl>
    <w:p w14:paraId="21439233" w14:textId="77777777" w:rsidR="00903105" w:rsidRDefault="00000000">
      <w:pPr>
        <w:pStyle w:val="Heading2"/>
      </w:pPr>
      <w:bookmarkStart w:id="51" w:name="key-features-1"/>
      <w:bookmarkEnd w:id="50"/>
      <w:r>
        <w:t>Key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903105" w14:paraId="05A41888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</w:tcPr>
          <w:p w14:paraId="384C73E9" w14:textId="77777777" w:rsidR="00903105" w:rsidRDefault="00000000">
            <w:pPr>
              <w:pStyle w:val="Compact"/>
            </w:pPr>
            <w:r>
              <w:t>Feature</w:t>
            </w:r>
          </w:p>
        </w:tc>
        <w:tc>
          <w:tcPr>
            <w:tcW w:w="3727" w:type="dxa"/>
          </w:tcPr>
          <w:p w14:paraId="68079320" w14:textId="77777777" w:rsidR="00903105" w:rsidRDefault="00000000">
            <w:pPr>
              <w:pStyle w:val="Compact"/>
            </w:pPr>
            <w:r>
              <w:t>Detail</w:t>
            </w:r>
          </w:p>
        </w:tc>
      </w:tr>
      <w:tr w:rsidR="00903105" w14:paraId="0931E293" w14:textId="77777777">
        <w:tc>
          <w:tcPr>
            <w:tcW w:w="4192" w:type="dxa"/>
          </w:tcPr>
          <w:p w14:paraId="034DCE16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Log-based metrics</w:t>
            </w:r>
          </w:p>
        </w:tc>
        <w:tc>
          <w:tcPr>
            <w:tcW w:w="3727" w:type="dxa"/>
          </w:tcPr>
          <w:p w14:paraId="5AE7C9B4" w14:textId="77777777" w:rsidR="00903105" w:rsidRDefault="00000000">
            <w:pPr>
              <w:pStyle w:val="Compact"/>
            </w:pPr>
            <w:r>
              <w:t>Create counter or distribution metrics from log filters</w:t>
            </w:r>
          </w:p>
        </w:tc>
      </w:tr>
      <w:tr w:rsidR="00903105" w14:paraId="7749C52A" w14:textId="77777777">
        <w:tc>
          <w:tcPr>
            <w:tcW w:w="4192" w:type="dxa"/>
          </w:tcPr>
          <w:p w14:paraId="59CDE643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Log Explorer</w:t>
            </w:r>
          </w:p>
        </w:tc>
        <w:tc>
          <w:tcPr>
            <w:tcW w:w="3727" w:type="dxa"/>
          </w:tcPr>
          <w:p w14:paraId="4B076F68" w14:textId="77777777" w:rsidR="00903105" w:rsidRDefault="00000000">
            <w:pPr>
              <w:pStyle w:val="Compact"/>
            </w:pPr>
            <w:r>
              <w:t>Troubleshooting UI — stream logs, histogram, filter</w:t>
            </w:r>
          </w:p>
        </w:tc>
      </w:tr>
      <w:tr w:rsidR="00903105" w14:paraId="17D9E79A" w14:textId="77777777">
        <w:tc>
          <w:tcPr>
            <w:tcW w:w="4192" w:type="dxa"/>
          </w:tcPr>
          <w:p w14:paraId="641DDB09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Log Analytics</w:t>
            </w:r>
          </w:p>
        </w:tc>
        <w:tc>
          <w:tcPr>
            <w:tcW w:w="3727" w:type="dxa"/>
          </w:tcPr>
          <w:p w14:paraId="6868CEFE" w14:textId="77777777" w:rsidR="00903105" w:rsidRDefault="00000000">
            <w:pPr>
              <w:pStyle w:val="Compact"/>
            </w:pPr>
            <w:r>
              <w:t>BigQuery-powered SQL queries on log data</w:t>
            </w:r>
          </w:p>
        </w:tc>
      </w:tr>
    </w:tbl>
    <w:p w14:paraId="1D96C60E" w14:textId="77777777" w:rsidR="00903105" w:rsidRDefault="00000000">
      <w:pPr>
        <w:pStyle w:val="BlockText"/>
      </w:pPr>
      <w:r>
        <w:rPr>
          <w:b/>
          <w:bCs/>
        </w:rPr>
        <w:t>Log Analytics bucket upgrade is permanent</w:t>
      </w:r>
      <w:r>
        <w:t xml:space="preserve"> — you cannot downgrade once enabled.</w:t>
      </w:r>
    </w:p>
    <w:p w14:paraId="3C38C906" w14:textId="77777777" w:rsidR="00903105" w:rsidRDefault="00000000">
      <w:pPr>
        <w:pStyle w:val="Heading2"/>
      </w:pPr>
      <w:bookmarkStart w:id="52" w:name="log-retention-defaults"/>
      <w:bookmarkEnd w:id="51"/>
      <w:r>
        <w:t>Log Retention Defaults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64"/>
        <w:gridCol w:w="4214"/>
        <w:gridCol w:w="2298"/>
      </w:tblGrid>
      <w:tr w:rsidR="00903105" w14:paraId="36F6EC7A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6984BF06" w14:textId="77777777" w:rsidR="00903105" w:rsidRDefault="00000000">
            <w:pPr>
              <w:pStyle w:val="Compact"/>
            </w:pPr>
            <w:r>
              <w:t>Bucket</w:t>
            </w:r>
          </w:p>
        </w:tc>
        <w:tc>
          <w:tcPr>
            <w:tcW w:w="3484" w:type="dxa"/>
          </w:tcPr>
          <w:p w14:paraId="24A12CD6" w14:textId="77777777" w:rsidR="00903105" w:rsidRDefault="00000000">
            <w:pPr>
              <w:pStyle w:val="Compact"/>
            </w:pPr>
            <w:r>
              <w:t>Retention</w:t>
            </w:r>
          </w:p>
        </w:tc>
        <w:tc>
          <w:tcPr>
            <w:tcW w:w="1900" w:type="dxa"/>
          </w:tcPr>
          <w:p w14:paraId="5641D78C" w14:textId="77777777" w:rsidR="00903105" w:rsidRDefault="00000000">
            <w:pPr>
              <w:pStyle w:val="Compact"/>
            </w:pPr>
            <w:r>
              <w:t>Cost</w:t>
            </w:r>
          </w:p>
        </w:tc>
      </w:tr>
      <w:tr w:rsidR="00903105" w14:paraId="553AD7F7" w14:textId="77777777">
        <w:tc>
          <w:tcPr>
            <w:tcW w:w="2534" w:type="dxa"/>
          </w:tcPr>
          <w:p w14:paraId="39DADD43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_Required</w:t>
            </w:r>
            <w:r>
              <w:t xml:space="preserve"> (Admin Activity + System Event)</w:t>
            </w:r>
          </w:p>
        </w:tc>
        <w:tc>
          <w:tcPr>
            <w:tcW w:w="3484" w:type="dxa"/>
          </w:tcPr>
          <w:p w14:paraId="1C671E1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400 days</w:t>
            </w:r>
          </w:p>
        </w:tc>
        <w:tc>
          <w:tcPr>
            <w:tcW w:w="1900" w:type="dxa"/>
          </w:tcPr>
          <w:p w14:paraId="3AFB4961" w14:textId="77777777" w:rsidR="00903105" w:rsidRDefault="00000000">
            <w:pPr>
              <w:pStyle w:val="Compact"/>
            </w:pPr>
            <w:r>
              <w:t>Free — cannot delete</w:t>
            </w:r>
          </w:p>
        </w:tc>
      </w:tr>
      <w:tr w:rsidR="00903105" w14:paraId="4436F2B1" w14:textId="77777777">
        <w:tc>
          <w:tcPr>
            <w:tcW w:w="2534" w:type="dxa"/>
          </w:tcPr>
          <w:p w14:paraId="4D7C14BE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_Default</w:t>
            </w:r>
          </w:p>
        </w:tc>
        <w:tc>
          <w:tcPr>
            <w:tcW w:w="3484" w:type="dxa"/>
          </w:tcPr>
          <w:p w14:paraId="2C349A16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30 days</w:t>
            </w:r>
          </w:p>
        </w:tc>
        <w:tc>
          <w:tcPr>
            <w:tcW w:w="1900" w:type="dxa"/>
          </w:tcPr>
          <w:p w14:paraId="79080865" w14:textId="77777777" w:rsidR="00903105" w:rsidRDefault="00000000">
            <w:pPr>
              <w:pStyle w:val="Compact"/>
            </w:pPr>
            <w:r>
              <w:t>Included</w:t>
            </w:r>
          </w:p>
        </w:tc>
      </w:tr>
      <w:tr w:rsidR="00903105" w14:paraId="60D69A8B" w14:textId="77777777">
        <w:tc>
          <w:tcPr>
            <w:tcW w:w="2534" w:type="dxa"/>
          </w:tcPr>
          <w:p w14:paraId="0B094EA4" w14:textId="77777777" w:rsidR="00903105" w:rsidRDefault="00000000">
            <w:pPr>
              <w:pStyle w:val="Compact"/>
            </w:pPr>
            <w:r>
              <w:t>Custom buckets</w:t>
            </w:r>
          </w:p>
        </w:tc>
        <w:tc>
          <w:tcPr>
            <w:tcW w:w="3484" w:type="dxa"/>
          </w:tcPr>
          <w:p w14:paraId="7F1A90FD" w14:textId="77777777" w:rsidR="00903105" w:rsidRDefault="00000000">
            <w:pPr>
              <w:pStyle w:val="Compact"/>
            </w:pPr>
            <w:r>
              <w:t>Configurable</w:t>
            </w:r>
          </w:p>
        </w:tc>
        <w:tc>
          <w:tcPr>
            <w:tcW w:w="1900" w:type="dxa"/>
          </w:tcPr>
          <w:p w14:paraId="39392894" w14:textId="77777777" w:rsidR="00903105" w:rsidRDefault="00000000">
            <w:pPr>
              <w:pStyle w:val="Compact"/>
            </w:pPr>
            <w:r>
              <w:t>Per-GB</w:t>
            </w:r>
          </w:p>
        </w:tc>
      </w:tr>
    </w:tbl>
    <w:p w14:paraId="23F3AC1A" w14:textId="77777777" w:rsidR="00903105" w:rsidRDefault="00000000">
      <w:pPr>
        <w:pStyle w:val="Heading1"/>
      </w:pPr>
      <w:bookmarkStart w:id="53" w:name="alerting-slos"/>
      <w:bookmarkEnd w:id="48"/>
      <w:bookmarkEnd w:id="52"/>
      <w:r>
        <w:t>13. Alerting &amp; SLOs</w:t>
      </w:r>
    </w:p>
    <w:p w14:paraId="561E209C" w14:textId="77777777" w:rsidR="00903105" w:rsidRDefault="00000000">
      <w:pPr>
        <w:pStyle w:val="Heading2"/>
      </w:pPr>
      <w:bookmarkStart w:id="54" w:name="alert-policy-components"/>
      <w:r>
        <w:t>Alert Policy Components</w:t>
      </w:r>
    </w:p>
    <w:p w14:paraId="5CD5DF3B" w14:textId="77777777" w:rsidR="0090310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Condition</w:t>
      </w:r>
      <w:r>
        <w:t xml:space="preserve"> — what triggers it (threshold / absence / rate of change / uptime failure)</w:t>
      </w:r>
    </w:p>
    <w:p w14:paraId="13E1BD1E" w14:textId="77777777" w:rsidR="0090310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Notification channels</w:t>
      </w:r>
      <w:r>
        <w:t xml:space="preserve"> — email, SMS, PagerDuty, Slack, Pub/Sub, webhook</w:t>
      </w:r>
    </w:p>
    <w:p w14:paraId="5620E3D7" w14:textId="77777777" w:rsidR="0090310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Documentation</w:t>
      </w:r>
      <w:r>
        <w:t xml:space="preserve"> — runbook link or description shown in the alert</w:t>
      </w:r>
    </w:p>
    <w:p w14:paraId="46D194EF" w14:textId="77777777" w:rsidR="00903105" w:rsidRDefault="00000000">
      <w:pPr>
        <w:pStyle w:val="Heading2"/>
      </w:pPr>
      <w:bookmarkStart w:id="55" w:name="sli-slo-sla-error-budget"/>
      <w:bookmarkEnd w:id="54"/>
      <w:r>
        <w:t>SLI / SLO / SLA / Error Budget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3633"/>
        <w:gridCol w:w="3963"/>
      </w:tblGrid>
      <w:tr w:rsidR="00903105" w14:paraId="2B47F541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714B68E4" w14:textId="77777777" w:rsidR="00903105" w:rsidRDefault="00000000">
            <w:pPr>
              <w:pStyle w:val="Compact"/>
            </w:pPr>
            <w:r>
              <w:t>Term</w:t>
            </w:r>
          </w:p>
        </w:tc>
        <w:tc>
          <w:tcPr>
            <w:tcW w:w="3004" w:type="dxa"/>
          </w:tcPr>
          <w:p w14:paraId="7503EB63" w14:textId="77777777" w:rsidR="00903105" w:rsidRDefault="00000000">
            <w:pPr>
              <w:pStyle w:val="Compact"/>
            </w:pPr>
            <w:r>
              <w:t>What it is</w:t>
            </w:r>
          </w:p>
        </w:tc>
        <w:tc>
          <w:tcPr>
            <w:tcW w:w="3277" w:type="dxa"/>
          </w:tcPr>
          <w:p w14:paraId="326A18D8" w14:textId="77777777" w:rsidR="00903105" w:rsidRDefault="00000000">
            <w:pPr>
              <w:pStyle w:val="Compact"/>
            </w:pPr>
            <w:r>
              <w:t>Who sets it</w:t>
            </w:r>
          </w:p>
        </w:tc>
      </w:tr>
      <w:tr w:rsidR="00903105" w14:paraId="3696E58D" w14:textId="77777777">
        <w:tc>
          <w:tcPr>
            <w:tcW w:w="1638" w:type="dxa"/>
          </w:tcPr>
          <w:p w14:paraId="02988FD7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SLI</w:t>
            </w:r>
          </w:p>
        </w:tc>
        <w:tc>
          <w:tcPr>
            <w:tcW w:w="3004" w:type="dxa"/>
          </w:tcPr>
          <w:p w14:paraId="31D2DAB0" w14:textId="77777777" w:rsidR="00903105" w:rsidRDefault="00000000">
            <w:pPr>
              <w:pStyle w:val="Compact"/>
            </w:pPr>
            <w:r>
              <w:t xml:space="preserve">Metric measuring one aspect of reliability = </w:t>
            </w:r>
            <w:r>
              <w:rPr>
                <w:rStyle w:val="VerbatimChar"/>
              </w:rPr>
              <w:t>good events ÷ all events</w:t>
            </w:r>
          </w:p>
        </w:tc>
        <w:tc>
          <w:tcPr>
            <w:tcW w:w="3277" w:type="dxa"/>
          </w:tcPr>
          <w:p w14:paraId="011C5288" w14:textId="77777777" w:rsidR="00903105" w:rsidRDefault="00000000">
            <w:pPr>
              <w:pStyle w:val="Compact"/>
            </w:pPr>
            <w:r>
              <w:t>Engineering</w:t>
            </w:r>
          </w:p>
        </w:tc>
      </w:tr>
      <w:tr w:rsidR="00903105" w14:paraId="186D5C52" w14:textId="77777777">
        <w:tc>
          <w:tcPr>
            <w:tcW w:w="1638" w:type="dxa"/>
          </w:tcPr>
          <w:p w14:paraId="55F12A43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SLO</w:t>
            </w:r>
          </w:p>
        </w:tc>
        <w:tc>
          <w:tcPr>
            <w:tcW w:w="3004" w:type="dxa"/>
          </w:tcPr>
          <w:p w14:paraId="1FEF420E" w14:textId="77777777" w:rsidR="00903105" w:rsidRDefault="00000000">
            <w:pPr>
              <w:pStyle w:val="Compact"/>
            </w:pPr>
            <w:r>
              <w:t xml:space="preserve">SLI + target (e.g., 99.9%) — </w:t>
            </w:r>
            <w:r>
              <w:rPr>
                <w:b/>
                <w:bCs/>
              </w:rPr>
              <w:t>internal</w:t>
            </w:r>
            <w:r>
              <w:t xml:space="preserve"> reliability goal</w:t>
            </w:r>
          </w:p>
        </w:tc>
        <w:tc>
          <w:tcPr>
            <w:tcW w:w="3277" w:type="dxa"/>
          </w:tcPr>
          <w:p w14:paraId="38C5D446" w14:textId="77777777" w:rsidR="00903105" w:rsidRDefault="00000000">
            <w:pPr>
              <w:pStyle w:val="Compact"/>
            </w:pPr>
            <w:r>
              <w:t>Product + Engineering</w:t>
            </w:r>
          </w:p>
        </w:tc>
      </w:tr>
      <w:tr w:rsidR="00903105" w14:paraId="71405C31" w14:textId="77777777">
        <w:tc>
          <w:tcPr>
            <w:tcW w:w="1638" w:type="dxa"/>
          </w:tcPr>
          <w:p w14:paraId="367B75E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SLA</w:t>
            </w:r>
          </w:p>
        </w:tc>
        <w:tc>
          <w:tcPr>
            <w:tcW w:w="3004" w:type="dxa"/>
          </w:tcPr>
          <w:p w14:paraId="3967F185" w14:textId="77777777" w:rsidR="00903105" w:rsidRDefault="00000000">
            <w:pPr>
              <w:pStyle w:val="Compact"/>
            </w:pPr>
            <w:r>
              <w:t>Contractual promise to customers — breach = compensation</w:t>
            </w:r>
          </w:p>
        </w:tc>
        <w:tc>
          <w:tcPr>
            <w:tcW w:w="3277" w:type="dxa"/>
          </w:tcPr>
          <w:p w14:paraId="63A94EC9" w14:textId="77777777" w:rsidR="00903105" w:rsidRDefault="00000000">
            <w:pPr>
              <w:pStyle w:val="Compact"/>
            </w:pPr>
            <w:r>
              <w:t>Business / Legal</w:t>
            </w:r>
          </w:p>
        </w:tc>
      </w:tr>
      <w:tr w:rsidR="00903105" w14:paraId="7AE4F3FC" w14:textId="77777777">
        <w:tc>
          <w:tcPr>
            <w:tcW w:w="1638" w:type="dxa"/>
          </w:tcPr>
          <w:p w14:paraId="4D1DC893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Error Budget</w:t>
            </w:r>
          </w:p>
        </w:tc>
        <w:tc>
          <w:tcPr>
            <w:tcW w:w="3004" w:type="dxa"/>
          </w:tcPr>
          <w:p w14:paraId="0AA48426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100% - SLO</w:t>
            </w:r>
            <w:r>
              <w:t xml:space="preserve"> — how much failure is acceptable</w:t>
            </w:r>
          </w:p>
        </w:tc>
        <w:tc>
          <w:tcPr>
            <w:tcW w:w="3277" w:type="dxa"/>
          </w:tcPr>
          <w:p w14:paraId="646E69FD" w14:textId="77777777" w:rsidR="00903105" w:rsidRDefault="00000000">
            <w:pPr>
              <w:pStyle w:val="Compact"/>
            </w:pPr>
            <w:r>
              <w:t>Shared</w:t>
            </w:r>
          </w:p>
        </w:tc>
      </w:tr>
    </w:tbl>
    <w:p w14:paraId="3C710C06" w14:textId="77777777" w:rsidR="00903105" w:rsidRDefault="00000000">
      <w:pPr>
        <w:pStyle w:val="BlockText"/>
      </w:pPr>
      <w:r>
        <w:rPr>
          <w:b/>
          <w:bCs/>
        </w:rPr>
        <w:t>SLO must be stricter than SLA.</w:t>
      </w:r>
      <w:r>
        <w:t xml:space="preserve"> Alert thresholds should be stricter than SLO.</w:t>
      </w:r>
    </w:p>
    <w:p w14:paraId="57E71739" w14:textId="77777777" w:rsidR="00903105" w:rsidRDefault="00000000">
      <w:pPr>
        <w:pStyle w:val="Heading2"/>
      </w:pPr>
      <w:bookmarkStart w:id="56" w:name="slo-must-be-s.m.a.r.t."/>
      <w:bookmarkEnd w:id="55"/>
      <w:r>
        <w:t>SLO Must Be S.M.A.R.T.</w:t>
      </w:r>
    </w:p>
    <w:p w14:paraId="5772C5C4" w14:textId="77777777" w:rsidR="00903105" w:rsidRDefault="00000000">
      <w:pPr>
        <w:pStyle w:val="FirstParagraph"/>
      </w:pPr>
      <w:r>
        <w:rPr>
          <w:b/>
          <w:bCs/>
        </w:rPr>
        <w:t>Specific</w:t>
      </w:r>
      <w:r>
        <w:t xml:space="preserve"> · </w:t>
      </w:r>
      <w:r>
        <w:rPr>
          <w:b/>
          <w:bCs/>
        </w:rPr>
        <w:t>Measurable</w:t>
      </w:r>
      <w:r>
        <w:t xml:space="preserve"> · </w:t>
      </w:r>
      <w:r>
        <w:rPr>
          <w:b/>
          <w:bCs/>
        </w:rPr>
        <w:t>Achievable</w:t>
      </w:r>
      <w:r>
        <w:t xml:space="preserve"> · </w:t>
      </w:r>
      <w:r>
        <w:rPr>
          <w:b/>
          <w:bCs/>
        </w:rPr>
        <w:t>Relevant</w:t>
      </w:r>
      <w:r>
        <w:t xml:space="preserve"> · </w:t>
      </w:r>
      <w:r>
        <w:rPr>
          <w:b/>
          <w:bCs/>
        </w:rPr>
        <w:t>Time-bound</w:t>
      </w:r>
    </w:p>
    <w:p w14:paraId="6919C4CC" w14:textId="77777777" w:rsidR="00903105" w:rsidRDefault="00000000">
      <w:pPr>
        <w:pStyle w:val="BlockText"/>
      </w:pPr>
      <w:r>
        <w:t>“100% availability” is never a valid SLO — nothing achieves 100%.</w:t>
      </w:r>
    </w:p>
    <w:p w14:paraId="1C9FA2B9" w14:textId="77777777" w:rsidR="00903105" w:rsidRDefault="00000000">
      <w:pPr>
        <w:pStyle w:val="Heading2"/>
      </w:pPr>
      <w:bookmarkStart w:id="57" w:name="slo-calculation-types"/>
      <w:bookmarkEnd w:id="56"/>
      <w:r>
        <w:t>SLO Calculation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5"/>
        <w:gridCol w:w="4105"/>
        <w:gridCol w:w="2736"/>
      </w:tblGrid>
      <w:tr w:rsidR="00903105" w14:paraId="6D1FC9BC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33325A2A" w14:textId="77777777" w:rsidR="00903105" w:rsidRDefault="00000000">
            <w:pPr>
              <w:pStyle w:val="Compact"/>
            </w:pPr>
            <w:r>
              <w:t>Type</w:t>
            </w:r>
          </w:p>
        </w:tc>
        <w:tc>
          <w:tcPr>
            <w:tcW w:w="3394" w:type="dxa"/>
          </w:tcPr>
          <w:p w14:paraId="2DB9D79F" w14:textId="77777777" w:rsidR="00903105" w:rsidRDefault="00000000">
            <w:pPr>
              <w:pStyle w:val="Compact"/>
            </w:pPr>
            <w:r>
              <w:t>Formula</w:t>
            </w:r>
          </w:p>
        </w:tc>
        <w:tc>
          <w:tcPr>
            <w:tcW w:w="2262" w:type="dxa"/>
          </w:tcPr>
          <w:p w14:paraId="4D91CAD9" w14:textId="77777777" w:rsidR="00903105" w:rsidRDefault="00000000">
            <w:pPr>
              <w:pStyle w:val="Compact"/>
            </w:pPr>
            <w:r>
              <w:t>Risk</w:t>
            </w:r>
          </w:p>
        </w:tc>
      </w:tr>
      <w:tr w:rsidR="00903105" w14:paraId="1994E488" w14:textId="77777777">
        <w:tc>
          <w:tcPr>
            <w:tcW w:w="2262" w:type="dxa"/>
          </w:tcPr>
          <w:p w14:paraId="778B288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Request-based</w:t>
            </w:r>
          </w:p>
        </w:tc>
        <w:tc>
          <w:tcPr>
            <w:tcW w:w="3394" w:type="dxa"/>
          </w:tcPr>
          <w:p w14:paraId="309DDCC4" w14:textId="77777777" w:rsidR="00903105" w:rsidRDefault="00000000">
            <w:pPr>
              <w:pStyle w:val="Compact"/>
            </w:pPr>
            <w:r>
              <w:t>good requests ÷ total requests</w:t>
            </w:r>
          </w:p>
        </w:tc>
        <w:tc>
          <w:tcPr>
            <w:tcW w:w="2262" w:type="dxa"/>
          </w:tcPr>
          <w:p w14:paraId="332B2771" w14:textId="77777777" w:rsidR="00903105" w:rsidRDefault="00000000">
            <w:pPr>
              <w:pStyle w:val="Compact"/>
            </w:pPr>
            <w:r>
              <w:t>More precise</w:t>
            </w:r>
          </w:p>
        </w:tc>
      </w:tr>
      <w:tr w:rsidR="00903105" w14:paraId="70C3BED9" w14:textId="77777777">
        <w:tc>
          <w:tcPr>
            <w:tcW w:w="2262" w:type="dxa"/>
          </w:tcPr>
          <w:p w14:paraId="000FFE0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Windows-based</w:t>
            </w:r>
          </w:p>
        </w:tc>
        <w:tc>
          <w:tcPr>
            <w:tcW w:w="3394" w:type="dxa"/>
          </w:tcPr>
          <w:p w14:paraId="0090934F" w14:textId="77777777" w:rsidR="00903105" w:rsidRDefault="00000000">
            <w:pPr>
              <w:pStyle w:val="Compact"/>
            </w:pPr>
            <w:r>
              <w:t>good windows ÷ total windows</w:t>
            </w:r>
          </w:p>
        </w:tc>
        <w:tc>
          <w:tcPr>
            <w:tcW w:w="2262" w:type="dxa"/>
          </w:tcPr>
          <w:p w14:paraId="456FE57D" w14:textId="77777777" w:rsidR="00903105" w:rsidRDefault="00000000">
            <w:pPr>
              <w:pStyle w:val="Compact"/>
            </w:pPr>
            <w:r>
              <w:t xml:space="preserve">Can </w:t>
            </w:r>
            <w:r>
              <w:rPr>
                <w:b/>
                <w:bCs/>
              </w:rPr>
              <w:t>hide burst failures</w:t>
            </w:r>
          </w:p>
        </w:tc>
      </w:tr>
    </w:tbl>
    <w:p w14:paraId="207D75FB" w14:textId="77777777" w:rsidR="00903105" w:rsidRDefault="00000000">
      <w:pPr>
        <w:pStyle w:val="Heading2"/>
      </w:pPr>
      <w:bookmarkStart w:id="58" w:name="error-budget-in-action"/>
      <w:bookmarkEnd w:id="57"/>
      <w:r>
        <w:t>Error Budget in Action</w:t>
      </w:r>
    </w:p>
    <w:p w14:paraId="0823EE6F" w14:textId="77777777" w:rsidR="00903105" w:rsidRDefault="00000000">
      <w:pPr>
        <w:pStyle w:val="SourceCode"/>
      </w:pPr>
      <w:r>
        <w:rPr>
          <w:rStyle w:val="VerbatimChar"/>
        </w:rPr>
        <w:t>SLO = 99.9%  →  Error Budget = 0.1%  →  ~43 minutes downtime/month</w:t>
      </w:r>
      <w:r>
        <w:br/>
      </w:r>
      <w:r>
        <w:br/>
      </w:r>
      <w:r>
        <w:rPr>
          <w:rStyle w:val="VerbatimChar"/>
        </w:rPr>
        <w:t>Budget healthy  →  ship features fast</w:t>
      </w:r>
      <w:r>
        <w:br/>
      </w:r>
      <w:r>
        <w:rPr>
          <w:rStyle w:val="VerbatimChar"/>
        </w:rPr>
        <w:t>Budget exhausted  →  slow releases, focus on reliability</w:t>
      </w:r>
    </w:p>
    <w:p w14:paraId="657EE067" w14:textId="77777777" w:rsidR="00903105" w:rsidRDefault="00000000">
      <w:pPr>
        <w:pStyle w:val="Heading2"/>
      </w:pPr>
      <w:bookmarkStart w:id="59" w:name="burn-rate-alerts"/>
      <w:bookmarkEnd w:id="58"/>
      <w:r>
        <w:t>Burn Rate Alerts</w:t>
      </w:r>
    </w:p>
    <w:p w14:paraId="4F73C594" w14:textId="77777777" w:rsidR="00903105" w:rsidRDefault="00000000">
      <w:pPr>
        <w:pStyle w:val="Compact"/>
        <w:numPr>
          <w:ilvl w:val="0"/>
          <w:numId w:val="12"/>
        </w:numPr>
      </w:pPr>
      <w:r>
        <w:t xml:space="preserve">Alert fires when error budget is being </w:t>
      </w:r>
      <w:r>
        <w:rPr>
          <w:b/>
          <w:bCs/>
        </w:rPr>
        <w:t>consumed faster than planned</w:t>
      </w:r>
    </w:p>
    <w:p w14:paraId="276FA9C4" w14:textId="77777777" w:rsidR="00903105" w:rsidRDefault="00000000">
      <w:pPr>
        <w:pStyle w:val="Compact"/>
        <w:numPr>
          <w:ilvl w:val="0"/>
          <w:numId w:val="12"/>
        </w:numPr>
      </w:pPr>
      <w:r>
        <w:t>Uses a lookback window (e.g., 60 min) + a burn rate threshold multiplier</w:t>
      </w:r>
    </w:p>
    <w:p w14:paraId="01D0865E" w14:textId="77777777" w:rsidR="00903105" w:rsidRDefault="00000000">
      <w:pPr>
        <w:pStyle w:val="Heading1"/>
      </w:pPr>
      <w:bookmarkStart w:id="60" w:name="audit-logs"/>
      <w:bookmarkEnd w:id="53"/>
      <w:bookmarkEnd w:id="59"/>
      <w:r>
        <w:t>14. Audit Logs</w:t>
      </w:r>
    </w:p>
    <w:p w14:paraId="37BF8689" w14:textId="77777777" w:rsidR="00903105" w:rsidRDefault="00000000">
      <w:pPr>
        <w:pStyle w:val="Heading2"/>
      </w:pPr>
      <w:bookmarkStart w:id="61" w:name="the-four-audit-log-types"/>
      <w:r>
        <w:t>The Four Audit Log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8"/>
        <w:gridCol w:w="1833"/>
        <w:gridCol w:w="2241"/>
        <w:gridCol w:w="2241"/>
        <w:gridCol w:w="1223"/>
      </w:tblGrid>
      <w:tr w:rsidR="00903105" w14:paraId="74DB5BE3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5" w:type="dxa"/>
          </w:tcPr>
          <w:p w14:paraId="49990D10" w14:textId="77777777" w:rsidR="00903105" w:rsidRDefault="00000000">
            <w:pPr>
              <w:pStyle w:val="Compact"/>
            </w:pPr>
            <w:r>
              <w:t>Log Type</w:t>
            </w:r>
          </w:p>
        </w:tc>
        <w:tc>
          <w:tcPr>
            <w:tcW w:w="1516" w:type="dxa"/>
          </w:tcPr>
          <w:p w14:paraId="0F9700BF" w14:textId="77777777" w:rsidR="00903105" w:rsidRDefault="00000000">
            <w:pPr>
              <w:pStyle w:val="Compact"/>
            </w:pPr>
            <w:r>
              <w:t>Records</w:t>
            </w:r>
          </w:p>
        </w:tc>
        <w:tc>
          <w:tcPr>
            <w:tcW w:w="1853" w:type="dxa"/>
          </w:tcPr>
          <w:p w14:paraId="2F046260" w14:textId="77777777" w:rsidR="00903105" w:rsidRDefault="00000000">
            <w:pPr>
              <w:pStyle w:val="Compact"/>
            </w:pPr>
            <w:r>
              <w:t>Always On?</w:t>
            </w:r>
          </w:p>
        </w:tc>
        <w:tc>
          <w:tcPr>
            <w:tcW w:w="1853" w:type="dxa"/>
          </w:tcPr>
          <w:p w14:paraId="563EBF2F" w14:textId="77777777" w:rsidR="00903105" w:rsidRDefault="00000000">
            <w:pPr>
              <w:pStyle w:val="Compact"/>
            </w:pPr>
            <w:r>
              <w:t>Retention</w:t>
            </w:r>
          </w:p>
        </w:tc>
        <w:tc>
          <w:tcPr>
            <w:tcW w:w="1011" w:type="dxa"/>
          </w:tcPr>
          <w:p w14:paraId="403964C3" w14:textId="77777777" w:rsidR="00903105" w:rsidRDefault="00000000">
            <w:pPr>
              <w:pStyle w:val="Compact"/>
            </w:pPr>
            <w:r>
              <w:t>Cost</w:t>
            </w:r>
          </w:p>
        </w:tc>
      </w:tr>
      <w:tr w:rsidR="00903105" w14:paraId="2AABE7AE" w14:textId="77777777">
        <w:tc>
          <w:tcPr>
            <w:tcW w:w="1685" w:type="dxa"/>
          </w:tcPr>
          <w:p w14:paraId="1E61058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Admin Activity</w:t>
            </w:r>
          </w:p>
        </w:tc>
        <w:tc>
          <w:tcPr>
            <w:tcW w:w="1516" w:type="dxa"/>
          </w:tcPr>
          <w:p w14:paraId="0B1D1164" w14:textId="77777777" w:rsidR="00903105" w:rsidRDefault="00000000">
            <w:pPr>
              <w:pStyle w:val="Compact"/>
            </w:pPr>
            <w:r>
              <w:t>Config/metadata changes (create VM, change IAM)</w:t>
            </w:r>
          </w:p>
        </w:tc>
        <w:tc>
          <w:tcPr>
            <w:tcW w:w="1853" w:type="dxa"/>
          </w:tcPr>
          <w:p w14:paraId="7530CF8A" w14:textId="77777777" w:rsidR="00903105" w:rsidRDefault="00000000">
            <w:pPr>
              <w:pStyle w:val="Compact"/>
            </w:pPr>
            <w:r>
              <w:t>✅ Always</w:t>
            </w:r>
          </w:p>
        </w:tc>
        <w:tc>
          <w:tcPr>
            <w:tcW w:w="1853" w:type="dxa"/>
          </w:tcPr>
          <w:p w14:paraId="6C96D365" w14:textId="77777777" w:rsidR="00903105" w:rsidRDefault="00000000">
            <w:pPr>
              <w:pStyle w:val="Compact"/>
            </w:pPr>
            <w:r>
              <w:t>400 days</w:t>
            </w:r>
          </w:p>
        </w:tc>
        <w:tc>
          <w:tcPr>
            <w:tcW w:w="1011" w:type="dxa"/>
          </w:tcPr>
          <w:p w14:paraId="7138CA0A" w14:textId="77777777" w:rsidR="00903105" w:rsidRDefault="00000000">
            <w:pPr>
              <w:pStyle w:val="Compact"/>
            </w:pPr>
            <w:r>
              <w:t>Free</w:t>
            </w:r>
          </w:p>
        </w:tc>
      </w:tr>
      <w:tr w:rsidR="00903105" w14:paraId="26733D66" w14:textId="77777777">
        <w:tc>
          <w:tcPr>
            <w:tcW w:w="1685" w:type="dxa"/>
          </w:tcPr>
          <w:p w14:paraId="1FE3D667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System Event</w:t>
            </w:r>
          </w:p>
        </w:tc>
        <w:tc>
          <w:tcPr>
            <w:tcW w:w="1516" w:type="dxa"/>
          </w:tcPr>
          <w:p w14:paraId="02A4FF3E" w14:textId="77777777" w:rsidR="00903105" w:rsidRDefault="00000000">
            <w:pPr>
              <w:pStyle w:val="Compact"/>
            </w:pPr>
            <w:r>
              <w:t>Google-</w:t>
            </w:r>
            <w:r>
              <w:lastRenderedPageBreak/>
              <w:t>initiated changes (non-human admin actions)</w:t>
            </w:r>
          </w:p>
        </w:tc>
        <w:tc>
          <w:tcPr>
            <w:tcW w:w="1853" w:type="dxa"/>
          </w:tcPr>
          <w:p w14:paraId="0EE0AE7D" w14:textId="77777777" w:rsidR="00903105" w:rsidRDefault="00000000">
            <w:pPr>
              <w:pStyle w:val="Compact"/>
            </w:pPr>
            <w:r>
              <w:lastRenderedPageBreak/>
              <w:t>✅ Always</w:t>
            </w:r>
          </w:p>
        </w:tc>
        <w:tc>
          <w:tcPr>
            <w:tcW w:w="1853" w:type="dxa"/>
          </w:tcPr>
          <w:p w14:paraId="5C92B765" w14:textId="77777777" w:rsidR="00903105" w:rsidRDefault="00000000">
            <w:pPr>
              <w:pStyle w:val="Compact"/>
            </w:pPr>
            <w:r>
              <w:t>400 days</w:t>
            </w:r>
          </w:p>
        </w:tc>
        <w:tc>
          <w:tcPr>
            <w:tcW w:w="1011" w:type="dxa"/>
          </w:tcPr>
          <w:p w14:paraId="03928133" w14:textId="77777777" w:rsidR="00903105" w:rsidRDefault="00000000">
            <w:pPr>
              <w:pStyle w:val="Compact"/>
            </w:pPr>
            <w:r>
              <w:t>Free</w:t>
            </w:r>
          </w:p>
        </w:tc>
      </w:tr>
      <w:tr w:rsidR="00903105" w14:paraId="36BD16CB" w14:textId="77777777">
        <w:tc>
          <w:tcPr>
            <w:tcW w:w="1685" w:type="dxa"/>
          </w:tcPr>
          <w:p w14:paraId="2E072A8D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Data Access</w:t>
            </w:r>
          </w:p>
        </w:tc>
        <w:tc>
          <w:tcPr>
            <w:tcW w:w="1516" w:type="dxa"/>
          </w:tcPr>
          <w:p w14:paraId="63F83B69" w14:textId="77777777" w:rsidR="00903105" w:rsidRDefault="00000000">
            <w:pPr>
              <w:pStyle w:val="Compact"/>
            </w:pPr>
            <w:r>
              <w:t>Reads/writes to user data and configs</w:t>
            </w:r>
          </w:p>
        </w:tc>
        <w:tc>
          <w:tcPr>
            <w:tcW w:w="1853" w:type="dxa"/>
          </w:tcPr>
          <w:p w14:paraId="450C2354" w14:textId="77777777" w:rsidR="00903105" w:rsidRDefault="00000000">
            <w:pPr>
              <w:pStyle w:val="Compact"/>
            </w:pPr>
            <w:r>
              <w:t>❌ Off by default (except BigQuery)</w:t>
            </w:r>
          </w:p>
        </w:tc>
        <w:tc>
          <w:tcPr>
            <w:tcW w:w="1853" w:type="dxa"/>
          </w:tcPr>
          <w:p w14:paraId="7DB434D7" w14:textId="77777777" w:rsidR="00903105" w:rsidRDefault="00000000">
            <w:pPr>
              <w:pStyle w:val="Compact"/>
            </w:pPr>
            <w:r>
              <w:t>30 days</w:t>
            </w:r>
          </w:p>
        </w:tc>
        <w:tc>
          <w:tcPr>
            <w:tcW w:w="1011" w:type="dxa"/>
          </w:tcPr>
          <w:p w14:paraId="055C0875" w14:textId="77777777" w:rsidR="00903105" w:rsidRDefault="00000000">
            <w:pPr>
              <w:pStyle w:val="Compact"/>
            </w:pPr>
            <w:r>
              <w:t>Charged</w:t>
            </w:r>
          </w:p>
        </w:tc>
      </w:tr>
      <w:tr w:rsidR="00903105" w14:paraId="48AA6093" w14:textId="77777777">
        <w:tc>
          <w:tcPr>
            <w:tcW w:w="1685" w:type="dxa"/>
          </w:tcPr>
          <w:p w14:paraId="0F203C9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Policy Denied</w:t>
            </w:r>
          </w:p>
        </w:tc>
        <w:tc>
          <w:tcPr>
            <w:tcW w:w="1516" w:type="dxa"/>
          </w:tcPr>
          <w:p w14:paraId="62C24F31" w14:textId="77777777" w:rsidR="00903105" w:rsidRDefault="00000000">
            <w:pPr>
              <w:pStyle w:val="Compact"/>
            </w:pPr>
            <w:r>
              <w:t>Access denied by a security policy</w:t>
            </w:r>
          </w:p>
        </w:tc>
        <w:tc>
          <w:tcPr>
            <w:tcW w:w="1853" w:type="dxa"/>
          </w:tcPr>
          <w:p w14:paraId="5364E3D1" w14:textId="77777777" w:rsidR="00903105" w:rsidRDefault="00000000">
            <w:pPr>
              <w:pStyle w:val="Compact"/>
            </w:pPr>
            <w:r>
              <w:t>✅ Always</w:t>
            </w:r>
          </w:p>
        </w:tc>
        <w:tc>
          <w:tcPr>
            <w:tcW w:w="1853" w:type="dxa"/>
          </w:tcPr>
          <w:p w14:paraId="60849AAC" w14:textId="77777777" w:rsidR="00903105" w:rsidRDefault="00000000">
            <w:pPr>
              <w:pStyle w:val="Compact"/>
            </w:pPr>
            <w:r>
              <w:t>30 days</w:t>
            </w:r>
          </w:p>
        </w:tc>
        <w:tc>
          <w:tcPr>
            <w:tcW w:w="1011" w:type="dxa"/>
          </w:tcPr>
          <w:p w14:paraId="5A2E98D7" w14:textId="77777777" w:rsidR="00903105" w:rsidRDefault="00000000">
            <w:pPr>
              <w:pStyle w:val="Compact"/>
            </w:pPr>
            <w:r>
              <w:t>Charged</w:t>
            </w:r>
          </w:p>
        </w:tc>
      </w:tr>
    </w:tbl>
    <w:p w14:paraId="4B47B387" w14:textId="77777777" w:rsidR="00903105" w:rsidRDefault="00000000">
      <w:pPr>
        <w:pStyle w:val="BlockText"/>
      </w:pPr>
      <w:r>
        <w:t xml:space="preserve">To view </w:t>
      </w:r>
      <w:r>
        <w:rPr>
          <w:b/>
          <w:bCs/>
        </w:rPr>
        <w:t>Admin Activity / System Event</w:t>
      </w:r>
      <w:r>
        <w:t xml:space="preserve"> logs: requires </w:t>
      </w:r>
      <w:r>
        <w:rPr>
          <w:rStyle w:val="VerbatimChar"/>
        </w:rPr>
        <w:t>Logging/Logs Viewer</w:t>
      </w:r>
      <w:r>
        <w:t xml:space="preserve"> or </w:t>
      </w:r>
      <w:r>
        <w:rPr>
          <w:rStyle w:val="VerbatimChar"/>
        </w:rPr>
        <w:t>Project/Viewer</w:t>
      </w:r>
      <w:r>
        <w:t xml:space="preserve"> To view </w:t>
      </w:r>
      <w:r>
        <w:rPr>
          <w:b/>
          <w:bCs/>
        </w:rPr>
        <w:t>Data Access</w:t>
      </w:r>
      <w:r>
        <w:t xml:space="preserve"> logs: requires </w:t>
      </w:r>
      <w:r>
        <w:rPr>
          <w:rStyle w:val="VerbatimChar"/>
        </w:rPr>
        <w:t>Logging/Private Logs Viewer</w:t>
      </w:r>
      <w:r>
        <w:t xml:space="preserve"> or </w:t>
      </w:r>
      <w:r>
        <w:rPr>
          <w:rStyle w:val="VerbatimChar"/>
        </w:rPr>
        <w:t>Project/Owner</w:t>
      </w:r>
    </w:p>
    <w:p w14:paraId="18BF30DD" w14:textId="77777777" w:rsidR="00903105" w:rsidRDefault="00000000">
      <w:pPr>
        <w:pStyle w:val="Heading2"/>
      </w:pPr>
      <w:bookmarkStart w:id="62" w:name="access-transparency-logs"/>
      <w:bookmarkEnd w:id="61"/>
      <w:r>
        <w:t>Access Transparency Logs</w:t>
      </w:r>
    </w:p>
    <w:p w14:paraId="79C25A8F" w14:textId="77777777" w:rsidR="00903105" w:rsidRDefault="00000000">
      <w:pPr>
        <w:pStyle w:val="Compact"/>
        <w:numPr>
          <w:ilvl w:val="0"/>
          <w:numId w:val="13"/>
        </w:numPr>
      </w:pPr>
      <w:r>
        <w:t xml:space="preserve">Records actions by </w:t>
      </w:r>
      <w:r>
        <w:rPr>
          <w:b/>
          <w:bCs/>
        </w:rPr>
        <w:t>Google employees</w:t>
      </w:r>
      <w:r>
        <w:t xml:space="preserve"> on your data</w:t>
      </w:r>
    </w:p>
    <w:p w14:paraId="30191CB5" w14:textId="77777777" w:rsidR="00903105" w:rsidRDefault="00000000">
      <w:pPr>
        <w:pStyle w:val="Compact"/>
        <w:numPr>
          <w:ilvl w:val="0"/>
          <w:numId w:val="13"/>
        </w:numPr>
      </w:pPr>
      <w:r>
        <w:rPr>
          <w:i/>
          <w:iCs/>
        </w:rPr>
        <w:t>Different</w:t>
      </w:r>
      <w:r>
        <w:t xml:space="preserve"> from Audit Logs, which record </w:t>
      </w:r>
      <w:r>
        <w:rPr>
          <w:b/>
          <w:bCs/>
        </w:rPr>
        <w:t>your organization’s</w:t>
      </w:r>
      <w:r>
        <w:t xml:space="preserve"> actions</w:t>
      </w:r>
    </w:p>
    <w:p w14:paraId="4E6F0FDD" w14:textId="77777777" w:rsidR="00903105" w:rsidRDefault="00000000">
      <w:pPr>
        <w:pStyle w:val="Compact"/>
        <w:numPr>
          <w:ilvl w:val="0"/>
          <w:numId w:val="13"/>
        </w:numPr>
      </w:pPr>
      <w:r>
        <w:t>Requires an appropriate support package</w:t>
      </w:r>
    </w:p>
    <w:p w14:paraId="15C06F66" w14:textId="77777777" w:rsidR="00903105" w:rsidRDefault="00000000">
      <w:pPr>
        <w:pStyle w:val="Heading1"/>
      </w:pPr>
      <w:bookmarkStart w:id="63" w:name="sre-practices"/>
      <w:bookmarkEnd w:id="60"/>
      <w:bookmarkEnd w:id="62"/>
      <w:r>
        <w:t>15. SRE Practices</w:t>
      </w:r>
    </w:p>
    <w:p w14:paraId="127E54EE" w14:textId="77777777" w:rsidR="00903105" w:rsidRDefault="00000000">
      <w:pPr>
        <w:pStyle w:val="Heading2"/>
      </w:pPr>
      <w:bookmarkStart w:id="64" w:name="devops-vs-sre"/>
      <w:r>
        <w:t>DevOps vs SRE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5107"/>
        <w:gridCol w:w="3192"/>
      </w:tblGrid>
      <w:tr w:rsidR="00903105" w14:paraId="5DAF874C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138CDCC5" w14:textId="77777777" w:rsidR="00903105" w:rsidRDefault="00903105">
            <w:pPr>
              <w:pStyle w:val="Compact"/>
            </w:pPr>
          </w:p>
        </w:tc>
        <w:tc>
          <w:tcPr>
            <w:tcW w:w="4224" w:type="dxa"/>
          </w:tcPr>
          <w:p w14:paraId="1DFE2EC9" w14:textId="77777777" w:rsidR="00903105" w:rsidRDefault="00000000">
            <w:pPr>
              <w:pStyle w:val="Compact"/>
            </w:pPr>
            <w:r>
              <w:t>DevOps</w:t>
            </w:r>
          </w:p>
        </w:tc>
        <w:tc>
          <w:tcPr>
            <w:tcW w:w="2640" w:type="dxa"/>
          </w:tcPr>
          <w:p w14:paraId="3B5597DB" w14:textId="77777777" w:rsidR="00903105" w:rsidRDefault="00000000">
            <w:pPr>
              <w:pStyle w:val="Compact"/>
            </w:pPr>
            <w:r>
              <w:t>SRE</w:t>
            </w:r>
          </w:p>
        </w:tc>
      </w:tr>
      <w:tr w:rsidR="00903105" w14:paraId="1AFE2A67" w14:textId="77777777">
        <w:tc>
          <w:tcPr>
            <w:tcW w:w="1056" w:type="dxa"/>
          </w:tcPr>
          <w:p w14:paraId="31E6472D" w14:textId="77777777" w:rsidR="00903105" w:rsidRDefault="00000000">
            <w:pPr>
              <w:pStyle w:val="Compact"/>
            </w:pPr>
            <w:r>
              <w:t>What it is</w:t>
            </w:r>
          </w:p>
        </w:tc>
        <w:tc>
          <w:tcPr>
            <w:tcW w:w="4224" w:type="dxa"/>
          </w:tcPr>
          <w:p w14:paraId="6A4557A5" w14:textId="77777777" w:rsidR="00903105" w:rsidRDefault="00000000">
            <w:pPr>
              <w:pStyle w:val="Compact"/>
            </w:pPr>
            <w:r>
              <w:t>Philosophy / culture</w:t>
            </w:r>
          </w:p>
        </w:tc>
        <w:tc>
          <w:tcPr>
            <w:tcW w:w="2640" w:type="dxa"/>
          </w:tcPr>
          <w:p w14:paraId="01404E08" w14:textId="77777777" w:rsidR="00903105" w:rsidRDefault="00000000">
            <w:pPr>
              <w:pStyle w:val="Compact"/>
            </w:pPr>
            <w:r>
              <w:t>Concrete implementation of DevOps</w:t>
            </w:r>
          </w:p>
        </w:tc>
      </w:tr>
      <w:tr w:rsidR="00903105" w14:paraId="49DD9E53" w14:textId="77777777">
        <w:tc>
          <w:tcPr>
            <w:tcW w:w="1056" w:type="dxa"/>
          </w:tcPr>
          <w:p w14:paraId="23AD6C51" w14:textId="77777777" w:rsidR="00903105" w:rsidRDefault="00000000">
            <w:pPr>
              <w:pStyle w:val="Compact"/>
            </w:pPr>
            <w:r>
              <w:t>Created by</w:t>
            </w:r>
          </w:p>
        </w:tc>
        <w:tc>
          <w:tcPr>
            <w:tcW w:w="4224" w:type="dxa"/>
          </w:tcPr>
          <w:p w14:paraId="4F211590" w14:textId="77777777" w:rsidR="00903105" w:rsidRDefault="00000000">
            <w:pPr>
              <w:pStyle w:val="Compact"/>
            </w:pPr>
            <w:r>
              <w:t>Industry</w:t>
            </w:r>
          </w:p>
        </w:tc>
        <w:tc>
          <w:tcPr>
            <w:tcW w:w="2640" w:type="dxa"/>
          </w:tcPr>
          <w:p w14:paraId="43450500" w14:textId="77777777" w:rsidR="00903105" w:rsidRDefault="00000000">
            <w:pPr>
              <w:pStyle w:val="Compact"/>
            </w:pPr>
            <w:r>
              <w:t>Google (Benjamin Treynor Sloss, 2003)</w:t>
            </w:r>
          </w:p>
        </w:tc>
      </w:tr>
      <w:tr w:rsidR="00903105" w14:paraId="397CCA9B" w14:textId="77777777">
        <w:tc>
          <w:tcPr>
            <w:tcW w:w="1056" w:type="dxa"/>
          </w:tcPr>
          <w:p w14:paraId="560FC160" w14:textId="77777777" w:rsidR="00903105" w:rsidRDefault="00000000">
            <w:pPr>
              <w:pStyle w:val="Compact"/>
            </w:pPr>
            <w:r>
              <w:t>Key output</w:t>
            </w:r>
          </w:p>
        </w:tc>
        <w:tc>
          <w:tcPr>
            <w:tcW w:w="4224" w:type="dxa"/>
          </w:tcPr>
          <w:p w14:paraId="357A56F1" w14:textId="77777777" w:rsidR="00903105" w:rsidRDefault="00000000">
            <w:pPr>
              <w:pStyle w:val="Compact"/>
            </w:pPr>
            <w:r>
              <w:t>Cultural practices</w:t>
            </w:r>
          </w:p>
        </w:tc>
        <w:tc>
          <w:tcPr>
            <w:tcW w:w="2640" w:type="dxa"/>
          </w:tcPr>
          <w:p w14:paraId="316637F0" w14:textId="77777777" w:rsidR="00903105" w:rsidRDefault="00000000">
            <w:pPr>
              <w:pStyle w:val="Compact"/>
            </w:pPr>
            <w:r>
              <w:t>Error budgets, SLOs, toil reduction</w:t>
            </w:r>
          </w:p>
        </w:tc>
      </w:tr>
    </w:tbl>
    <w:p w14:paraId="03755CAD" w14:textId="77777777" w:rsidR="00903105" w:rsidRDefault="00000000">
      <w:pPr>
        <w:pStyle w:val="Heading2"/>
      </w:pPr>
      <w:bookmarkStart w:id="65" w:name="five-devops-pillars-sre-practices"/>
      <w:bookmarkEnd w:id="64"/>
      <w:r>
        <w:t>Five DevOps Pillars → SRE Practices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5"/>
        <w:gridCol w:w="6841"/>
      </w:tblGrid>
      <w:tr w:rsidR="00903105" w14:paraId="73BDB566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8710D72" w14:textId="77777777" w:rsidR="00903105" w:rsidRDefault="00000000">
            <w:pPr>
              <w:pStyle w:val="Compact"/>
            </w:pPr>
            <w:r>
              <w:t>Pillar</w:t>
            </w:r>
          </w:p>
        </w:tc>
        <w:tc>
          <w:tcPr>
            <w:tcW w:w="5657" w:type="dxa"/>
          </w:tcPr>
          <w:p w14:paraId="341DBBE3" w14:textId="77777777" w:rsidR="00903105" w:rsidRDefault="00000000">
            <w:pPr>
              <w:pStyle w:val="Compact"/>
            </w:pPr>
            <w:r>
              <w:t>SRE Implementation</w:t>
            </w:r>
          </w:p>
        </w:tc>
      </w:tr>
      <w:tr w:rsidR="00903105" w14:paraId="247C1D50" w14:textId="77777777">
        <w:tc>
          <w:tcPr>
            <w:tcW w:w="2262" w:type="dxa"/>
          </w:tcPr>
          <w:p w14:paraId="4FE50443" w14:textId="77777777" w:rsidR="00903105" w:rsidRDefault="00000000">
            <w:pPr>
              <w:pStyle w:val="Compact"/>
            </w:pPr>
            <w:r>
              <w:t>Reduce organizational silos</w:t>
            </w:r>
          </w:p>
        </w:tc>
        <w:tc>
          <w:tcPr>
            <w:tcW w:w="5657" w:type="dxa"/>
          </w:tcPr>
          <w:p w14:paraId="1FE16212" w14:textId="77777777" w:rsidR="00903105" w:rsidRDefault="00000000">
            <w:pPr>
              <w:pStyle w:val="Compact"/>
            </w:pPr>
            <w:r>
              <w:t>Shared SLOs + error budgets; shared production ownership</w:t>
            </w:r>
          </w:p>
        </w:tc>
      </w:tr>
      <w:tr w:rsidR="00903105" w14:paraId="2976DAF6" w14:textId="77777777">
        <w:tc>
          <w:tcPr>
            <w:tcW w:w="2262" w:type="dxa"/>
          </w:tcPr>
          <w:p w14:paraId="487D588F" w14:textId="77777777" w:rsidR="00903105" w:rsidRDefault="00000000">
            <w:pPr>
              <w:pStyle w:val="Compact"/>
            </w:pPr>
            <w:r>
              <w:t>Accept failure as normal</w:t>
            </w:r>
          </w:p>
        </w:tc>
        <w:tc>
          <w:tcPr>
            <w:tcW w:w="5657" w:type="dxa"/>
          </w:tcPr>
          <w:p w14:paraId="0BBB3F4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Blameless postmortems</w:t>
            </w:r>
            <w:r>
              <w:t>; psychological safety</w:t>
            </w:r>
          </w:p>
        </w:tc>
      </w:tr>
      <w:tr w:rsidR="00903105" w14:paraId="2AB7C508" w14:textId="77777777">
        <w:tc>
          <w:tcPr>
            <w:tcW w:w="2262" w:type="dxa"/>
          </w:tcPr>
          <w:p w14:paraId="4FBADF3D" w14:textId="77777777" w:rsidR="00903105" w:rsidRDefault="00000000">
            <w:pPr>
              <w:pStyle w:val="Compact"/>
            </w:pPr>
            <w:r>
              <w:t>Implement gradual change</w:t>
            </w:r>
          </w:p>
        </w:tc>
        <w:tc>
          <w:tcPr>
            <w:tcW w:w="5657" w:type="dxa"/>
          </w:tcPr>
          <w:p w14:paraId="4F13192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CI/CD</w:t>
            </w:r>
            <w:r>
              <w:t xml:space="preserve"> + </w:t>
            </w:r>
            <w:r>
              <w:rPr>
                <w:b/>
                <w:bCs/>
              </w:rPr>
              <w:t>canarying</w:t>
            </w:r>
          </w:p>
        </w:tc>
      </w:tr>
      <w:tr w:rsidR="00903105" w14:paraId="4A8E0484" w14:textId="77777777">
        <w:tc>
          <w:tcPr>
            <w:tcW w:w="2262" w:type="dxa"/>
          </w:tcPr>
          <w:p w14:paraId="670E86AA" w14:textId="77777777" w:rsidR="00903105" w:rsidRDefault="00000000">
            <w:pPr>
              <w:pStyle w:val="Compact"/>
            </w:pPr>
            <w:r>
              <w:lastRenderedPageBreak/>
              <w:t>Leverage tooling &amp; automation</w:t>
            </w:r>
          </w:p>
        </w:tc>
        <w:tc>
          <w:tcPr>
            <w:tcW w:w="5657" w:type="dxa"/>
          </w:tcPr>
          <w:p w14:paraId="335121E4" w14:textId="77777777" w:rsidR="00903105" w:rsidRDefault="00000000">
            <w:pPr>
              <w:pStyle w:val="Compact"/>
            </w:pPr>
            <w:r>
              <w:t xml:space="preserve">Eliminate </w:t>
            </w:r>
            <w:r>
              <w:rPr>
                <w:b/>
                <w:bCs/>
              </w:rPr>
              <w:t>toil</w:t>
            </w:r>
            <w:r>
              <w:t>; automate everything automatable</w:t>
            </w:r>
          </w:p>
        </w:tc>
      </w:tr>
      <w:tr w:rsidR="00903105" w14:paraId="1D85C3A6" w14:textId="77777777">
        <w:tc>
          <w:tcPr>
            <w:tcW w:w="2262" w:type="dxa"/>
          </w:tcPr>
          <w:p w14:paraId="455009E1" w14:textId="77777777" w:rsidR="00903105" w:rsidRDefault="00000000">
            <w:pPr>
              <w:pStyle w:val="Compact"/>
            </w:pPr>
            <w:r>
              <w:t>Measure everything</w:t>
            </w:r>
          </w:p>
        </w:tc>
        <w:tc>
          <w:tcPr>
            <w:tcW w:w="5657" w:type="dxa"/>
          </w:tcPr>
          <w:p w14:paraId="2A97D2FB" w14:textId="77777777" w:rsidR="00903105" w:rsidRDefault="00000000">
            <w:pPr>
              <w:pStyle w:val="Compact"/>
            </w:pPr>
            <w:r>
              <w:t>SLIs, SLOs, error budgets, OKRs, toil tracking</w:t>
            </w:r>
          </w:p>
        </w:tc>
      </w:tr>
    </w:tbl>
    <w:p w14:paraId="2FAF7054" w14:textId="77777777" w:rsidR="00903105" w:rsidRDefault="00000000">
      <w:pPr>
        <w:pStyle w:val="Heading2"/>
      </w:pPr>
      <w:bookmarkStart w:id="66" w:name="blameless-postmortem"/>
      <w:bookmarkEnd w:id="65"/>
      <w:r>
        <w:t>Blameless Postmortem</w:t>
      </w:r>
    </w:p>
    <w:p w14:paraId="787502C1" w14:textId="77777777" w:rsidR="00903105" w:rsidRDefault="00000000">
      <w:pPr>
        <w:pStyle w:val="FirstParagraph"/>
      </w:pPr>
      <w:r>
        <w:t xml:space="preserve">A written record of an incident containing: 1. Incident details + timeline 2. Actions taken to mitigate/resolve 3. Impact assessment 4. Trigger + all root causes (use the </w:t>
      </w:r>
      <w:r>
        <w:rPr>
          <w:b/>
          <w:bCs/>
        </w:rPr>
        <w:t>5 Whys</w:t>
      </w:r>
      <w:r>
        <w:t xml:space="preserve"> technique) 5. Follow-up actions to prevent recurrence</w:t>
      </w:r>
    </w:p>
    <w:p w14:paraId="3BF7A7D1" w14:textId="77777777" w:rsidR="00903105" w:rsidRDefault="00000000">
      <w:pPr>
        <w:pStyle w:val="BlockText"/>
      </w:pPr>
      <w:r>
        <w:rPr>
          <w:b/>
          <w:bCs/>
        </w:rPr>
        <w:t>Blameless</w:t>
      </w:r>
      <w:r>
        <w:t xml:space="preserve"> = focuses on systemic causes, not individual blame</w:t>
      </w:r>
    </w:p>
    <w:p w14:paraId="26EDC096" w14:textId="77777777" w:rsidR="00903105" w:rsidRDefault="00000000">
      <w:pPr>
        <w:pStyle w:val="Heading2"/>
      </w:pPr>
      <w:bookmarkStart w:id="67" w:name="what-is-toil"/>
      <w:bookmarkEnd w:id="66"/>
      <w:r>
        <w:t>What is Toil?</w:t>
      </w:r>
    </w:p>
    <w:p w14:paraId="0A021529" w14:textId="77777777" w:rsidR="00903105" w:rsidRDefault="00000000">
      <w:pPr>
        <w:pStyle w:val="FirstParagraph"/>
      </w:pPr>
      <w:r>
        <w:t xml:space="preserve">Toil is work that is </w:t>
      </w:r>
      <w:r>
        <w:rPr>
          <w:b/>
          <w:bCs/>
        </w:rPr>
        <w:t>ALL of these</w:t>
      </w:r>
      <w:r>
        <w:t>: - Manual - Repetitive - Automatable - Tactical (not strategic) - Has no enduring value - Scales linearly with service growth</w:t>
      </w:r>
    </w:p>
    <w:p w14:paraId="0CF27122" w14:textId="77777777" w:rsidR="00903105" w:rsidRDefault="00000000">
      <w:pPr>
        <w:pStyle w:val="BlockText"/>
      </w:pPr>
      <w:r>
        <w:t xml:space="preserve">SRE rule: keep toil </w:t>
      </w:r>
      <w:r>
        <w:rPr>
          <w:b/>
          <w:bCs/>
        </w:rPr>
        <w:t>below 50%</w:t>
      </w:r>
      <w:r>
        <w:t xml:space="preserve"> of an SRE’s time. The rest is engineering work.</w:t>
      </w:r>
    </w:p>
    <w:p w14:paraId="4BEAD169" w14:textId="77777777" w:rsidR="00903105" w:rsidRDefault="00000000">
      <w:pPr>
        <w:pStyle w:val="Heading2"/>
      </w:pPr>
      <w:bookmarkStart w:id="68" w:name="canarying"/>
      <w:bookmarkEnd w:id="67"/>
      <w:r>
        <w:t>Canarying</w:t>
      </w:r>
    </w:p>
    <w:p w14:paraId="0A707B7F" w14:textId="77777777" w:rsidR="00903105" w:rsidRDefault="00000000">
      <w:pPr>
        <w:pStyle w:val="FirstParagraph"/>
      </w:pPr>
      <w:r>
        <w:t xml:space="preserve">Deploy a change to a </w:t>
      </w:r>
      <w:r>
        <w:rPr>
          <w:b/>
          <w:bCs/>
        </w:rPr>
        <w:t>small, representative subset</w:t>
      </w:r>
      <w:r>
        <w:t xml:space="preserve"> of users first: 1. Canary group must be large enough to be representative 2. Small enough that if it breaks, the whole service isn’t harmed 3. Simple enough to monitor and roll back quickly</w:t>
      </w:r>
    </w:p>
    <w:p w14:paraId="183E5C27" w14:textId="77777777" w:rsidR="00903105" w:rsidRDefault="00000000">
      <w:pPr>
        <w:pStyle w:val="Heading2"/>
      </w:pPr>
      <w:bookmarkStart w:id="69" w:name="cicd"/>
      <w:bookmarkEnd w:id="68"/>
      <w:r>
        <w:t>CI/CD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8103"/>
      </w:tblGrid>
      <w:tr w:rsidR="00903105" w14:paraId="518E8188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2B6213AB" w14:textId="77777777" w:rsidR="00903105" w:rsidRDefault="00903105">
            <w:pPr>
              <w:pStyle w:val="Compact"/>
            </w:pPr>
          </w:p>
        </w:tc>
        <w:tc>
          <w:tcPr>
            <w:tcW w:w="6701" w:type="dxa"/>
          </w:tcPr>
          <w:p w14:paraId="6C99563E" w14:textId="77777777" w:rsidR="00903105" w:rsidRDefault="00000000">
            <w:pPr>
              <w:pStyle w:val="Compact"/>
            </w:pPr>
            <w:r>
              <w:t>Definition</w:t>
            </w:r>
          </w:p>
        </w:tc>
      </w:tr>
      <w:tr w:rsidR="00903105" w14:paraId="63BD8DA8" w14:textId="77777777">
        <w:tc>
          <w:tcPr>
            <w:tcW w:w="1218" w:type="dxa"/>
          </w:tcPr>
          <w:p w14:paraId="630C25B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CI</w:t>
            </w:r>
            <w:r>
              <w:t xml:space="preserve"> (Continuous Integration)</w:t>
            </w:r>
          </w:p>
        </w:tc>
        <w:tc>
          <w:tcPr>
            <w:tcW w:w="6701" w:type="dxa"/>
          </w:tcPr>
          <w:p w14:paraId="64106347" w14:textId="77777777" w:rsidR="00903105" w:rsidRDefault="00000000">
            <w:pPr>
              <w:pStyle w:val="Compact"/>
            </w:pPr>
            <w:r>
              <w:t>Build, integrate, and test code in dev environment continuously</w:t>
            </w:r>
          </w:p>
        </w:tc>
      </w:tr>
      <w:tr w:rsidR="00903105" w14:paraId="5315B690" w14:textId="77777777">
        <w:tc>
          <w:tcPr>
            <w:tcW w:w="1218" w:type="dxa"/>
          </w:tcPr>
          <w:p w14:paraId="79F05153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CD</w:t>
            </w:r>
            <w:r>
              <w:t xml:space="preserve"> (Continuous Delivery)</w:t>
            </w:r>
          </w:p>
        </w:tc>
        <w:tc>
          <w:tcPr>
            <w:tcW w:w="6701" w:type="dxa"/>
          </w:tcPr>
          <w:p w14:paraId="136CE18E" w14:textId="77777777" w:rsidR="00903105" w:rsidRDefault="00000000">
            <w:pPr>
              <w:pStyle w:val="Compact"/>
            </w:pPr>
            <w:r>
              <w:t>Deploy to production frequently, at the cadence the business chooses</w:t>
            </w:r>
          </w:p>
        </w:tc>
      </w:tr>
    </w:tbl>
    <w:p w14:paraId="03099213" w14:textId="77777777" w:rsidR="00903105" w:rsidRDefault="00000000">
      <w:pPr>
        <w:pStyle w:val="Heading2"/>
      </w:pPr>
      <w:bookmarkStart w:id="70" w:name="okrs"/>
      <w:bookmarkEnd w:id="69"/>
      <w:r>
        <w:t>OKRs</w:t>
      </w:r>
    </w:p>
    <w:p w14:paraId="21359BA0" w14:textId="77777777" w:rsidR="00903105" w:rsidRDefault="00000000">
      <w:pPr>
        <w:pStyle w:val="Compact"/>
        <w:numPr>
          <w:ilvl w:val="0"/>
          <w:numId w:val="14"/>
        </w:numPr>
      </w:pPr>
      <w:r>
        <w:t xml:space="preserve">Google’s goal-setting framework: </w:t>
      </w:r>
      <w:r>
        <w:rPr>
          <w:b/>
          <w:bCs/>
        </w:rPr>
        <w:t>Objectives + Key Results</w:t>
      </w:r>
    </w:p>
    <w:p w14:paraId="20A00FDD" w14:textId="77777777" w:rsidR="00903105" w:rsidRDefault="00000000">
      <w:pPr>
        <w:pStyle w:val="Compact"/>
        <w:numPr>
          <w:ilvl w:val="0"/>
          <w:numId w:val="14"/>
        </w:numPr>
      </w:pPr>
      <w:r>
        <w:t xml:space="preserve">Graded </w:t>
      </w:r>
      <w:r>
        <w:rPr>
          <w:b/>
          <w:bCs/>
        </w:rPr>
        <w:t>0.0 to 1.0</w:t>
      </w:r>
      <w:r>
        <w:t xml:space="preserve"> — optimal score is </w:t>
      </w:r>
      <w:r>
        <w:rPr>
          <w:b/>
          <w:bCs/>
        </w:rPr>
        <w:t>60–70%</w:t>
      </w:r>
      <w:r>
        <w:t xml:space="preserve"> (stretch goals, not performance reviews)</w:t>
      </w:r>
    </w:p>
    <w:p w14:paraId="378D4762" w14:textId="77777777" w:rsidR="00903105" w:rsidRDefault="00000000">
      <w:pPr>
        <w:pStyle w:val="Compact"/>
        <w:numPr>
          <w:ilvl w:val="0"/>
          <w:numId w:val="14"/>
        </w:numPr>
      </w:pPr>
      <w:r>
        <w:t>Graded publicly; cross-functional teams share OKRs</w:t>
      </w:r>
    </w:p>
    <w:p w14:paraId="41F859FC" w14:textId="77777777" w:rsidR="00903105" w:rsidRDefault="00000000">
      <w:pPr>
        <w:pStyle w:val="Heading1"/>
      </w:pPr>
      <w:bookmarkStart w:id="71" w:name="terraform-on-gcp"/>
      <w:bookmarkEnd w:id="63"/>
      <w:bookmarkEnd w:id="70"/>
      <w:r>
        <w:lastRenderedPageBreak/>
        <w:t>16. Terraform on GCP</w:t>
      </w:r>
    </w:p>
    <w:p w14:paraId="6FA0FB26" w14:textId="77777777" w:rsidR="00903105" w:rsidRDefault="00000000">
      <w:pPr>
        <w:pStyle w:val="Heading2"/>
      </w:pPr>
      <w:bookmarkStart w:id="72" w:name="the-terraform-workflow"/>
      <w:r>
        <w:t>The Terraform Workflow</w:t>
      </w:r>
    </w:p>
    <w:p w14:paraId="0DCFE282" w14:textId="77777777" w:rsidR="00903105" w:rsidRDefault="00000000">
      <w:pPr>
        <w:pStyle w:val="SourceCode"/>
      </w:pPr>
      <w:r>
        <w:rPr>
          <w:rStyle w:val="VerbatimChar"/>
        </w:rPr>
        <w:t>1. Scope      — identify what resources are needed</w:t>
      </w:r>
      <w:r>
        <w:br/>
      </w:r>
      <w:r>
        <w:rPr>
          <w:rStyle w:val="VerbatimChar"/>
        </w:rPr>
        <w:t>2. Author     — write .tf configuration files</w:t>
      </w:r>
      <w:r>
        <w:br/>
      </w:r>
      <w:r>
        <w:rPr>
          <w:rStyle w:val="VerbatimChar"/>
        </w:rPr>
        <w:t>3. Initialize — terraform init  (downloads provider plugins)</w:t>
      </w:r>
      <w:r>
        <w:br/>
      </w:r>
      <w:r>
        <w:rPr>
          <w:rStyle w:val="VerbatimChar"/>
        </w:rPr>
        <w:t>4. Plan       — terraform plan  (preview changes — no modifications made)</w:t>
      </w:r>
      <w:r>
        <w:br/>
      </w:r>
      <w:r>
        <w:rPr>
          <w:rStyle w:val="VerbatimChar"/>
        </w:rPr>
        <w:t>5. Validate   — gcloud beta terraform vet  (optional policy check)</w:t>
      </w:r>
      <w:r>
        <w:br/>
      </w:r>
      <w:r>
        <w:rPr>
          <w:rStyle w:val="VerbatimChar"/>
        </w:rPr>
        <w:t>6. Apply      — terraform apply  (create / update infrastructure)</w:t>
      </w:r>
      <w:r>
        <w:br/>
      </w:r>
      <w:r>
        <w:rPr>
          <w:rStyle w:val="VerbatimChar"/>
        </w:rPr>
        <w:t>7. Destroy    — terraform destroy  (tear everything down)</w:t>
      </w:r>
    </w:p>
    <w:p w14:paraId="7B3158E2" w14:textId="77777777" w:rsidR="00903105" w:rsidRDefault="00000000">
      <w:pPr>
        <w:pStyle w:val="Heading2"/>
      </w:pPr>
      <w:bookmarkStart w:id="73" w:name="hcl-syntax-basics"/>
      <w:bookmarkEnd w:id="72"/>
      <w:r>
        <w:t>HCL Syntax Basics</w:t>
      </w:r>
    </w:p>
    <w:p w14:paraId="2F2BD721" w14:textId="77777777" w:rsidR="00903105" w:rsidRDefault="00000000">
      <w:pPr>
        <w:pStyle w:val="SourceCode"/>
      </w:pPr>
      <w:r>
        <w:rPr>
          <w:rStyle w:val="VerbatimChar"/>
        </w:rPr>
        <w:t>resource "google_compute_network" "my_vpc" {</w:t>
      </w:r>
      <w:r>
        <w:br/>
      </w:r>
      <w:r>
        <w:rPr>
          <w:rStyle w:val="VerbatimChar"/>
        </w:rPr>
        <w:t xml:space="preserve">  name                    = "my-network"</w:t>
      </w:r>
      <w:r>
        <w:br/>
      </w:r>
      <w:r>
        <w:rPr>
          <w:rStyle w:val="VerbatimChar"/>
        </w:rPr>
        <w:t xml:space="preserve">  auto_create_subnetworks = false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# Reference another resource's attribute:</w:t>
      </w:r>
      <w:r>
        <w:br/>
      </w:r>
      <w:r>
        <w:rPr>
          <w:rStyle w:val="VerbatimChar"/>
        </w:rPr>
        <w:t># google_compute_network.my_vpc.id</w:t>
      </w:r>
    </w:p>
    <w:p w14:paraId="3FE8DEBC" w14:textId="77777777" w:rsidR="00903105" w:rsidRDefault="00000000">
      <w:pPr>
        <w:pStyle w:val="Heading2"/>
      </w:pPr>
      <w:bookmarkStart w:id="74" w:name="key-constructs"/>
      <w:bookmarkEnd w:id="73"/>
      <w:r>
        <w:t>Key Constructs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5806"/>
      </w:tblGrid>
      <w:tr w:rsidR="00903105" w14:paraId="569987D7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B5B2A7" w14:textId="77777777" w:rsidR="00903105" w:rsidRDefault="00000000">
            <w:pPr>
              <w:pStyle w:val="Compact"/>
            </w:pPr>
            <w:r>
              <w:t>Block</w:t>
            </w:r>
          </w:p>
        </w:tc>
        <w:tc>
          <w:tcPr>
            <w:tcW w:w="0" w:type="auto"/>
          </w:tcPr>
          <w:p w14:paraId="4C93A123" w14:textId="77777777" w:rsidR="00903105" w:rsidRDefault="00000000">
            <w:pPr>
              <w:pStyle w:val="Compact"/>
            </w:pPr>
            <w:r>
              <w:t>Purpose</w:t>
            </w:r>
          </w:p>
        </w:tc>
      </w:tr>
      <w:tr w:rsidR="00903105" w14:paraId="1480C245" w14:textId="77777777">
        <w:tc>
          <w:tcPr>
            <w:tcW w:w="0" w:type="auto"/>
          </w:tcPr>
          <w:p w14:paraId="5AFD31EC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resource</w:t>
            </w:r>
          </w:p>
        </w:tc>
        <w:tc>
          <w:tcPr>
            <w:tcW w:w="0" w:type="auto"/>
          </w:tcPr>
          <w:p w14:paraId="3E711D60" w14:textId="77777777" w:rsidR="00903105" w:rsidRDefault="00000000">
            <w:pPr>
              <w:pStyle w:val="Compact"/>
            </w:pPr>
            <w:r>
              <w:t>Declare an infrastructure object</w:t>
            </w:r>
          </w:p>
        </w:tc>
      </w:tr>
      <w:tr w:rsidR="00903105" w14:paraId="4946A6D9" w14:textId="77777777">
        <w:tc>
          <w:tcPr>
            <w:tcW w:w="0" w:type="auto"/>
          </w:tcPr>
          <w:p w14:paraId="2AA9951A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variable</w:t>
            </w:r>
          </w:p>
        </w:tc>
        <w:tc>
          <w:tcPr>
            <w:tcW w:w="0" w:type="auto"/>
          </w:tcPr>
          <w:p w14:paraId="46C9DD96" w14:textId="77777777" w:rsidR="00903105" w:rsidRDefault="00000000">
            <w:pPr>
              <w:pStyle w:val="Compact"/>
            </w:pPr>
            <w:r>
              <w:t>Input — parameterize the config</w:t>
            </w:r>
          </w:p>
        </w:tc>
      </w:tr>
      <w:tr w:rsidR="00903105" w14:paraId="3B638003" w14:textId="77777777">
        <w:tc>
          <w:tcPr>
            <w:tcW w:w="0" w:type="auto"/>
          </w:tcPr>
          <w:p w14:paraId="367BA721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output</w:t>
            </w:r>
          </w:p>
        </w:tc>
        <w:tc>
          <w:tcPr>
            <w:tcW w:w="0" w:type="auto"/>
          </w:tcPr>
          <w:p w14:paraId="40C75DBA" w14:textId="77777777" w:rsidR="00903105" w:rsidRDefault="00000000">
            <w:pPr>
              <w:pStyle w:val="Compact"/>
            </w:pPr>
            <w:r>
              <w:t>Export a resource attribute after apply</w:t>
            </w:r>
          </w:p>
        </w:tc>
      </w:tr>
      <w:tr w:rsidR="00903105" w14:paraId="3C01C93D" w14:textId="77777777">
        <w:tc>
          <w:tcPr>
            <w:tcW w:w="0" w:type="auto"/>
          </w:tcPr>
          <w:p w14:paraId="7332CBF4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module</w:t>
            </w:r>
          </w:p>
        </w:tc>
        <w:tc>
          <w:tcPr>
            <w:tcW w:w="0" w:type="auto"/>
          </w:tcPr>
          <w:p w14:paraId="7EC739CF" w14:textId="77777777" w:rsidR="00903105" w:rsidRDefault="00000000">
            <w:pPr>
              <w:pStyle w:val="Compact"/>
            </w:pPr>
            <w:r>
              <w:t>Reusable group of resources</w:t>
            </w:r>
          </w:p>
        </w:tc>
      </w:tr>
      <w:tr w:rsidR="00903105" w14:paraId="4E07C9A6" w14:textId="77777777">
        <w:tc>
          <w:tcPr>
            <w:tcW w:w="0" w:type="auto"/>
          </w:tcPr>
          <w:p w14:paraId="2B91F98F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14:paraId="1A1FB8F8" w14:textId="77777777" w:rsidR="00903105" w:rsidRDefault="00000000">
            <w:pPr>
              <w:pStyle w:val="Compact"/>
            </w:pPr>
            <w:r>
              <w:t>Read an existing resource NOT managed by this config</w:t>
            </w:r>
          </w:p>
        </w:tc>
      </w:tr>
      <w:tr w:rsidR="00903105" w14:paraId="5567CDCB" w14:textId="77777777">
        <w:tc>
          <w:tcPr>
            <w:tcW w:w="0" w:type="auto"/>
          </w:tcPr>
          <w:p w14:paraId="1BCFD10E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depends_on</w:t>
            </w:r>
          </w:p>
        </w:tc>
        <w:tc>
          <w:tcPr>
            <w:tcW w:w="0" w:type="auto"/>
          </w:tcPr>
          <w:p w14:paraId="0E93C135" w14:textId="77777777" w:rsidR="00903105" w:rsidRDefault="00000000">
            <w:pPr>
              <w:pStyle w:val="Compact"/>
            </w:pPr>
            <w:r>
              <w:t>Declare explicit dependency</w:t>
            </w:r>
          </w:p>
        </w:tc>
      </w:tr>
    </w:tbl>
    <w:p w14:paraId="0A4EBFCA" w14:textId="77777777" w:rsidR="00903105" w:rsidRDefault="00000000">
      <w:pPr>
        <w:pStyle w:val="Heading2"/>
      </w:pPr>
      <w:bookmarkStart w:id="75" w:name="dependencies"/>
      <w:bookmarkEnd w:id="74"/>
      <w:r>
        <w:t>Dependencies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903105" w14:paraId="610327C6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0A205019" w14:textId="77777777" w:rsidR="00903105" w:rsidRDefault="00000000">
            <w:pPr>
              <w:pStyle w:val="Compact"/>
            </w:pPr>
            <w:r>
              <w:t>Type</w:t>
            </w:r>
          </w:p>
        </w:tc>
        <w:tc>
          <w:tcPr>
            <w:tcW w:w="5418" w:type="dxa"/>
          </w:tcPr>
          <w:p w14:paraId="14AD8CE7" w14:textId="77777777" w:rsidR="00903105" w:rsidRDefault="00000000">
            <w:pPr>
              <w:pStyle w:val="Compact"/>
            </w:pPr>
            <w:r>
              <w:t>How it works</w:t>
            </w:r>
          </w:p>
        </w:tc>
      </w:tr>
      <w:tr w:rsidR="00903105" w14:paraId="6597875D" w14:textId="77777777">
        <w:tc>
          <w:tcPr>
            <w:tcW w:w="2501" w:type="dxa"/>
          </w:tcPr>
          <w:p w14:paraId="5119B71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Implicit</w:t>
            </w:r>
          </w:p>
        </w:tc>
        <w:tc>
          <w:tcPr>
            <w:tcW w:w="5418" w:type="dxa"/>
          </w:tcPr>
          <w:p w14:paraId="6290BC60" w14:textId="77777777" w:rsidR="00903105" w:rsidRDefault="00000000">
            <w:pPr>
              <w:pStyle w:val="Compact"/>
            </w:pPr>
            <w:r>
              <w:t>Terraform detects it automatically when resource A references resource B’s attribute</w:t>
            </w:r>
          </w:p>
        </w:tc>
      </w:tr>
      <w:tr w:rsidR="00903105" w14:paraId="3C693B87" w14:textId="77777777">
        <w:tc>
          <w:tcPr>
            <w:tcW w:w="2501" w:type="dxa"/>
          </w:tcPr>
          <w:p w14:paraId="0130E87C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Explicit</w:t>
            </w:r>
          </w:p>
        </w:tc>
        <w:tc>
          <w:tcPr>
            <w:tcW w:w="5418" w:type="dxa"/>
          </w:tcPr>
          <w:p w14:paraId="4C538D86" w14:textId="77777777" w:rsidR="00903105" w:rsidRDefault="00000000">
            <w:pPr>
              <w:pStyle w:val="Compact"/>
            </w:pPr>
            <w:r>
              <w:t xml:space="preserve">You declare it with </w:t>
            </w:r>
            <w:r>
              <w:rPr>
                <w:rStyle w:val="VerbatimChar"/>
              </w:rPr>
              <w:t>depends_on</w:t>
            </w:r>
            <w:r>
              <w:t xml:space="preserve"> when the relationship isn’t visible in the config</w:t>
            </w:r>
          </w:p>
        </w:tc>
      </w:tr>
    </w:tbl>
    <w:p w14:paraId="2C1D73EC" w14:textId="77777777" w:rsidR="00903105" w:rsidRDefault="00000000">
      <w:pPr>
        <w:pStyle w:val="Heading2"/>
      </w:pPr>
      <w:bookmarkStart w:id="76" w:name="modules"/>
      <w:bookmarkEnd w:id="75"/>
      <w:r>
        <w:t>Modules</w:t>
      </w:r>
    </w:p>
    <w:p w14:paraId="00F50253" w14:textId="77777777" w:rsidR="00903105" w:rsidRDefault="00000000">
      <w:pPr>
        <w:pStyle w:val="Compact"/>
        <w:numPr>
          <w:ilvl w:val="0"/>
          <w:numId w:val="15"/>
        </w:numPr>
      </w:pPr>
      <w:r>
        <w:t xml:space="preserve">A </w:t>
      </w:r>
      <w:r>
        <w:rPr>
          <w:b/>
          <w:bCs/>
        </w:rPr>
        <w:t>module</w:t>
      </w:r>
      <w:r>
        <w:t xml:space="preserve"> = any directory containing </w:t>
      </w:r>
      <w:r>
        <w:rPr>
          <w:rStyle w:val="VerbatimChar"/>
        </w:rPr>
        <w:t>.tf</w:t>
      </w:r>
      <w:r>
        <w:t xml:space="preserve"> files</w:t>
      </w:r>
    </w:p>
    <w:p w14:paraId="5266D89B" w14:textId="77777777" w:rsidR="0090310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Root module</w:t>
      </w:r>
      <w:r>
        <w:t xml:space="preserve"> = where you run </w:t>
      </w:r>
      <w:r>
        <w:rPr>
          <w:rStyle w:val="VerbatimChar"/>
        </w:rPr>
        <w:t>terraform plan</w:t>
      </w:r>
      <w:r>
        <w:t xml:space="preserve"> / </w:t>
      </w:r>
      <w:r>
        <w:rPr>
          <w:rStyle w:val="VerbatimChar"/>
        </w:rPr>
        <w:t>apply</w:t>
      </w:r>
    </w:p>
    <w:p w14:paraId="4E90A3D3" w14:textId="77777777" w:rsidR="0090310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Child modules</w:t>
      </w:r>
      <w:r>
        <w:t xml:space="preserve"> = reusable components called from root</w:t>
      </w:r>
    </w:p>
    <w:p w14:paraId="1DE9C213" w14:textId="77777777" w:rsidR="00903105" w:rsidRDefault="00000000">
      <w:pPr>
        <w:pStyle w:val="Compact"/>
        <w:numPr>
          <w:ilvl w:val="0"/>
          <w:numId w:val="15"/>
        </w:numPr>
      </w:pPr>
      <w:r>
        <w:t xml:space="preserve">Implements the </w:t>
      </w:r>
      <w:r>
        <w:rPr>
          <w:b/>
          <w:bCs/>
        </w:rPr>
        <w:t>DRY</w:t>
      </w:r>
      <w:r>
        <w:t xml:space="preserve"> (Don’t Repeat Yourself) principle</w:t>
      </w:r>
    </w:p>
    <w:p w14:paraId="2BC72660" w14:textId="77777777" w:rsidR="00903105" w:rsidRDefault="00000000">
      <w:pPr>
        <w:pStyle w:val="Compact"/>
        <w:numPr>
          <w:ilvl w:val="0"/>
          <w:numId w:val="15"/>
        </w:numPr>
      </w:pPr>
      <w:r>
        <w:lastRenderedPageBreak/>
        <w:t xml:space="preserve">Pin versions with the </w:t>
      </w:r>
      <w:r>
        <w:rPr>
          <w:rStyle w:val="VerbatimChar"/>
        </w:rPr>
        <w:t>version</w:t>
      </w:r>
      <w:r>
        <w:t xml:space="preserve"> argument in module blocks</w:t>
      </w:r>
    </w:p>
    <w:p w14:paraId="1217F1B1" w14:textId="77777777" w:rsidR="0090310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Cloud Foundation Toolkit (CFT)</w:t>
      </w:r>
      <w:r>
        <w:t xml:space="preserve"> — Google’s published GCP modules on the Terraform Registry</w:t>
      </w:r>
    </w:p>
    <w:p w14:paraId="3B9FCB59" w14:textId="77777777" w:rsidR="00903105" w:rsidRDefault="00000000">
      <w:pPr>
        <w:pStyle w:val="Heading2"/>
      </w:pPr>
      <w:bookmarkStart w:id="77" w:name="terraform-state"/>
      <w:bookmarkEnd w:id="76"/>
      <w:r>
        <w:t>Terraform State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0"/>
        <w:gridCol w:w="2860"/>
        <w:gridCol w:w="3049"/>
      </w:tblGrid>
      <w:tr w:rsidR="00903105" w14:paraId="0F78B96B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48EA13" w14:textId="77777777" w:rsidR="00903105" w:rsidRDefault="00903105">
            <w:pPr>
              <w:pStyle w:val="Compact"/>
            </w:pPr>
          </w:p>
        </w:tc>
        <w:tc>
          <w:tcPr>
            <w:tcW w:w="0" w:type="auto"/>
          </w:tcPr>
          <w:p w14:paraId="1448C574" w14:textId="77777777" w:rsidR="00903105" w:rsidRDefault="00000000">
            <w:pPr>
              <w:pStyle w:val="Compact"/>
            </w:pPr>
            <w:r>
              <w:t>Local State</w:t>
            </w:r>
          </w:p>
        </w:tc>
        <w:tc>
          <w:tcPr>
            <w:tcW w:w="0" w:type="auto"/>
          </w:tcPr>
          <w:p w14:paraId="46CBB201" w14:textId="77777777" w:rsidR="00903105" w:rsidRDefault="00000000">
            <w:pPr>
              <w:pStyle w:val="Compact"/>
            </w:pPr>
            <w:r>
              <w:t>Remote State (GCS bucket)</w:t>
            </w:r>
          </w:p>
        </w:tc>
      </w:tr>
      <w:tr w:rsidR="00903105" w14:paraId="505CF70E" w14:textId="77777777">
        <w:tc>
          <w:tcPr>
            <w:tcW w:w="0" w:type="auto"/>
          </w:tcPr>
          <w:p w14:paraId="256DE450" w14:textId="77777777" w:rsidR="00903105" w:rsidRDefault="00000000">
            <w:pPr>
              <w:pStyle w:val="Compact"/>
            </w:pPr>
            <w:r>
              <w:t>Good for</w:t>
            </w:r>
          </w:p>
        </w:tc>
        <w:tc>
          <w:tcPr>
            <w:tcW w:w="0" w:type="auto"/>
          </w:tcPr>
          <w:p w14:paraId="03DC8B83" w14:textId="77777777" w:rsidR="00903105" w:rsidRDefault="00000000">
            <w:pPr>
              <w:pStyle w:val="Compact"/>
            </w:pPr>
            <w:r>
              <w:t>Solo developer</w:t>
            </w:r>
          </w:p>
        </w:tc>
        <w:tc>
          <w:tcPr>
            <w:tcW w:w="0" w:type="auto"/>
          </w:tcPr>
          <w:p w14:paraId="3EE0C7C7" w14:textId="77777777" w:rsidR="00903105" w:rsidRDefault="00000000">
            <w:pPr>
              <w:pStyle w:val="Compact"/>
            </w:pPr>
            <w:r>
              <w:t>Teams</w:t>
            </w:r>
          </w:p>
        </w:tc>
      </w:tr>
      <w:tr w:rsidR="00903105" w14:paraId="4247E816" w14:textId="77777777">
        <w:tc>
          <w:tcPr>
            <w:tcW w:w="0" w:type="auto"/>
          </w:tcPr>
          <w:p w14:paraId="197EC528" w14:textId="77777777" w:rsidR="00903105" w:rsidRDefault="00000000">
            <w:pPr>
              <w:pStyle w:val="Compact"/>
            </w:pPr>
            <w:r>
              <w:t>Locking</w:t>
            </w:r>
          </w:p>
        </w:tc>
        <w:tc>
          <w:tcPr>
            <w:tcW w:w="0" w:type="auto"/>
          </w:tcPr>
          <w:p w14:paraId="2F5E46AE" w14:textId="77777777" w:rsidR="00903105" w:rsidRDefault="00000000">
            <w:pPr>
              <w:pStyle w:val="Compact"/>
            </w:pPr>
            <w:r>
              <w:t>❌ None</w:t>
            </w:r>
          </w:p>
        </w:tc>
        <w:tc>
          <w:tcPr>
            <w:tcW w:w="0" w:type="auto"/>
          </w:tcPr>
          <w:p w14:paraId="4ECA4F10" w14:textId="77777777" w:rsidR="00903105" w:rsidRDefault="00000000">
            <w:pPr>
              <w:pStyle w:val="Compact"/>
            </w:pPr>
            <w:r>
              <w:t>✅ Native locking</w:t>
            </w:r>
          </w:p>
        </w:tc>
      </w:tr>
      <w:tr w:rsidR="00903105" w14:paraId="597BFB02" w14:textId="77777777">
        <w:tc>
          <w:tcPr>
            <w:tcW w:w="0" w:type="auto"/>
          </w:tcPr>
          <w:p w14:paraId="5B9F7493" w14:textId="77777777" w:rsidR="00903105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0F480A6A" w14:textId="77777777" w:rsidR="00903105" w:rsidRDefault="00000000">
            <w:pPr>
              <w:pStyle w:val="Compact"/>
            </w:pPr>
            <w:r>
              <w:t>Sensitive data in plaintext</w:t>
            </w:r>
          </w:p>
        </w:tc>
        <w:tc>
          <w:tcPr>
            <w:tcW w:w="0" w:type="auto"/>
          </w:tcPr>
          <w:p w14:paraId="59C44445" w14:textId="77777777" w:rsidR="00903105" w:rsidRDefault="00000000">
            <w:pPr>
              <w:pStyle w:val="Compact"/>
            </w:pPr>
            <w:r>
              <w:t>Encrypted + IAM controlled</w:t>
            </w:r>
          </w:p>
        </w:tc>
      </w:tr>
      <w:tr w:rsidR="00903105" w14:paraId="7BEBB608" w14:textId="77777777">
        <w:tc>
          <w:tcPr>
            <w:tcW w:w="0" w:type="auto"/>
          </w:tcPr>
          <w:p w14:paraId="045963CE" w14:textId="77777777" w:rsidR="00903105" w:rsidRDefault="00000000">
            <w:pPr>
              <w:pStyle w:val="Compact"/>
            </w:pPr>
            <w:r>
              <w:t>Sharing</w:t>
            </w:r>
          </w:p>
        </w:tc>
        <w:tc>
          <w:tcPr>
            <w:tcW w:w="0" w:type="auto"/>
          </w:tcPr>
          <w:p w14:paraId="745694C6" w14:textId="77777777" w:rsidR="00903105" w:rsidRDefault="00000000">
            <w:pPr>
              <w:pStyle w:val="Compact"/>
            </w:pPr>
            <w:r>
              <w:t>❌ Manual</w:t>
            </w:r>
          </w:p>
        </w:tc>
        <w:tc>
          <w:tcPr>
            <w:tcW w:w="0" w:type="auto"/>
          </w:tcPr>
          <w:p w14:paraId="38965FF3" w14:textId="77777777" w:rsidR="00903105" w:rsidRDefault="00000000">
            <w:pPr>
              <w:pStyle w:val="Compact"/>
            </w:pPr>
            <w:r>
              <w:t>✅ Automatic</w:t>
            </w:r>
          </w:p>
        </w:tc>
      </w:tr>
    </w:tbl>
    <w:p w14:paraId="1CB3390F" w14:textId="77777777" w:rsidR="00903105" w:rsidRDefault="00000000">
      <w:pPr>
        <w:pStyle w:val="Heading2"/>
      </w:pPr>
      <w:bookmarkStart w:id="78" w:name="state-best-practices"/>
      <w:bookmarkEnd w:id="77"/>
      <w:r>
        <w:t>State Best Practices</w:t>
      </w:r>
    </w:p>
    <w:p w14:paraId="22A0BA82" w14:textId="77777777" w:rsidR="00903105" w:rsidRDefault="00000000">
      <w:pPr>
        <w:pStyle w:val="Compact"/>
        <w:numPr>
          <w:ilvl w:val="0"/>
          <w:numId w:val="16"/>
        </w:numPr>
      </w:pPr>
      <w:r>
        <w:t xml:space="preserve">Always use </w:t>
      </w:r>
      <w:r>
        <w:rPr>
          <w:b/>
          <w:bCs/>
        </w:rPr>
        <w:t>remote state</w:t>
      </w:r>
      <w:r>
        <w:t xml:space="preserve"> for teams — store in a Cloud Storage bucket</w:t>
      </w:r>
    </w:p>
    <w:p w14:paraId="0B1FE0B3" w14:textId="77777777" w:rsidR="0090310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Never store secrets</w:t>
      </w:r>
      <w:r>
        <w:t xml:space="preserve"> in state files (they’re stored in plaintext)</w:t>
      </w:r>
    </w:p>
    <w:p w14:paraId="60FBF3D7" w14:textId="77777777" w:rsidR="0090310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Never edit</w:t>
      </w:r>
      <w:r>
        <w:t xml:space="preserve"> the state file manually — use </w:t>
      </w:r>
      <w:r>
        <w:rPr>
          <w:rStyle w:val="VerbatimChar"/>
        </w:rPr>
        <w:t>terraform state</w:t>
      </w:r>
      <w:r>
        <w:t xml:space="preserve"> commands</w:t>
      </w:r>
    </w:p>
    <w:p w14:paraId="3CC65D84" w14:textId="77777777" w:rsidR="00903105" w:rsidRDefault="00000000">
      <w:pPr>
        <w:pStyle w:val="Compact"/>
        <w:numPr>
          <w:ilvl w:val="0"/>
          <w:numId w:val="16"/>
        </w:numPr>
      </w:pPr>
      <w:r>
        <w:t xml:space="preserve">Add </w:t>
      </w:r>
      <w:r>
        <w:rPr>
          <w:rStyle w:val="VerbatimChar"/>
        </w:rPr>
        <w:t>terraform.tfstate*</w:t>
      </w:r>
      <w:r>
        <w:t xml:space="preserve"> to </w:t>
      </w:r>
      <w:r>
        <w:rPr>
          <w:rStyle w:val="VerbatimChar"/>
        </w:rPr>
        <w:t>.gitignore</w:t>
      </w:r>
    </w:p>
    <w:p w14:paraId="20FE65B3" w14:textId="77777777" w:rsidR="00903105" w:rsidRDefault="00000000">
      <w:pPr>
        <w:pStyle w:val="Compact"/>
        <w:numPr>
          <w:ilvl w:val="0"/>
          <w:numId w:val="16"/>
        </w:numPr>
      </w:pPr>
      <w:r>
        <w:t>Restrict state bucket access to build systems + privileged admins only</w:t>
      </w:r>
    </w:p>
    <w:p w14:paraId="5A904836" w14:textId="77777777" w:rsidR="00903105" w:rsidRDefault="00000000">
      <w:pPr>
        <w:pStyle w:val="Heading2"/>
      </w:pPr>
      <w:bookmarkStart w:id="79" w:name="terraform-validator"/>
      <w:bookmarkEnd w:id="78"/>
      <w:r>
        <w:t>Terraform Validator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03105" w14:paraId="7127F655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2F24B1" w14:textId="77777777" w:rsidR="00903105" w:rsidRDefault="00000000">
            <w:pPr>
              <w:pStyle w:val="Compact"/>
            </w:pPr>
            <w:r>
              <w:t>Command</w:t>
            </w:r>
          </w:p>
        </w:tc>
        <w:tc>
          <w:tcPr>
            <w:tcW w:w="3960" w:type="dxa"/>
          </w:tcPr>
          <w:p w14:paraId="679F9BC6" w14:textId="77777777" w:rsidR="00903105" w:rsidRDefault="00000000">
            <w:pPr>
              <w:pStyle w:val="Compact"/>
            </w:pPr>
            <w:r>
              <w:t>Purpose</w:t>
            </w:r>
          </w:p>
        </w:tc>
      </w:tr>
      <w:tr w:rsidR="00903105" w14:paraId="0A1F6608" w14:textId="77777777">
        <w:tc>
          <w:tcPr>
            <w:tcW w:w="3960" w:type="dxa"/>
          </w:tcPr>
          <w:p w14:paraId="2522214D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gcloud beta terraform vet</w:t>
            </w:r>
          </w:p>
        </w:tc>
        <w:tc>
          <w:tcPr>
            <w:tcW w:w="3960" w:type="dxa"/>
          </w:tcPr>
          <w:p w14:paraId="29645BB8" w14:textId="77777777" w:rsidR="00903105" w:rsidRDefault="00000000">
            <w:pPr>
              <w:pStyle w:val="Compact"/>
            </w:pPr>
            <w:r>
              <w:t xml:space="preserve">Check plan against org </w:t>
            </w:r>
            <w:r>
              <w:rPr>
                <w:b/>
                <w:bCs/>
              </w:rPr>
              <w:t>policy constraints</w:t>
            </w:r>
            <w:r>
              <w:t xml:space="preserve"> before apply</w:t>
            </w:r>
          </w:p>
        </w:tc>
      </w:tr>
      <w:tr w:rsidR="00903105" w14:paraId="0D81D36C" w14:textId="77777777">
        <w:tc>
          <w:tcPr>
            <w:tcW w:w="3960" w:type="dxa"/>
          </w:tcPr>
          <w:p w14:paraId="7199FF9E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terraform validate</w:t>
            </w:r>
          </w:p>
        </w:tc>
        <w:tc>
          <w:tcPr>
            <w:tcW w:w="3960" w:type="dxa"/>
          </w:tcPr>
          <w:p w14:paraId="3BF051E0" w14:textId="77777777" w:rsidR="00903105" w:rsidRDefault="00000000">
            <w:pPr>
              <w:pStyle w:val="Compact"/>
            </w:pPr>
            <w:r>
              <w:t xml:space="preserve">Check </w:t>
            </w:r>
            <w:r>
              <w:rPr>
                <w:b/>
                <w:bCs/>
              </w:rPr>
              <w:t>syntax only</w:t>
            </w:r>
            <w:r>
              <w:t xml:space="preserve"> — does not enforce policies</w:t>
            </w:r>
          </w:p>
        </w:tc>
      </w:tr>
    </w:tbl>
    <w:p w14:paraId="48988FEE" w14:textId="77777777" w:rsidR="00903105" w:rsidRDefault="00000000">
      <w:pPr>
        <w:pStyle w:val="Heading1"/>
      </w:pPr>
      <w:bookmarkStart w:id="80" w:name="infrastructure-design"/>
      <w:bookmarkEnd w:id="71"/>
      <w:bookmarkEnd w:id="79"/>
      <w:r>
        <w:t>17. Infrastructure Design</w:t>
      </w:r>
    </w:p>
    <w:p w14:paraId="1FD6720F" w14:textId="77777777" w:rsidR="00903105" w:rsidRDefault="00000000">
      <w:pPr>
        <w:pStyle w:val="Heading2"/>
      </w:pPr>
      <w:bookmarkStart w:id="81" w:name="requirements-design-flow"/>
      <w:r>
        <w:t>Requirements → Design Flow</w:t>
      </w:r>
    </w:p>
    <w:p w14:paraId="00E25FB4" w14:textId="77777777" w:rsidR="00903105" w:rsidRDefault="00000000">
      <w:pPr>
        <w:pStyle w:val="SourceCode"/>
      </w:pPr>
      <w:r>
        <w:rPr>
          <w:rStyle w:val="VerbatimChar"/>
        </w:rPr>
        <w:t>Qualitative → User Stories ("As a [role], I want to... so that...")</w:t>
      </w:r>
      <w:r>
        <w:br/>
      </w:r>
      <w:r>
        <w:rPr>
          <w:rStyle w:val="VerbatimChar"/>
        </w:rPr>
        <w:t>Quantitative → KPIs + SLOs/SLIs (must be S.M.A.R.T.)</w:t>
      </w:r>
    </w:p>
    <w:p w14:paraId="077E1CFD" w14:textId="77777777" w:rsidR="00903105" w:rsidRDefault="00000000">
      <w:pPr>
        <w:pStyle w:val="FirstParagraph"/>
      </w:pPr>
      <w:r>
        <w:rPr>
          <w:b/>
          <w:bCs/>
        </w:rPr>
        <w:t>Good SLI:</w:t>
      </w:r>
      <w:r>
        <w:t xml:space="preserve"> stable signal in normal operation, clearly different during an outage </w:t>
      </w:r>
      <w:r>
        <w:rPr>
          <w:b/>
          <w:bCs/>
        </w:rPr>
        <w:t>Bad SLI:</w:t>
      </w:r>
      <w:r>
        <w:t xml:space="preserve"> high variance, overlapping ranges between healthy and unhealthy</w:t>
      </w:r>
    </w:p>
    <w:p w14:paraId="0C2AC9EA" w14:textId="77777777" w:rsidR="00903105" w:rsidRDefault="00000000">
      <w:pPr>
        <w:pStyle w:val="Heading2"/>
      </w:pPr>
      <w:bookmarkStart w:id="82" w:name="microservices-vs-monolith"/>
      <w:bookmarkEnd w:id="81"/>
      <w:r>
        <w:t>Microservices vs Monolith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7"/>
        <w:gridCol w:w="1974"/>
        <w:gridCol w:w="3432"/>
      </w:tblGrid>
      <w:tr w:rsidR="00903105" w14:paraId="54D0184B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90D73B" w14:textId="77777777" w:rsidR="00903105" w:rsidRDefault="00903105">
            <w:pPr>
              <w:pStyle w:val="Compact"/>
            </w:pPr>
          </w:p>
        </w:tc>
        <w:tc>
          <w:tcPr>
            <w:tcW w:w="0" w:type="auto"/>
          </w:tcPr>
          <w:p w14:paraId="2F9DE3FD" w14:textId="77777777" w:rsidR="00903105" w:rsidRDefault="00000000">
            <w:pPr>
              <w:pStyle w:val="Compact"/>
            </w:pPr>
            <w:r>
              <w:t>Monolith</w:t>
            </w:r>
          </w:p>
        </w:tc>
        <w:tc>
          <w:tcPr>
            <w:tcW w:w="0" w:type="auto"/>
          </w:tcPr>
          <w:p w14:paraId="57403222" w14:textId="77777777" w:rsidR="00903105" w:rsidRDefault="00000000">
            <w:pPr>
              <w:pStyle w:val="Compact"/>
            </w:pPr>
            <w:r>
              <w:t>Microservices</w:t>
            </w:r>
          </w:p>
        </w:tc>
      </w:tr>
      <w:tr w:rsidR="00903105" w14:paraId="77874A83" w14:textId="77777777">
        <w:tc>
          <w:tcPr>
            <w:tcW w:w="0" w:type="auto"/>
          </w:tcPr>
          <w:p w14:paraId="4E40DC32" w14:textId="77777777" w:rsidR="00903105" w:rsidRDefault="00000000">
            <w:pPr>
              <w:pStyle w:val="Compact"/>
            </w:pPr>
            <w:r>
              <w:t>Codebase</w:t>
            </w:r>
          </w:p>
        </w:tc>
        <w:tc>
          <w:tcPr>
            <w:tcW w:w="0" w:type="auto"/>
          </w:tcPr>
          <w:p w14:paraId="294C5A09" w14:textId="77777777" w:rsidR="00903105" w:rsidRDefault="00000000">
            <w:pPr>
              <w:pStyle w:val="Compact"/>
            </w:pPr>
            <w:r>
              <w:t>Single</w:t>
            </w:r>
          </w:p>
        </w:tc>
        <w:tc>
          <w:tcPr>
            <w:tcW w:w="0" w:type="auto"/>
          </w:tcPr>
          <w:p w14:paraId="7126C603" w14:textId="77777777" w:rsidR="00903105" w:rsidRDefault="00000000">
            <w:pPr>
              <w:pStyle w:val="Compact"/>
            </w:pPr>
            <w:r>
              <w:t>One per service</w:t>
            </w:r>
          </w:p>
        </w:tc>
      </w:tr>
      <w:tr w:rsidR="00903105" w14:paraId="1772E3DA" w14:textId="77777777">
        <w:tc>
          <w:tcPr>
            <w:tcW w:w="0" w:type="auto"/>
          </w:tcPr>
          <w:p w14:paraId="1C42734F" w14:textId="77777777" w:rsidR="00903105" w:rsidRDefault="00000000">
            <w:pPr>
              <w:pStyle w:val="Compact"/>
            </w:pPr>
            <w:r>
              <w:t>Data store</w:t>
            </w:r>
          </w:p>
        </w:tc>
        <w:tc>
          <w:tcPr>
            <w:tcW w:w="0" w:type="auto"/>
          </w:tcPr>
          <w:p w14:paraId="3C4E70F2" w14:textId="77777777" w:rsidR="00903105" w:rsidRDefault="00000000">
            <w:pPr>
              <w:pStyle w:val="Compact"/>
            </w:pPr>
            <w:r>
              <w:t>Shared database</w:t>
            </w:r>
          </w:p>
        </w:tc>
        <w:tc>
          <w:tcPr>
            <w:tcW w:w="0" w:type="auto"/>
          </w:tcPr>
          <w:p w14:paraId="284FC630" w14:textId="77777777" w:rsidR="00903105" w:rsidRDefault="00000000">
            <w:pPr>
              <w:pStyle w:val="Compact"/>
            </w:pPr>
            <w:r>
              <w:t>Each service owns its own data</w:t>
            </w:r>
          </w:p>
        </w:tc>
      </w:tr>
      <w:tr w:rsidR="00903105" w14:paraId="142CC722" w14:textId="77777777">
        <w:tc>
          <w:tcPr>
            <w:tcW w:w="0" w:type="auto"/>
          </w:tcPr>
          <w:p w14:paraId="2D9BCF74" w14:textId="77777777" w:rsidR="00903105" w:rsidRDefault="00000000">
            <w:pPr>
              <w:pStyle w:val="Compact"/>
            </w:pPr>
            <w:r>
              <w:lastRenderedPageBreak/>
              <w:t>Deploy</w:t>
            </w:r>
          </w:p>
        </w:tc>
        <w:tc>
          <w:tcPr>
            <w:tcW w:w="0" w:type="auto"/>
          </w:tcPr>
          <w:p w14:paraId="4D7263E4" w14:textId="77777777" w:rsidR="00903105" w:rsidRDefault="00000000">
            <w:pPr>
              <w:pStyle w:val="Compact"/>
            </w:pPr>
            <w:r>
              <w:t>All-at-once</w:t>
            </w:r>
          </w:p>
        </w:tc>
        <w:tc>
          <w:tcPr>
            <w:tcW w:w="0" w:type="auto"/>
          </w:tcPr>
          <w:p w14:paraId="386EF7FF" w14:textId="77777777" w:rsidR="00903105" w:rsidRDefault="00000000">
            <w:pPr>
              <w:pStyle w:val="Compact"/>
            </w:pPr>
            <w:r>
              <w:t>Independently</w:t>
            </w:r>
          </w:p>
        </w:tc>
      </w:tr>
      <w:tr w:rsidR="00903105" w14:paraId="3A93B80C" w14:textId="77777777">
        <w:tc>
          <w:tcPr>
            <w:tcW w:w="0" w:type="auto"/>
          </w:tcPr>
          <w:p w14:paraId="14E0207F" w14:textId="77777777" w:rsidR="00903105" w:rsidRDefault="00000000">
            <w:pPr>
              <w:pStyle w:val="Compact"/>
            </w:pPr>
            <w:r>
              <w:t>Scale</w:t>
            </w:r>
          </w:p>
        </w:tc>
        <w:tc>
          <w:tcPr>
            <w:tcW w:w="0" w:type="auto"/>
          </w:tcPr>
          <w:p w14:paraId="754B6400" w14:textId="77777777" w:rsidR="00903105" w:rsidRDefault="00000000">
            <w:pPr>
              <w:pStyle w:val="Compact"/>
            </w:pPr>
            <w:r>
              <w:t>Entire app</w:t>
            </w:r>
          </w:p>
        </w:tc>
        <w:tc>
          <w:tcPr>
            <w:tcW w:w="0" w:type="auto"/>
          </w:tcPr>
          <w:p w14:paraId="68485938" w14:textId="77777777" w:rsidR="00903105" w:rsidRDefault="00000000">
            <w:pPr>
              <w:pStyle w:val="Compact"/>
            </w:pPr>
            <w:r>
              <w:t>Per service</w:t>
            </w:r>
          </w:p>
        </w:tc>
      </w:tr>
      <w:tr w:rsidR="00903105" w14:paraId="75854A9D" w14:textId="77777777">
        <w:tc>
          <w:tcPr>
            <w:tcW w:w="0" w:type="auto"/>
          </w:tcPr>
          <w:p w14:paraId="5008841E" w14:textId="77777777" w:rsidR="00903105" w:rsidRDefault="00000000">
            <w:pPr>
              <w:pStyle w:val="Compact"/>
            </w:pPr>
            <w:r>
              <w:t>Failure blast radius</w:t>
            </w:r>
          </w:p>
        </w:tc>
        <w:tc>
          <w:tcPr>
            <w:tcW w:w="0" w:type="auto"/>
          </w:tcPr>
          <w:p w14:paraId="71C151FB" w14:textId="77777777" w:rsidR="00903105" w:rsidRDefault="00000000">
            <w:pPr>
              <w:pStyle w:val="Compact"/>
            </w:pPr>
            <w:r>
              <w:t>Large</w:t>
            </w:r>
          </w:p>
        </w:tc>
        <w:tc>
          <w:tcPr>
            <w:tcW w:w="0" w:type="auto"/>
          </w:tcPr>
          <w:p w14:paraId="2072F748" w14:textId="77777777" w:rsidR="00903105" w:rsidRDefault="00000000">
            <w:pPr>
              <w:pStyle w:val="Compact"/>
            </w:pPr>
            <w:r>
              <w:t>Isolated</w:t>
            </w:r>
          </w:p>
        </w:tc>
      </w:tr>
    </w:tbl>
    <w:p w14:paraId="158C517D" w14:textId="77777777" w:rsidR="00903105" w:rsidRDefault="00000000">
      <w:pPr>
        <w:pStyle w:val="BodyText"/>
      </w:pPr>
      <w:r>
        <w:rPr>
          <w:b/>
          <w:bCs/>
        </w:rPr>
        <w:t>Decompose by:</w:t>
      </w:r>
      <w:r>
        <w:t xml:space="preserve"> Feature area · Architectural layer · Shared functionality (auth, etc.)</w:t>
      </w:r>
    </w:p>
    <w:p w14:paraId="431EE3FA" w14:textId="77777777" w:rsidR="00903105" w:rsidRDefault="00000000">
      <w:pPr>
        <w:pStyle w:val="Heading2"/>
      </w:pPr>
      <w:bookmarkStart w:id="83" w:name="reliability-patterns"/>
      <w:bookmarkEnd w:id="82"/>
      <w:r>
        <w:t>Reliability Patterns</w:t>
      </w:r>
    </w:p>
    <w:p w14:paraId="131CD72C" w14:textId="77777777" w:rsidR="00903105" w:rsidRDefault="00000000">
      <w:pPr>
        <w:pStyle w:val="Heading3"/>
      </w:pPr>
      <w:bookmarkStart w:id="84" w:name="avoid-single-points-of-failure"/>
      <w:r>
        <w:t>Avoid Single Points of Failure</w:t>
      </w:r>
    </w:p>
    <w:p w14:paraId="5477754C" w14:textId="77777777" w:rsidR="00903105" w:rsidRDefault="00000000">
      <w:pPr>
        <w:pStyle w:val="Compact"/>
        <w:numPr>
          <w:ilvl w:val="0"/>
          <w:numId w:val="17"/>
        </w:numPr>
      </w:pPr>
      <w:r>
        <w:t xml:space="preserve">Deploy </w:t>
      </w:r>
      <w:r>
        <w:rPr>
          <w:b/>
          <w:bCs/>
        </w:rPr>
        <w:t>N+2</w:t>
      </w:r>
      <w:r>
        <w:t xml:space="preserve"> instances (N for load + 1 for upgrades + 1 for failures)</w:t>
      </w:r>
    </w:p>
    <w:p w14:paraId="05DBB4F0" w14:textId="77777777" w:rsidR="00903105" w:rsidRDefault="00000000">
      <w:pPr>
        <w:pStyle w:val="Compact"/>
        <w:numPr>
          <w:ilvl w:val="0"/>
          <w:numId w:val="17"/>
        </w:numPr>
      </w:pPr>
      <w:r>
        <w:t xml:space="preserve">Spread across </w:t>
      </w:r>
      <w:r>
        <w:rPr>
          <w:b/>
          <w:bCs/>
        </w:rPr>
        <w:t>multiple zones</w:t>
      </w:r>
      <w:r>
        <w:t xml:space="preserve"> to avoid correlated failures</w:t>
      </w:r>
    </w:p>
    <w:p w14:paraId="58B903DF" w14:textId="77777777" w:rsidR="00903105" w:rsidRDefault="00000000">
      <w:pPr>
        <w:pStyle w:val="Compact"/>
        <w:numPr>
          <w:ilvl w:val="0"/>
          <w:numId w:val="17"/>
        </w:numPr>
      </w:pPr>
      <w:r>
        <w:t xml:space="preserve">Make units </w:t>
      </w:r>
      <w:r>
        <w:rPr>
          <w:b/>
          <w:bCs/>
        </w:rPr>
        <w:t>stateless and interchangeable</w:t>
      </w:r>
    </w:p>
    <w:p w14:paraId="4CD6740D" w14:textId="77777777" w:rsidR="00903105" w:rsidRDefault="00000000">
      <w:pPr>
        <w:pStyle w:val="Heading3"/>
      </w:pPr>
      <w:bookmarkStart w:id="85" w:name="failure-domains"/>
      <w:bookmarkEnd w:id="84"/>
      <w:r>
        <w:t>Failure Domains</w:t>
      </w:r>
    </w:p>
    <w:p w14:paraId="5A2F0218" w14:textId="77777777" w:rsidR="00903105" w:rsidRDefault="00000000">
      <w:pPr>
        <w:pStyle w:val="FirstParagraph"/>
      </w:pPr>
      <w:r>
        <w:t xml:space="preserve">A group of related items that can fail together: </w:t>
      </w:r>
      <w:r>
        <w:rPr>
          <w:rStyle w:val="VerbatimChar"/>
        </w:rPr>
        <w:t>machine → rack → zone → region → software version → shared config</w:t>
      </w:r>
    </w:p>
    <w:p w14:paraId="587037B9" w14:textId="77777777" w:rsidR="00903105" w:rsidRDefault="00000000">
      <w:pPr>
        <w:pStyle w:val="BodyText"/>
      </w:pPr>
      <w:r>
        <w:t>Mitigation: distribute across failure domains; use separate zones/regions</w:t>
      </w:r>
    </w:p>
    <w:p w14:paraId="6416885A" w14:textId="77777777" w:rsidR="00903105" w:rsidRDefault="00000000">
      <w:pPr>
        <w:pStyle w:val="Heading3"/>
      </w:pPr>
      <w:bookmarkStart w:id="86" w:name="cascading-failures"/>
      <w:bookmarkEnd w:id="85"/>
      <w:r>
        <w:t>Cascading Failures</w:t>
      </w:r>
    </w:p>
    <w:p w14:paraId="4F79BDDC" w14:textId="77777777" w:rsidR="00903105" w:rsidRDefault="00000000">
      <w:pPr>
        <w:pStyle w:val="FirstParagraph"/>
      </w:pPr>
      <w:r>
        <w:t xml:space="preserve">One failure overloads other services, causing them to fail in turn. Prevention: </w:t>
      </w:r>
      <w:r>
        <w:rPr>
          <w:b/>
          <w:bCs/>
        </w:rPr>
        <w:t>circuit breakers</w:t>
      </w:r>
      <w:r>
        <w:t>, load shedding, autoscaling, health checks</w:t>
      </w:r>
    </w:p>
    <w:p w14:paraId="0C75809C" w14:textId="77777777" w:rsidR="00903105" w:rsidRDefault="00000000">
      <w:pPr>
        <w:pStyle w:val="Heading3"/>
      </w:pPr>
      <w:bookmarkStart w:id="87" w:name="circuit-breaker-pattern"/>
      <w:bookmarkEnd w:id="86"/>
      <w:r>
        <w:t>Circuit Breaker Pattern</w:t>
      </w:r>
    </w:p>
    <w:p w14:paraId="12D3926D" w14:textId="77777777" w:rsidR="00903105" w:rsidRDefault="00000000">
      <w:pPr>
        <w:pStyle w:val="SourceCode"/>
      </w:pPr>
      <w:r>
        <w:rPr>
          <w:rStyle w:val="VerbatimChar"/>
        </w:rPr>
        <w:t>Client → [Circuit Breaker Proxy] → Service</w:t>
      </w:r>
      <w:r>
        <w:br/>
      </w:r>
      <w:r>
        <w:br/>
      </w:r>
      <w:r>
        <w:rPr>
          <w:rStyle w:val="VerbatimChar"/>
        </w:rPr>
        <w:t>If service is unhealthy:</w:t>
      </w:r>
      <w:r>
        <w:br/>
      </w:r>
      <w:r>
        <w:rPr>
          <w:rStyle w:val="VerbatimChar"/>
        </w:rPr>
        <w:t xml:space="preserve">  Circuit breaker OPENS → stops forwarding requests</w:t>
      </w:r>
      <w:r>
        <w:br/>
      </w:r>
      <w:r>
        <w:rPr>
          <w:rStyle w:val="VerbatimChar"/>
        </w:rPr>
        <w:t xml:space="preserve">  Service recovers → circuit breaker CLOSES → traffic resumes gradually</w:t>
      </w:r>
    </w:p>
    <w:p w14:paraId="59A52A73" w14:textId="77777777" w:rsidR="00903105" w:rsidRDefault="00000000">
      <w:pPr>
        <w:pStyle w:val="BlockText"/>
      </w:pPr>
      <w:r>
        <w:t xml:space="preserve">In GKE: </w:t>
      </w:r>
      <w:r>
        <w:rPr>
          <w:b/>
          <w:bCs/>
        </w:rPr>
        <w:t>Istio</w:t>
      </w:r>
      <w:r>
        <w:t xml:space="preserve"> implements circuit breakers automatically</w:t>
      </w:r>
    </w:p>
    <w:p w14:paraId="305A693A" w14:textId="77777777" w:rsidR="00903105" w:rsidRDefault="00000000">
      <w:pPr>
        <w:pStyle w:val="Heading3"/>
      </w:pPr>
      <w:bookmarkStart w:id="88" w:name="truncated-exponential-backoff"/>
      <w:bookmarkEnd w:id="87"/>
      <w:r>
        <w:t>Truncated Exponential Backoff</w:t>
      </w:r>
    </w:p>
    <w:p w14:paraId="17839BAE" w14:textId="77777777" w:rsidR="00903105" w:rsidRDefault="00000000">
      <w:pPr>
        <w:pStyle w:val="FirstParagraph"/>
      </w:pPr>
      <w:r>
        <w:t>Retry on failure, but wait longer each time + add random jitter:</w:t>
      </w:r>
    </w:p>
    <w:p w14:paraId="2EF8323C" w14:textId="77777777" w:rsidR="00903105" w:rsidRDefault="00000000">
      <w:pPr>
        <w:pStyle w:val="SourceCode"/>
      </w:pPr>
      <w:r>
        <w:rPr>
          <w:rStyle w:val="VerbatimChar"/>
        </w:rPr>
        <w:t>Fail → wait 1s + jitter → retry</w:t>
      </w:r>
      <w:r>
        <w:br/>
      </w:r>
      <w:r>
        <w:rPr>
          <w:rStyle w:val="VerbatimChar"/>
        </w:rPr>
        <w:t>Fail → wait 2s + jitter → retry</w:t>
      </w:r>
      <w:r>
        <w:br/>
      </w:r>
      <w:r>
        <w:rPr>
          <w:rStyle w:val="VerbatimChar"/>
        </w:rPr>
        <w:t>Fail → wait 4s + jitter → retry</w:t>
      </w:r>
      <w:r>
        <w:br/>
      </w:r>
      <w:r>
        <w:rPr>
          <w:rStyle w:val="VerbatimChar"/>
        </w:rPr>
        <w:t>...up to a max limit, then give up</w:t>
      </w:r>
    </w:p>
    <w:p w14:paraId="02AC0157" w14:textId="77777777" w:rsidR="00903105" w:rsidRDefault="00000000">
      <w:pPr>
        <w:pStyle w:val="FirstParagraph"/>
      </w:pPr>
      <w:r>
        <w:t>Prevents thundering herd / overloading a recovering service</w:t>
      </w:r>
    </w:p>
    <w:p w14:paraId="1BBC1C68" w14:textId="77777777" w:rsidR="00903105" w:rsidRDefault="00000000">
      <w:pPr>
        <w:pStyle w:val="Heading3"/>
      </w:pPr>
      <w:bookmarkStart w:id="89" w:name="lazy-deletion"/>
      <w:bookmarkEnd w:id="88"/>
      <w:r>
        <w:lastRenderedPageBreak/>
        <w:t>Lazy Deletion</w:t>
      </w:r>
    </w:p>
    <w:p w14:paraId="1A9A854C" w14:textId="77777777" w:rsidR="00903105" w:rsidRDefault="00000000">
      <w:pPr>
        <w:pStyle w:val="FirstParagraph"/>
      </w:pPr>
      <w:r>
        <w:t>Mark data as deleted → keep it for a grace period → then purge permanently. Enables recovery if a user accidentally deletes data.</w:t>
      </w:r>
    </w:p>
    <w:p w14:paraId="34F871FA" w14:textId="77777777" w:rsidR="00903105" w:rsidRDefault="00000000">
      <w:pPr>
        <w:pStyle w:val="Heading2"/>
      </w:pPr>
      <w:bookmarkStart w:id="90" w:name="disaster-recovery"/>
      <w:bookmarkEnd w:id="83"/>
      <w:bookmarkEnd w:id="89"/>
      <w:r>
        <w:t>Disaster Recovery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0"/>
        <w:gridCol w:w="6196"/>
      </w:tblGrid>
      <w:tr w:rsidR="00903105" w14:paraId="75D3CECB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3A395498" w14:textId="77777777" w:rsidR="00903105" w:rsidRDefault="00000000">
            <w:pPr>
              <w:pStyle w:val="Compact"/>
            </w:pPr>
            <w:r>
              <w:t>Term</w:t>
            </w:r>
          </w:p>
        </w:tc>
        <w:tc>
          <w:tcPr>
            <w:tcW w:w="5124" w:type="dxa"/>
          </w:tcPr>
          <w:p w14:paraId="446F1DB7" w14:textId="77777777" w:rsidR="00903105" w:rsidRDefault="00000000">
            <w:pPr>
              <w:pStyle w:val="Compact"/>
            </w:pPr>
            <w:r>
              <w:t>Definition</w:t>
            </w:r>
          </w:p>
        </w:tc>
      </w:tr>
      <w:tr w:rsidR="00903105" w14:paraId="3ECB06A7" w14:textId="77777777">
        <w:tc>
          <w:tcPr>
            <w:tcW w:w="2795" w:type="dxa"/>
          </w:tcPr>
          <w:p w14:paraId="59B12F5D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RPO</w:t>
            </w:r>
            <w:r>
              <w:t xml:space="preserve"> — Recovery Point Objective</w:t>
            </w:r>
          </w:p>
        </w:tc>
        <w:tc>
          <w:tcPr>
            <w:tcW w:w="5124" w:type="dxa"/>
          </w:tcPr>
          <w:p w14:paraId="7D72F918" w14:textId="77777777" w:rsidR="00903105" w:rsidRDefault="00000000">
            <w:pPr>
              <w:pStyle w:val="Compact"/>
            </w:pPr>
            <w:r>
              <w:t>Maximum data loss you can tolerate (e.g., “1 hour of data”)</w:t>
            </w:r>
          </w:p>
        </w:tc>
      </w:tr>
      <w:tr w:rsidR="00903105" w14:paraId="592B5152" w14:textId="77777777">
        <w:tc>
          <w:tcPr>
            <w:tcW w:w="2795" w:type="dxa"/>
          </w:tcPr>
          <w:p w14:paraId="0DCB151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RTO</w:t>
            </w:r>
            <w:r>
              <w:t xml:space="preserve"> — Recovery Time Objective</w:t>
            </w:r>
          </w:p>
        </w:tc>
        <w:tc>
          <w:tcPr>
            <w:tcW w:w="5124" w:type="dxa"/>
          </w:tcPr>
          <w:p w14:paraId="42F55785" w14:textId="77777777" w:rsidR="00903105" w:rsidRDefault="00000000">
            <w:pPr>
              <w:pStyle w:val="Compact"/>
            </w:pPr>
            <w:r>
              <w:t>Maximum acceptable downtime (e.g., “5 minutes”)</w:t>
            </w:r>
          </w:p>
        </w:tc>
      </w:tr>
    </w:tbl>
    <w:p w14:paraId="6DDBA5FB" w14:textId="77777777" w:rsidR="00903105" w:rsidRDefault="00000000">
      <w:pPr>
        <w:pStyle w:val="BodyText"/>
      </w:pPr>
      <w:r>
        <w:rPr>
          <w:b/>
          <w:bCs/>
        </w:rPr>
        <w:t>DR Planning Process:</w:t>
      </w:r>
      <w:r>
        <w:t xml:space="preserve"> 1. Brainstorm failure scenarios 2. Assign RPO + RTO per scenario 3. Prioritize by business impact 4. Define backup strategy 5. Document + communicate recovery steps 6. </w:t>
      </w:r>
      <w:r>
        <w:rPr>
          <w:b/>
          <w:bCs/>
        </w:rPr>
        <w:t>Test at least once per year</w:t>
      </w:r>
      <w:r>
        <w:t xml:space="preserve"> (ideally more frequently)</w:t>
      </w:r>
    </w:p>
    <w:p w14:paraId="1E7B7D4E" w14:textId="77777777" w:rsidR="00903105" w:rsidRDefault="00000000">
      <w:pPr>
        <w:pStyle w:val="BodyText"/>
      </w:pPr>
      <w:r>
        <w:rPr>
          <w:b/>
          <w:bCs/>
        </w:rPr>
        <w:t>Backup strategies: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6"/>
        <w:gridCol w:w="6085"/>
      </w:tblGrid>
      <w:tr w:rsidR="00903105" w14:paraId="73BC5731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82DB34" w14:textId="77777777" w:rsidR="00903105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71200067" w14:textId="77777777" w:rsidR="00903105" w:rsidRDefault="00000000">
            <w:pPr>
              <w:pStyle w:val="Compact"/>
            </w:pPr>
            <w:r>
              <w:t>Strategy</w:t>
            </w:r>
          </w:p>
        </w:tc>
      </w:tr>
      <w:tr w:rsidR="00903105" w14:paraId="4F625BE8" w14:textId="77777777">
        <w:tc>
          <w:tcPr>
            <w:tcW w:w="0" w:type="auto"/>
          </w:tcPr>
          <w:p w14:paraId="1B69F999" w14:textId="77777777" w:rsidR="00903105" w:rsidRDefault="00000000">
            <w:pPr>
              <w:pStyle w:val="Compact"/>
            </w:pPr>
            <w:r>
              <w:t>Firestore</w:t>
            </w:r>
          </w:p>
        </w:tc>
        <w:tc>
          <w:tcPr>
            <w:tcW w:w="0" w:type="auto"/>
          </w:tcPr>
          <w:p w14:paraId="4B9933BB" w14:textId="77777777" w:rsidR="00903105" w:rsidRDefault="00000000">
            <w:pPr>
              <w:pStyle w:val="Compact"/>
            </w:pPr>
            <w:r>
              <w:t>Daily automated backups → multi-regional Cloud Storage</w:t>
            </w:r>
          </w:p>
        </w:tc>
      </w:tr>
      <w:tr w:rsidR="00903105" w14:paraId="625C8010" w14:textId="77777777">
        <w:tc>
          <w:tcPr>
            <w:tcW w:w="0" w:type="auto"/>
          </w:tcPr>
          <w:p w14:paraId="0B6CBE5B" w14:textId="77777777" w:rsidR="00903105" w:rsidRDefault="00000000">
            <w:pPr>
              <w:pStyle w:val="Compact"/>
            </w:pPr>
            <w:r>
              <w:t>Cloud SQL</w:t>
            </w:r>
          </w:p>
        </w:tc>
        <w:tc>
          <w:tcPr>
            <w:tcW w:w="0" w:type="auto"/>
          </w:tcPr>
          <w:p w14:paraId="65CF7230" w14:textId="77777777" w:rsidR="00903105" w:rsidRDefault="00000000">
            <w:pPr>
              <w:pStyle w:val="Compact"/>
            </w:pPr>
            <w:r>
              <w:t>Binary logging + failover replica in another zone</w:t>
            </w:r>
          </w:p>
        </w:tc>
      </w:tr>
      <w:tr w:rsidR="00903105" w14:paraId="560D1B2F" w14:textId="77777777">
        <w:tc>
          <w:tcPr>
            <w:tcW w:w="0" w:type="auto"/>
          </w:tcPr>
          <w:p w14:paraId="11A9E3D8" w14:textId="77777777" w:rsidR="00903105" w:rsidRDefault="00000000">
            <w:pPr>
              <w:pStyle w:val="Compact"/>
            </w:pPr>
            <w:r>
              <w:t>BigQuery</w:t>
            </w:r>
          </w:p>
        </w:tc>
        <w:tc>
          <w:tcPr>
            <w:tcW w:w="0" w:type="auto"/>
          </w:tcPr>
          <w:p w14:paraId="3D969CE0" w14:textId="77777777" w:rsidR="00903105" w:rsidRDefault="00000000">
            <w:pPr>
              <w:pStyle w:val="Compact"/>
            </w:pPr>
            <w:r>
              <w:t>Re-import from source (if source is retained)</w:t>
            </w:r>
          </w:p>
        </w:tc>
      </w:tr>
    </w:tbl>
    <w:p w14:paraId="4FD8C3CC" w14:textId="77777777" w:rsidR="00903105" w:rsidRDefault="00000000">
      <w:pPr>
        <w:pStyle w:val="Heading1"/>
      </w:pPr>
      <w:bookmarkStart w:id="91" w:name="security-design"/>
      <w:bookmarkEnd w:id="80"/>
      <w:bookmarkEnd w:id="90"/>
      <w:r>
        <w:t>18. Security Design</w:t>
      </w:r>
    </w:p>
    <w:p w14:paraId="49DC4E43" w14:textId="77777777" w:rsidR="00903105" w:rsidRDefault="00000000">
      <w:pPr>
        <w:pStyle w:val="Heading2"/>
      </w:pPr>
      <w:bookmarkStart w:id="92" w:name="shared-responsibility-model"/>
      <w:r>
        <w:t>Shared Responsibility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25"/>
        <w:gridCol w:w="4051"/>
      </w:tblGrid>
      <w:tr w:rsidR="00903105" w14:paraId="6014B0F6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9" w:type="dxa"/>
          </w:tcPr>
          <w:p w14:paraId="23B3426C" w14:textId="77777777" w:rsidR="00903105" w:rsidRDefault="00000000">
            <w:pPr>
              <w:pStyle w:val="Compact"/>
            </w:pPr>
            <w:r>
              <w:t>Google secures</w:t>
            </w:r>
          </w:p>
        </w:tc>
        <w:tc>
          <w:tcPr>
            <w:tcW w:w="3350" w:type="dxa"/>
          </w:tcPr>
          <w:p w14:paraId="2F07FA29" w14:textId="77777777" w:rsidR="00903105" w:rsidRDefault="00000000">
            <w:pPr>
              <w:pStyle w:val="Compact"/>
            </w:pPr>
            <w:r>
              <w:t>You secure</w:t>
            </w:r>
          </w:p>
        </w:tc>
      </w:tr>
      <w:tr w:rsidR="00903105" w14:paraId="5E37594C" w14:textId="77777777">
        <w:tc>
          <w:tcPr>
            <w:tcW w:w="4569" w:type="dxa"/>
          </w:tcPr>
          <w:p w14:paraId="14D5C4CE" w14:textId="77777777" w:rsidR="00903105" w:rsidRDefault="00000000">
            <w:pPr>
              <w:pStyle w:val="Compact"/>
            </w:pPr>
            <w:r>
              <w:t>Hardware · Physical infrastructure</w:t>
            </w:r>
          </w:p>
        </w:tc>
        <w:tc>
          <w:tcPr>
            <w:tcW w:w="3350" w:type="dxa"/>
          </w:tcPr>
          <w:p w14:paraId="67EBDAD7" w14:textId="77777777" w:rsidR="00903105" w:rsidRDefault="00000000">
            <w:pPr>
              <w:pStyle w:val="Compact"/>
            </w:pPr>
            <w:r>
              <w:t>IAM · Firewall rules</w:t>
            </w:r>
          </w:p>
        </w:tc>
      </w:tr>
      <w:tr w:rsidR="00903105" w14:paraId="5EC1E91D" w14:textId="77777777">
        <w:tc>
          <w:tcPr>
            <w:tcW w:w="4569" w:type="dxa"/>
          </w:tcPr>
          <w:p w14:paraId="0C69A7BB" w14:textId="77777777" w:rsidR="00903105" w:rsidRDefault="00000000">
            <w:pPr>
              <w:pStyle w:val="Compact"/>
            </w:pPr>
            <w:r>
              <w:t>Hypervisor · Network fabric</w:t>
            </w:r>
          </w:p>
        </w:tc>
        <w:tc>
          <w:tcPr>
            <w:tcW w:w="3350" w:type="dxa"/>
          </w:tcPr>
          <w:p w14:paraId="4C5472B8" w14:textId="77777777" w:rsidR="00903105" w:rsidRDefault="00000000">
            <w:pPr>
              <w:pStyle w:val="Compact"/>
            </w:pPr>
            <w:r>
              <w:t>Data encryption choices</w:t>
            </w:r>
          </w:p>
        </w:tc>
      </w:tr>
      <w:tr w:rsidR="00903105" w14:paraId="714136E5" w14:textId="77777777">
        <w:tc>
          <w:tcPr>
            <w:tcW w:w="4569" w:type="dxa"/>
          </w:tcPr>
          <w:p w14:paraId="5018E96E" w14:textId="77777777" w:rsidR="00903105" w:rsidRDefault="00000000">
            <w:pPr>
              <w:pStyle w:val="Compact"/>
            </w:pPr>
            <w:r>
              <w:t>Verified boot · DDoS at network edge</w:t>
            </w:r>
          </w:p>
        </w:tc>
        <w:tc>
          <w:tcPr>
            <w:tcW w:w="3350" w:type="dxa"/>
          </w:tcPr>
          <w:p w14:paraId="66C01061" w14:textId="77777777" w:rsidR="00903105" w:rsidRDefault="00000000">
            <w:pPr>
              <w:pStyle w:val="Compact"/>
            </w:pPr>
            <w:r>
              <w:t>Application code · Access controls</w:t>
            </w:r>
          </w:p>
        </w:tc>
      </w:tr>
    </w:tbl>
    <w:p w14:paraId="6DE3F157" w14:textId="77777777" w:rsidR="00903105" w:rsidRDefault="00000000">
      <w:pPr>
        <w:pStyle w:val="Heading2"/>
      </w:pPr>
      <w:bookmarkStart w:id="93" w:name="core-security-principles"/>
      <w:bookmarkEnd w:id="92"/>
      <w:r>
        <w:t>Core Security Principles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13"/>
        <w:gridCol w:w="5363"/>
      </w:tblGrid>
      <w:tr w:rsidR="00903105" w14:paraId="5EF03F9B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5CAE8413" w14:textId="77777777" w:rsidR="00903105" w:rsidRDefault="00000000">
            <w:pPr>
              <w:pStyle w:val="Compact"/>
            </w:pPr>
            <w:r>
              <w:t>Principle</w:t>
            </w:r>
          </w:p>
        </w:tc>
        <w:tc>
          <w:tcPr>
            <w:tcW w:w="4435" w:type="dxa"/>
          </w:tcPr>
          <w:p w14:paraId="2E0DB547" w14:textId="77777777" w:rsidR="00903105" w:rsidRDefault="00000000">
            <w:pPr>
              <w:pStyle w:val="Compact"/>
            </w:pPr>
            <w:r>
              <w:t>What it means</w:t>
            </w:r>
          </w:p>
        </w:tc>
      </w:tr>
      <w:tr w:rsidR="00903105" w14:paraId="44331766" w14:textId="77777777">
        <w:tc>
          <w:tcPr>
            <w:tcW w:w="3484" w:type="dxa"/>
          </w:tcPr>
          <w:p w14:paraId="41C4FCD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Least Privilege</w:t>
            </w:r>
          </w:p>
        </w:tc>
        <w:tc>
          <w:tcPr>
            <w:tcW w:w="4435" w:type="dxa"/>
          </w:tcPr>
          <w:p w14:paraId="3D24B4A6" w14:textId="77777777" w:rsidR="00903105" w:rsidRDefault="00000000">
            <w:pPr>
              <w:pStyle w:val="Compact"/>
            </w:pPr>
            <w:r>
              <w:t>Grant only what’s needed — applies to users, service accounts, and processes</w:t>
            </w:r>
          </w:p>
        </w:tc>
      </w:tr>
      <w:tr w:rsidR="00903105" w14:paraId="06648827" w14:textId="77777777">
        <w:tc>
          <w:tcPr>
            <w:tcW w:w="3484" w:type="dxa"/>
          </w:tcPr>
          <w:p w14:paraId="77158EC0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Separation of Duties</w:t>
            </w:r>
          </w:p>
        </w:tc>
        <w:tc>
          <w:tcPr>
            <w:tcW w:w="4435" w:type="dxa"/>
          </w:tcPr>
          <w:p w14:paraId="11124EC5" w14:textId="77777777" w:rsidR="00903105" w:rsidRDefault="00000000">
            <w:pPr>
              <w:pStyle w:val="Compact"/>
            </w:pPr>
            <w:r>
              <w:t>No single person can create + delete + audit; developers ≠ deployers</w:t>
            </w:r>
          </w:p>
        </w:tc>
      </w:tr>
      <w:tr w:rsidR="00903105" w14:paraId="4088CC29" w14:textId="77777777">
        <w:tc>
          <w:tcPr>
            <w:tcW w:w="3484" w:type="dxa"/>
          </w:tcPr>
          <w:p w14:paraId="59C7F69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Defense in Depth</w:t>
            </w:r>
          </w:p>
        </w:tc>
        <w:tc>
          <w:tcPr>
            <w:tcW w:w="4435" w:type="dxa"/>
          </w:tcPr>
          <w:p w14:paraId="674AED91" w14:textId="77777777" w:rsidR="00903105" w:rsidRDefault="00000000">
            <w:pPr>
              <w:pStyle w:val="Compact"/>
            </w:pPr>
            <w:r>
              <w:t>Multiple independent security layers — never rely on just one</w:t>
            </w:r>
          </w:p>
        </w:tc>
      </w:tr>
      <w:tr w:rsidR="00903105" w14:paraId="591FE21C" w14:textId="77777777">
        <w:tc>
          <w:tcPr>
            <w:tcW w:w="3484" w:type="dxa"/>
          </w:tcPr>
          <w:p w14:paraId="5B0D1DBB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Regular Audits</w:t>
            </w:r>
          </w:p>
        </w:tc>
        <w:tc>
          <w:tcPr>
            <w:tcW w:w="4435" w:type="dxa"/>
          </w:tcPr>
          <w:p w14:paraId="213A6ACC" w14:textId="77777777" w:rsidR="00903105" w:rsidRDefault="00000000">
            <w:pPr>
              <w:pStyle w:val="Compact"/>
            </w:pPr>
            <w:r>
              <w:t xml:space="preserve">Use Audit Logs to detect attacks and compliance </w:t>
            </w:r>
            <w:r>
              <w:lastRenderedPageBreak/>
              <w:t>violations</w:t>
            </w:r>
          </w:p>
        </w:tc>
      </w:tr>
    </w:tbl>
    <w:p w14:paraId="37322962" w14:textId="77777777" w:rsidR="00903105" w:rsidRDefault="00000000">
      <w:pPr>
        <w:pStyle w:val="Heading2"/>
      </w:pPr>
      <w:bookmarkStart w:id="94" w:name="security-tools-reference"/>
      <w:bookmarkEnd w:id="93"/>
      <w:r>
        <w:lastRenderedPageBreak/>
        <w:t>Security Tools Reference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903105" w14:paraId="24BD6AC9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1A6A6CF2" w14:textId="77777777" w:rsidR="00903105" w:rsidRDefault="00000000">
            <w:pPr>
              <w:pStyle w:val="Compact"/>
            </w:pPr>
            <w:r>
              <w:t>Tool</w:t>
            </w:r>
          </w:p>
        </w:tc>
        <w:tc>
          <w:tcPr>
            <w:tcW w:w="5418" w:type="dxa"/>
          </w:tcPr>
          <w:p w14:paraId="7FE2394E" w14:textId="77777777" w:rsidR="00903105" w:rsidRDefault="00000000">
            <w:pPr>
              <w:pStyle w:val="Compact"/>
            </w:pPr>
            <w:r>
              <w:t>What it does</w:t>
            </w:r>
          </w:p>
        </w:tc>
      </w:tr>
      <w:tr w:rsidR="00903105" w14:paraId="03165F62" w14:textId="77777777">
        <w:tc>
          <w:tcPr>
            <w:tcW w:w="2501" w:type="dxa"/>
          </w:tcPr>
          <w:p w14:paraId="11B667D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IAM</w:t>
            </w:r>
          </w:p>
        </w:tc>
        <w:tc>
          <w:tcPr>
            <w:tcW w:w="5418" w:type="dxa"/>
          </w:tcPr>
          <w:p w14:paraId="1DB9FC72" w14:textId="77777777" w:rsidR="00903105" w:rsidRDefault="00000000">
            <w:pPr>
              <w:pStyle w:val="Compact"/>
            </w:pPr>
            <w:r>
              <w:t>Auth + authz for humans and service accounts</w:t>
            </w:r>
          </w:p>
        </w:tc>
      </w:tr>
      <w:tr w:rsidR="00903105" w14:paraId="4D96F76F" w14:textId="77777777">
        <w:tc>
          <w:tcPr>
            <w:tcW w:w="2501" w:type="dxa"/>
          </w:tcPr>
          <w:p w14:paraId="0C55EE66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Identity-Aware Proxy (IAP)</w:t>
            </w:r>
          </w:p>
        </w:tc>
        <w:tc>
          <w:tcPr>
            <w:tcW w:w="5418" w:type="dxa"/>
          </w:tcPr>
          <w:p w14:paraId="57A77095" w14:textId="77777777" w:rsidR="00903105" w:rsidRDefault="00000000">
            <w:pPr>
              <w:pStyle w:val="Compact"/>
            </w:pPr>
            <w:r>
              <w:t>App access control without a VPN — verifies identity at the application layer</w:t>
            </w:r>
          </w:p>
        </w:tc>
      </w:tr>
      <w:tr w:rsidR="00903105" w14:paraId="3287E4A7" w14:textId="77777777">
        <w:tc>
          <w:tcPr>
            <w:tcW w:w="2501" w:type="dxa"/>
          </w:tcPr>
          <w:p w14:paraId="339F3CC9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Security Command Center</w:t>
            </w:r>
          </w:p>
        </w:tc>
        <w:tc>
          <w:tcPr>
            <w:tcW w:w="5418" w:type="dxa"/>
          </w:tcPr>
          <w:p w14:paraId="7EEBAE3A" w14:textId="77777777" w:rsidR="00903105" w:rsidRDefault="00000000">
            <w:pPr>
              <w:pStyle w:val="Compact"/>
            </w:pPr>
            <w:r>
              <w:t>Centralized vulnerability scanning and threat detection</w:t>
            </w:r>
          </w:p>
        </w:tc>
      </w:tr>
      <w:tr w:rsidR="00903105" w14:paraId="72C678DE" w14:textId="77777777">
        <w:tc>
          <w:tcPr>
            <w:tcW w:w="2501" w:type="dxa"/>
          </w:tcPr>
          <w:p w14:paraId="225B9EA1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Cloud Armor</w:t>
            </w:r>
          </w:p>
        </w:tc>
        <w:tc>
          <w:tcPr>
            <w:tcW w:w="5418" w:type="dxa"/>
          </w:tcPr>
          <w:p w14:paraId="2FE156AA" w14:textId="77777777" w:rsidR="00903105" w:rsidRDefault="00000000">
            <w:pPr>
              <w:pStyle w:val="Compact"/>
            </w:pPr>
            <w:r>
              <w:t>DDoS protection + WAF for external load balancers</w:t>
            </w:r>
          </w:p>
        </w:tc>
      </w:tr>
      <w:tr w:rsidR="00903105" w14:paraId="228938AD" w14:textId="77777777">
        <w:tc>
          <w:tcPr>
            <w:tcW w:w="2501" w:type="dxa"/>
          </w:tcPr>
          <w:p w14:paraId="4317D6EE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VPC Service Controls</w:t>
            </w:r>
          </w:p>
        </w:tc>
        <w:tc>
          <w:tcPr>
            <w:tcW w:w="5418" w:type="dxa"/>
          </w:tcPr>
          <w:p w14:paraId="049D5316" w14:textId="77777777" w:rsidR="00903105" w:rsidRDefault="00000000">
            <w:pPr>
              <w:pStyle w:val="Compact"/>
            </w:pPr>
            <w:r>
              <w:t>Security perimeter around GCP APIs — prevents data exfiltration</w:t>
            </w:r>
          </w:p>
        </w:tc>
      </w:tr>
      <w:tr w:rsidR="00903105" w14:paraId="1F40DD38" w14:textId="77777777">
        <w:tc>
          <w:tcPr>
            <w:tcW w:w="2501" w:type="dxa"/>
          </w:tcPr>
          <w:p w14:paraId="05501BD8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Organization Policies</w:t>
            </w:r>
          </w:p>
        </w:tc>
        <w:tc>
          <w:tcPr>
            <w:tcW w:w="5418" w:type="dxa"/>
          </w:tcPr>
          <w:p w14:paraId="6D48DC85" w14:textId="77777777" w:rsidR="00903105" w:rsidRDefault="00000000">
            <w:pPr>
              <w:pStyle w:val="Compact"/>
            </w:pPr>
            <w:r>
              <w:t>Governance guardrails at org / folder / project level</w:t>
            </w:r>
          </w:p>
        </w:tc>
      </w:tr>
      <w:tr w:rsidR="00903105" w14:paraId="59CA1963" w14:textId="77777777">
        <w:tc>
          <w:tcPr>
            <w:tcW w:w="2501" w:type="dxa"/>
          </w:tcPr>
          <w:p w14:paraId="16736D69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Private Google Access</w:t>
            </w:r>
          </w:p>
        </w:tc>
        <w:tc>
          <w:tcPr>
            <w:tcW w:w="5418" w:type="dxa"/>
          </w:tcPr>
          <w:p w14:paraId="6539143B" w14:textId="77777777" w:rsidR="00903105" w:rsidRDefault="00000000">
            <w:pPr>
              <w:pStyle w:val="Compact"/>
            </w:pPr>
            <w:r>
              <w:t>Lets VMs with no public IP reach GCP APIs</w:t>
            </w:r>
          </w:p>
        </w:tc>
      </w:tr>
    </w:tbl>
    <w:p w14:paraId="393CD1C4" w14:textId="77777777" w:rsidR="00903105" w:rsidRDefault="00000000">
      <w:pPr>
        <w:pStyle w:val="Heading1"/>
      </w:pPr>
      <w:bookmarkStart w:id="95" w:name="gemini-cloud-assist"/>
      <w:bookmarkEnd w:id="91"/>
      <w:bookmarkEnd w:id="94"/>
      <w:r>
        <w:t>19. Gemini Cloud Assist</w:t>
      </w:r>
    </w:p>
    <w:p w14:paraId="6D482E22" w14:textId="77777777" w:rsidR="00903105" w:rsidRDefault="00000000">
      <w:pPr>
        <w:pStyle w:val="Heading2"/>
      </w:pPr>
      <w:bookmarkStart w:id="96" w:name="capabilities"/>
      <w:r>
        <w:t>Capabilities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903105" w14:paraId="19972775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051EB7B4" w14:textId="77777777" w:rsidR="00903105" w:rsidRDefault="00000000">
            <w:pPr>
              <w:pStyle w:val="Compact"/>
            </w:pPr>
            <w:r>
              <w:t>Mode</w:t>
            </w:r>
          </w:p>
        </w:tc>
        <w:tc>
          <w:tcPr>
            <w:tcW w:w="5418" w:type="dxa"/>
          </w:tcPr>
          <w:p w14:paraId="067A36DB" w14:textId="77777777" w:rsidR="00903105" w:rsidRDefault="00000000">
            <w:pPr>
              <w:pStyle w:val="Compact"/>
            </w:pPr>
            <w:r>
              <w:t>What it does</w:t>
            </w:r>
          </w:p>
        </w:tc>
      </w:tr>
      <w:tr w:rsidR="00903105" w14:paraId="78816EBC" w14:textId="77777777">
        <w:tc>
          <w:tcPr>
            <w:tcW w:w="2501" w:type="dxa"/>
          </w:tcPr>
          <w:p w14:paraId="56D17A4F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Design &amp; Build</w:t>
            </w:r>
          </w:p>
        </w:tc>
        <w:tc>
          <w:tcPr>
            <w:tcW w:w="5418" w:type="dxa"/>
          </w:tcPr>
          <w:p w14:paraId="3D4E1B7D" w14:textId="77777777" w:rsidR="00903105" w:rsidRDefault="00000000">
            <w:pPr>
              <w:pStyle w:val="Compact"/>
            </w:pPr>
            <w:r>
              <w:t xml:space="preserve">Generate </w:t>
            </w:r>
            <w:r>
              <w:rPr>
                <w:rStyle w:val="VerbatimChar"/>
              </w:rPr>
              <w:t>gcloud</w:t>
            </w:r>
            <w:r>
              <w:t xml:space="preserve"> commands and Terraform code from natural language</w:t>
            </w:r>
          </w:p>
        </w:tc>
      </w:tr>
      <w:tr w:rsidR="00903105" w14:paraId="3587CCFB" w14:textId="77777777">
        <w:tc>
          <w:tcPr>
            <w:tcW w:w="2501" w:type="dxa"/>
          </w:tcPr>
          <w:p w14:paraId="18822AD2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Diagnose &amp; Resolve</w:t>
            </w:r>
          </w:p>
        </w:tc>
        <w:tc>
          <w:tcPr>
            <w:tcW w:w="5418" w:type="dxa"/>
          </w:tcPr>
          <w:p w14:paraId="54B16BF7" w14:textId="77777777" w:rsidR="00903105" w:rsidRDefault="00000000">
            <w:pPr>
              <w:pStyle w:val="Compact"/>
            </w:pPr>
            <w:r>
              <w:t xml:space="preserve">Root-cause analysis via </w:t>
            </w:r>
            <w:r>
              <w:rPr>
                <w:b/>
                <w:bCs/>
              </w:rPr>
              <w:t>Cloud Assist Investigations</w:t>
            </w:r>
          </w:p>
        </w:tc>
      </w:tr>
      <w:tr w:rsidR="00903105" w14:paraId="03C496DD" w14:textId="77777777">
        <w:tc>
          <w:tcPr>
            <w:tcW w:w="2501" w:type="dxa"/>
          </w:tcPr>
          <w:p w14:paraId="35CF8264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Optimize Cost &amp; Usage</w:t>
            </w:r>
          </w:p>
        </w:tc>
        <w:tc>
          <w:tcPr>
            <w:tcW w:w="5418" w:type="dxa"/>
          </w:tcPr>
          <w:p w14:paraId="74C9FB8F" w14:textId="77777777" w:rsidR="00903105" w:rsidRDefault="00000000">
            <w:pPr>
              <w:pStyle w:val="Compact"/>
            </w:pPr>
            <w:r>
              <w:t>FinOps Hub · database cost recommendations</w:t>
            </w:r>
          </w:p>
        </w:tc>
      </w:tr>
    </w:tbl>
    <w:p w14:paraId="27DC3DC8" w14:textId="77777777" w:rsidR="00903105" w:rsidRDefault="00000000">
      <w:pPr>
        <w:pStyle w:val="Heading2"/>
      </w:pPr>
      <w:bookmarkStart w:id="97" w:name="cloud-assist-investigations"/>
      <w:bookmarkEnd w:id="96"/>
      <w:r>
        <w:t>Cloud Assist Investigations</w:t>
      </w:r>
    </w:p>
    <w:p w14:paraId="473ADC8D" w14:textId="77777777" w:rsidR="00903105" w:rsidRDefault="00000000">
      <w:pPr>
        <w:pStyle w:val="Compact"/>
        <w:numPr>
          <w:ilvl w:val="0"/>
          <w:numId w:val="18"/>
        </w:numPr>
      </w:pPr>
      <w:r>
        <w:t xml:space="preserve">AI-powered </w:t>
      </w:r>
      <w:r>
        <w:rPr>
          <w:b/>
          <w:bCs/>
        </w:rPr>
        <w:t>root-cause analysis (RCA)</w:t>
      </w:r>
      <w:r>
        <w:t xml:space="preserve"> tool</w:t>
      </w:r>
    </w:p>
    <w:p w14:paraId="382BDE39" w14:textId="77777777" w:rsidR="00903105" w:rsidRDefault="00000000">
      <w:pPr>
        <w:pStyle w:val="Compact"/>
        <w:numPr>
          <w:ilvl w:val="0"/>
          <w:numId w:val="18"/>
        </w:numPr>
      </w:pPr>
      <w:r>
        <w:t xml:space="preserve">Primary metric it reduces: </w:t>
      </w:r>
      <w:r>
        <w:rPr>
          <w:b/>
          <w:bCs/>
        </w:rPr>
        <w:t>MTTR</w:t>
      </w:r>
      <w:r>
        <w:t xml:space="preserve"> (Mean Time to Recovery)</w:t>
      </w:r>
    </w:p>
    <w:p w14:paraId="05F8F1C0" w14:textId="77777777" w:rsidR="00903105" w:rsidRDefault="00000000">
      <w:pPr>
        <w:pStyle w:val="Compact"/>
        <w:numPr>
          <w:ilvl w:val="0"/>
          <w:numId w:val="18"/>
        </w:numPr>
      </w:pPr>
      <w:r>
        <w:t>Trigger from: Logs Explorer · GKE Health page · Cloud Monitoring alerts · Gemini chat panel</w:t>
      </w:r>
    </w:p>
    <w:p w14:paraId="3A5EF957" w14:textId="77777777" w:rsidR="00903105" w:rsidRDefault="00000000">
      <w:pPr>
        <w:pStyle w:val="Compact"/>
        <w:numPr>
          <w:ilvl w:val="0"/>
          <w:numId w:val="18"/>
        </w:numPr>
      </w:pPr>
      <w:r>
        <w:t xml:space="preserve">Flow: </w:t>
      </w:r>
      <w:r>
        <w:rPr>
          <w:rStyle w:val="VerbatimChar"/>
        </w:rPr>
        <w:t>Issue → Observations → Hypotheses → Root Cause → Recommended Fix → Support case</w:t>
      </w:r>
    </w:p>
    <w:p w14:paraId="689046FC" w14:textId="77777777" w:rsidR="00903105" w:rsidRDefault="00000000">
      <w:pPr>
        <w:pStyle w:val="Heading1"/>
      </w:pPr>
      <w:bookmarkStart w:id="98" w:name="quick-decision-trees"/>
      <w:bookmarkEnd w:id="95"/>
      <w:bookmarkEnd w:id="97"/>
      <w:r>
        <w:t>20. Quick Decision Trees</w:t>
      </w:r>
    </w:p>
    <w:p w14:paraId="02001D39" w14:textId="77777777" w:rsidR="00903105" w:rsidRDefault="00000000">
      <w:pPr>
        <w:pStyle w:val="Heading2"/>
      </w:pPr>
      <w:bookmarkStart w:id="99" w:name="compute"/>
      <w:r>
        <w:t>Compute</w:t>
      </w:r>
    </w:p>
    <w:p w14:paraId="596DC7DB" w14:textId="77777777" w:rsidR="00903105" w:rsidRDefault="00000000">
      <w:pPr>
        <w:pStyle w:val="SourceCode"/>
      </w:pPr>
      <w:r>
        <w:rPr>
          <w:rStyle w:val="VerbatimChar"/>
        </w:rPr>
        <w:t>Full OS control / persistent workload?   →  Compute Engine</w:t>
      </w:r>
      <w:r>
        <w:br/>
      </w:r>
      <w:r>
        <w:rPr>
          <w:rStyle w:val="VerbatimChar"/>
        </w:rPr>
        <w:t>Container orchestration at scale?        →  GKE</w:t>
      </w:r>
      <w:r>
        <w:br/>
      </w:r>
      <w:r>
        <w:rPr>
          <w:rStyle w:val="VerbatimChar"/>
        </w:rPr>
        <w:lastRenderedPageBreak/>
        <w:t>Serverless container (HTTP/Pub/Sub)?     →  Cloud Run</w:t>
      </w:r>
      <w:r>
        <w:br/>
      </w:r>
      <w:r>
        <w:rPr>
          <w:rStyle w:val="VerbatimChar"/>
        </w:rPr>
        <w:t>Event-driven single function?            →  Cloud Run Functions</w:t>
      </w:r>
      <w:r>
        <w:br/>
      </w:r>
      <w:r>
        <w:rPr>
          <w:rStyle w:val="VerbatimChar"/>
        </w:rPr>
        <w:t>Simple web app, managed runtime?         →  App Engine Standard</w:t>
      </w:r>
      <w:r>
        <w:br/>
      </w:r>
      <w:r>
        <w:rPr>
          <w:rStyle w:val="VerbatimChar"/>
        </w:rPr>
        <w:t>Custom runtime, no scale-to-zero?        →  App Engine Flexible</w:t>
      </w:r>
    </w:p>
    <w:p w14:paraId="63990695" w14:textId="77777777" w:rsidR="00903105" w:rsidRDefault="00000000">
      <w:pPr>
        <w:pStyle w:val="Heading2"/>
      </w:pPr>
      <w:bookmarkStart w:id="100" w:name="storage"/>
      <w:bookmarkEnd w:id="99"/>
      <w:r>
        <w:t>Storage</w:t>
      </w:r>
    </w:p>
    <w:p w14:paraId="009E73CD" w14:textId="77777777" w:rsidR="00903105" w:rsidRDefault="00000000">
      <w:pPr>
        <w:pStyle w:val="SourceCode"/>
      </w:pPr>
      <w:r>
        <w:rPr>
          <w:rStyle w:val="VerbatimChar"/>
        </w:rPr>
        <w:t>Blobs, images, video, backups?           →  Cloud Storage</w:t>
      </w:r>
      <w:r>
        <w:br/>
      </w:r>
      <w:r>
        <w:rPr>
          <w:rStyle w:val="VerbatimChar"/>
        </w:rPr>
        <w:t>SQL, up to 64 TB?                        →  Cloud SQL</w:t>
      </w:r>
      <w:r>
        <w:br/>
      </w:r>
      <w:r>
        <w:rPr>
          <w:rStyle w:val="VerbatimChar"/>
        </w:rPr>
        <w:t>SQL, global scale, petabytes?            →  Cloud Spanner</w:t>
      </w:r>
      <w:r>
        <w:br/>
      </w:r>
      <w:r>
        <w:rPr>
          <w:rStyle w:val="VerbatimChar"/>
        </w:rPr>
        <w:t>Mobile/web app, real-time NoSQL?         →  Firestore</w:t>
      </w:r>
      <w:r>
        <w:br/>
      </w:r>
      <w:r>
        <w:rPr>
          <w:rStyle w:val="VerbatimChar"/>
        </w:rPr>
        <w:t>IoT / AdTech / heavy reads + writes?     →  Bigtable</w:t>
      </w:r>
      <w:r>
        <w:br/>
      </w:r>
      <w:r>
        <w:rPr>
          <w:rStyle w:val="VerbatimChar"/>
        </w:rPr>
        <w:t>SQL analytics / data warehouse?          →  BigQuery</w:t>
      </w:r>
    </w:p>
    <w:p w14:paraId="59CD21A4" w14:textId="77777777" w:rsidR="00903105" w:rsidRDefault="00000000">
      <w:pPr>
        <w:pStyle w:val="Heading2"/>
      </w:pPr>
      <w:bookmarkStart w:id="101" w:name="connecting-to-googles-network-1"/>
      <w:bookmarkEnd w:id="100"/>
      <w:r>
        <w:t>Connecting to Google’s Network</w:t>
      </w:r>
    </w:p>
    <w:p w14:paraId="2D9063D3" w14:textId="77777777" w:rsidR="00903105" w:rsidRDefault="00000000">
      <w:pPr>
        <w:pStyle w:val="SourceCode"/>
      </w:pPr>
      <w:r>
        <w:rPr>
          <w:rStyle w:val="VerbatimChar"/>
        </w:rPr>
        <w:t>Need SLA + dedicated private circuit?    →  Dedicated Interconnect</w:t>
      </w:r>
      <w:r>
        <w:br/>
      </w:r>
      <w:r>
        <w:rPr>
          <w:rStyle w:val="VerbatimChar"/>
        </w:rPr>
        <w:t>Via ISP / lower bandwidth + SLA?         →  Partner Interconnect</w:t>
      </w:r>
      <w:r>
        <w:br/>
      </w:r>
      <w:r>
        <w:rPr>
          <w:rStyle w:val="VerbatimChar"/>
        </w:rPr>
        <w:t>BGP peering, no SLA required?            →  Direct / Carrier Peering</w:t>
      </w:r>
      <w:r>
        <w:br/>
      </w:r>
      <w:r>
        <w:rPr>
          <w:rStyle w:val="VerbatimChar"/>
        </w:rPr>
        <w:t>Encrypted tunnel over public internet?   →  Cloud VPN</w:t>
      </w:r>
    </w:p>
    <w:p w14:paraId="17527364" w14:textId="77777777" w:rsidR="00903105" w:rsidRDefault="00000000">
      <w:pPr>
        <w:pStyle w:val="Heading1"/>
      </w:pPr>
      <w:bookmarkStart w:id="102" w:name="exam-traps-to-avoid"/>
      <w:bookmarkEnd w:id="98"/>
      <w:bookmarkEnd w:id="101"/>
      <w:r>
        <w:t>21. Exam Traps to Avoid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903105" w14:paraId="2CE8C5C1" w14:textId="77777777" w:rsidTr="00903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1217FB8" w14:textId="77777777" w:rsidR="00903105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0D2D9F1F" w14:textId="77777777" w:rsidR="00903105" w:rsidRDefault="00000000">
            <w:pPr>
              <w:pStyle w:val="Compact"/>
            </w:pPr>
            <w:r>
              <w:t>Trap</w:t>
            </w:r>
          </w:p>
        </w:tc>
        <w:tc>
          <w:tcPr>
            <w:tcW w:w="3960" w:type="dxa"/>
          </w:tcPr>
          <w:p w14:paraId="2A3E239B" w14:textId="77777777" w:rsidR="00903105" w:rsidRDefault="00000000">
            <w:pPr>
              <w:pStyle w:val="Compact"/>
            </w:pPr>
            <w:r>
              <w:t>Remember</w:t>
            </w:r>
          </w:p>
        </w:tc>
      </w:tr>
      <w:tr w:rsidR="00903105" w14:paraId="1EA4C007" w14:textId="77777777">
        <w:tc>
          <w:tcPr>
            <w:tcW w:w="1320" w:type="dxa"/>
          </w:tcPr>
          <w:p w14:paraId="78F74BC9" w14:textId="77777777" w:rsidR="00903105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42235395" w14:textId="77777777" w:rsidR="00903105" w:rsidRDefault="00000000">
            <w:pPr>
              <w:pStyle w:val="Compact"/>
            </w:pPr>
            <w:r>
              <w:t>VPC scope</w:t>
            </w:r>
          </w:p>
        </w:tc>
        <w:tc>
          <w:tcPr>
            <w:tcW w:w="3960" w:type="dxa"/>
          </w:tcPr>
          <w:p w14:paraId="604A54D1" w14:textId="77777777" w:rsidR="00903105" w:rsidRDefault="00000000">
            <w:pPr>
              <w:pStyle w:val="Compact"/>
            </w:pPr>
            <w:r>
              <w:t xml:space="preserve">VPC = </w:t>
            </w:r>
            <w:r>
              <w:rPr>
                <w:b/>
                <w:bCs/>
              </w:rPr>
              <w:t>global</w:t>
            </w:r>
            <w:r>
              <w:t xml:space="preserve">. Subnets = </w:t>
            </w:r>
            <w:r>
              <w:rPr>
                <w:b/>
                <w:bCs/>
              </w:rPr>
              <w:t>regional</w:t>
            </w:r>
          </w:p>
        </w:tc>
      </w:tr>
      <w:tr w:rsidR="00903105" w14:paraId="405638DC" w14:textId="77777777">
        <w:tc>
          <w:tcPr>
            <w:tcW w:w="1320" w:type="dxa"/>
          </w:tcPr>
          <w:p w14:paraId="316787D0" w14:textId="77777777" w:rsidR="00903105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6BD20409" w14:textId="77777777" w:rsidR="00903105" w:rsidRDefault="00000000">
            <w:pPr>
              <w:pStyle w:val="Compact"/>
            </w:pPr>
            <w:r>
              <w:t>Preemptible vs Spot</w:t>
            </w:r>
          </w:p>
        </w:tc>
        <w:tc>
          <w:tcPr>
            <w:tcW w:w="3960" w:type="dxa"/>
          </w:tcPr>
          <w:p w14:paraId="72F1C66D" w14:textId="77777777" w:rsidR="00903105" w:rsidRDefault="00000000">
            <w:pPr>
              <w:pStyle w:val="Compact"/>
            </w:pPr>
            <w:r>
              <w:t xml:space="preserve">Preemptible = </w:t>
            </w:r>
            <w:r>
              <w:rPr>
                <w:b/>
                <w:bCs/>
              </w:rPr>
              <w:t>24 hr max</w:t>
            </w:r>
            <w:r>
              <w:t xml:space="preserve">. Spot = </w:t>
            </w:r>
            <w:r>
              <w:rPr>
                <w:b/>
                <w:bCs/>
              </w:rPr>
              <w:t>no max</w:t>
            </w:r>
            <w:r>
              <w:t>. Same price</w:t>
            </w:r>
          </w:p>
        </w:tc>
      </w:tr>
      <w:tr w:rsidR="00903105" w14:paraId="2FBAA064" w14:textId="77777777">
        <w:tc>
          <w:tcPr>
            <w:tcW w:w="1320" w:type="dxa"/>
          </w:tcPr>
          <w:p w14:paraId="46D0341A" w14:textId="77777777" w:rsidR="00903105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3C6B9DAA" w14:textId="77777777" w:rsidR="00903105" w:rsidRDefault="00000000">
            <w:pPr>
              <w:pStyle w:val="Compact"/>
            </w:pPr>
            <w:r>
              <w:t>APIs per project</w:t>
            </w:r>
          </w:p>
        </w:tc>
        <w:tc>
          <w:tcPr>
            <w:tcW w:w="3960" w:type="dxa"/>
          </w:tcPr>
          <w:p w14:paraId="078C62E5" w14:textId="77777777" w:rsidR="00903105" w:rsidRDefault="00000000">
            <w:pPr>
              <w:pStyle w:val="Compact"/>
            </w:pPr>
            <w:r>
              <w:t xml:space="preserve">Enabled/disabled </w:t>
            </w:r>
            <w:r>
              <w:rPr>
                <w:b/>
                <w:bCs/>
              </w:rPr>
              <w:t>per project</w:t>
            </w:r>
            <w:r>
              <w:t>, not per folder or org</w:t>
            </w:r>
          </w:p>
        </w:tc>
      </w:tr>
      <w:tr w:rsidR="00903105" w14:paraId="78D9FEC9" w14:textId="77777777">
        <w:tc>
          <w:tcPr>
            <w:tcW w:w="1320" w:type="dxa"/>
          </w:tcPr>
          <w:p w14:paraId="25A7F4D2" w14:textId="77777777" w:rsidR="00903105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3767E39F" w14:textId="77777777" w:rsidR="00903105" w:rsidRDefault="00000000">
            <w:pPr>
              <w:pStyle w:val="Compact"/>
            </w:pPr>
            <w:r>
              <w:t>IAM role order</w:t>
            </w:r>
          </w:p>
        </w:tc>
        <w:tc>
          <w:tcPr>
            <w:tcW w:w="3960" w:type="dxa"/>
          </w:tcPr>
          <w:p w14:paraId="2794219B" w14:textId="77777777" w:rsidR="00903105" w:rsidRDefault="00000000">
            <w:pPr>
              <w:pStyle w:val="Compact"/>
            </w:pPr>
            <w:r>
              <w:t xml:space="preserve">Basic → Predefined → </w:t>
            </w:r>
            <w:r>
              <w:rPr>
                <w:b/>
                <w:bCs/>
              </w:rPr>
              <w:t>Custom</w:t>
            </w:r>
            <w:r>
              <w:t xml:space="preserve"> (broadest to finest)</w:t>
            </w:r>
          </w:p>
        </w:tc>
      </w:tr>
      <w:tr w:rsidR="00903105" w14:paraId="655AE535" w14:textId="77777777">
        <w:tc>
          <w:tcPr>
            <w:tcW w:w="1320" w:type="dxa"/>
          </w:tcPr>
          <w:p w14:paraId="5E107029" w14:textId="77777777" w:rsidR="00903105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37ABBA93" w14:textId="77777777" w:rsidR="00903105" w:rsidRDefault="00000000">
            <w:pPr>
              <w:pStyle w:val="Compact"/>
            </w:pPr>
            <w:r>
              <w:t>Project ID</w:t>
            </w:r>
          </w:p>
        </w:tc>
        <w:tc>
          <w:tcPr>
            <w:tcW w:w="3960" w:type="dxa"/>
          </w:tcPr>
          <w:p w14:paraId="52215F89" w14:textId="77777777" w:rsidR="00903105" w:rsidRDefault="00000000">
            <w:pPr>
              <w:pStyle w:val="Compact"/>
            </w:pPr>
            <w:r>
              <w:t xml:space="preserve">Immutable </w:t>
            </w:r>
            <w:r>
              <w:rPr>
                <w:b/>
                <w:bCs/>
              </w:rPr>
              <w:t>after</w:t>
            </w:r>
            <w:r>
              <w:t xml:space="preserve"> creation, but changeable </w:t>
            </w:r>
            <w:r>
              <w:rPr>
                <w:b/>
                <w:bCs/>
              </w:rPr>
              <w:t>during</w:t>
            </w:r>
            <w:r>
              <w:t xml:space="preserve"> creation</w:t>
            </w:r>
          </w:p>
        </w:tc>
      </w:tr>
      <w:tr w:rsidR="00903105" w14:paraId="280D50E2" w14:textId="77777777">
        <w:tc>
          <w:tcPr>
            <w:tcW w:w="1320" w:type="dxa"/>
          </w:tcPr>
          <w:p w14:paraId="6B18054F" w14:textId="77777777" w:rsidR="00903105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1390867D" w14:textId="77777777" w:rsidR="00903105" w:rsidRDefault="00000000">
            <w:pPr>
              <w:pStyle w:val="Compact"/>
            </w:pPr>
            <w:r>
              <w:t>Cloud Storage type</w:t>
            </w:r>
          </w:p>
        </w:tc>
        <w:tc>
          <w:tcPr>
            <w:tcW w:w="3960" w:type="dxa"/>
          </w:tcPr>
          <w:p w14:paraId="2A841459" w14:textId="77777777" w:rsidR="00903105" w:rsidRDefault="00000000">
            <w:pPr>
              <w:pStyle w:val="Compact"/>
            </w:pPr>
            <w:r>
              <w:t>Object storage — NOT a file system, NOT a database</w:t>
            </w:r>
          </w:p>
        </w:tc>
      </w:tr>
      <w:tr w:rsidR="00903105" w14:paraId="46A19BD3" w14:textId="77777777">
        <w:tc>
          <w:tcPr>
            <w:tcW w:w="1320" w:type="dxa"/>
          </w:tcPr>
          <w:p w14:paraId="21E4AA92" w14:textId="77777777" w:rsidR="00903105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5C706CEB" w14:textId="77777777" w:rsidR="00903105" w:rsidRDefault="00000000">
            <w:pPr>
              <w:pStyle w:val="Compact"/>
            </w:pPr>
            <w:r>
              <w:t>Archive cost</w:t>
            </w:r>
          </w:p>
        </w:tc>
        <w:tc>
          <w:tcPr>
            <w:tcW w:w="3960" w:type="dxa"/>
          </w:tcPr>
          <w:p w14:paraId="600F50F4" w14:textId="77777777" w:rsidR="00903105" w:rsidRDefault="00000000">
            <w:pPr>
              <w:pStyle w:val="Compact"/>
            </w:pPr>
            <w:r>
              <w:t xml:space="preserve">Lowest storage cost, but </w:t>
            </w:r>
            <w:r>
              <w:rPr>
                <w:b/>
                <w:bCs/>
              </w:rPr>
              <w:t>highest retrieval cost</w:t>
            </w:r>
          </w:p>
        </w:tc>
      </w:tr>
      <w:tr w:rsidR="00903105" w14:paraId="5CE72964" w14:textId="77777777">
        <w:tc>
          <w:tcPr>
            <w:tcW w:w="1320" w:type="dxa"/>
          </w:tcPr>
          <w:p w14:paraId="40E3B8CE" w14:textId="77777777" w:rsidR="00903105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7B3597CA" w14:textId="77777777" w:rsidR="00903105" w:rsidRDefault="00000000">
            <w:pPr>
              <w:pStyle w:val="Compact"/>
            </w:pPr>
            <w:r>
              <w:t>Data Access logs</w:t>
            </w:r>
          </w:p>
        </w:tc>
        <w:tc>
          <w:tcPr>
            <w:tcW w:w="3960" w:type="dxa"/>
          </w:tcPr>
          <w:p w14:paraId="520D223C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Off by default</w:t>
            </w:r>
            <w:r>
              <w:t xml:space="preserve"> (except BigQuery). Admin Activity = always on</w:t>
            </w:r>
          </w:p>
        </w:tc>
      </w:tr>
      <w:tr w:rsidR="00903105" w14:paraId="72CFDF2E" w14:textId="77777777">
        <w:tc>
          <w:tcPr>
            <w:tcW w:w="1320" w:type="dxa"/>
          </w:tcPr>
          <w:p w14:paraId="2B2BDA1D" w14:textId="77777777" w:rsidR="00903105" w:rsidRDefault="00000000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4C5B5CE2" w14:textId="77777777" w:rsidR="00903105" w:rsidRDefault="00000000">
            <w:pPr>
              <w:pStyle w:val="Compact"/>
            </w:pPr>
            <w:r>
              <w:t>Interconnect SLA</w:t>
            </w:r>
          </w:p>
        </w:tc>
        <w:tc>
          <w:tcPr>
            <w:tcW w:w="3960" w:type="dxa"/>
          </w:tcPr>
          <w:p w14:paraId="6807157A" w14:textId="77777777" w:rsidR="00903105" w:rsidRDefault="00000000">
            <w:pPr>
              <w:pStyle w:val="Compact"/>
            </w:pPr>
            <w:r>
              <w:t xml:space="preserve">Only </w:t>
            </w:r>
            <w:r>
              <w:rPr>
                <w:b/>
                <w:bCs/>
              </w:rPr>
              <w:t>Dedicated Interconnect</w:t>
            </w:r>
            <w:r>
              <w:t xml:space="preserve"> has an SLA</w:t>
            </w:r>
          </w:p>
        </w:tc>
      </w:tr>
      <w:tr w:rsidR="00903105" w14:paraId="7412C62C" w14:textId="77777777">
        <w:tc>
          <w:tcPr>
            <w:tcW w:w="1320" w:type="dxa"/>
          </w:tcPr>
          <w:p w14:paraId="2BB1DD33" w14:textId="77777777" w:rsidR="00903105" w:rsidRDefault="0000000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617FC02C" w14:textId="77777777" w:rsidR="00903105" w:rsidRDefault="00000000">
            <w:pPr>
              <w:pStyle w:val="Compact"/>
            </w:pPr>
            <w:r>
              <w:t>GKE nodes</w:t>
            </w:r>
          </w:p>
        </w:tc>
        <w:tc>
          <w:tcPr>
            <w:tcW w:w="3960" w:type="dxa"/>
          </w:tcPr>
          <w:p w14:paraId="7CFC3F3B" w14:textId="77777777" w:rsidR="00903105" w:rsidRDefault="00000000">
            <w:pPr>
              <w:pStyle w:val="Compact"/>
            </w:pPr>
            <w:r>
              <w:t xml:space="preserve">GKE nodes are </w:t>
            </w:r>
            <w:r>
              <w:rPr>
                <w:b/>
                <w:bCs/>
              </w:rPr>
              <w:t>Compute Engine VMs</w:t>
            </w:r>
          </w:p>
        </w:tc>
      </w:tr>
      <w:tr w:rsidR="00903105" w14:paraId="48EA8BB1" w14:textId="77777777">
        <w:tc>
          <w:tcPr>
            <w:tcW w:w="1320" w:type="dxa"/>
          </w:tcPr>
          <w:p w14:paraId="0F497D0C" w14:textId="77777777" w:rsidR="00903105" w:rsidRDefault="00000000">
            <w:pPr>
              <w:pStyle w:val="Compact"/>
            </w:pPr>
            <w:r>
              <w:t>11</w:t>
            </w:r>
          </w:p>
        </w:tc>
        <w:tc>
          <w:tcPr>
            <w:tcW w:w="2640" w:type="dxa"/>
          </w:tcPr>
          <w:p w14:paraId="114F00F7" w14:textId="77777777" w:rsidR="00903105" w:rsidRDefault="00000000">
            <w:pPr>
              <w:pStyle w:val="Compact"/>
            </w:pPr>
            <w:r>
              <w:t>GKE Autopilot</w:t>
            </w:r>
          </w:p>
        </w:tc>
        <w:tc>
          <w:tcPr>
            <w:tcW w:w="3960" w:type="dxa"/>
          </w:tcPr>
          <w:p w14:paraId="1EE4C1C6" w14:textId="77777777" w:rsidR="00903105" w:rsidRDefault="00000000">
            <w:pPr>
              <w:pStyle w:val="Compact"/>
            </w:pPr>
            <w:r>
              <w:t>Autopilot = Google manages nodes. Standard = you manage nodes</w:t>
            </w:r>
          </w:p>
        </w:tc>
      </w:tr>
      <w:tr w:rsidR="00903105" w14:paraId="48FD56E1" w14:textId="77777777">
        <w:tc>
          <w:tcPr>
            <w:tcW w:w="1320" w:type="dxa"/>
          </w:tcPr>
          <w:p w14:paraId="68FDD912" w14:textId="77777777" w:rsidR="00903105" w:rsidRDefault="00000000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2640" w:type="dxa"/>
          </w:tcPr>
          <w:p w14:paraId="6D7D6439" w14:textId="77777777" w:rsidR="00903105" w:rsidRDefault="00000000">
            <w:pPr>
              <w:pStyle w:val="Compact"/>
            </w:pPr>
            <w:r>
              <w:t>Scale-to-zero</w:t>
            </w:r>
          </w:p>
        </w:tc>
        <w:tc>
          <w:tcPr>
            <w:tcW w:w="3960" w:type="dxa"/>
          </w:tcPr>
          <w:p w14:paraId="7E7AD2FE" w14:textId="77777777" w:rsidR="00903105" w:rsidRDefault="00000000">
            <w:pPr>
              <w:pStyle w:val="Compact"/>
            </w:pPr>
            <w:r>
              <w:t>Cloud Run ✅. App Engine Standard ✅. App Engine Flexible ❌</w:t>
            </w:r>
          </w:p>
        </w:tc>
      </w:tr>
      <w:tr w:rsidR="00903105" w14:paraId="67F630CA" w14:textId="77777777">
        <w:tc>
          <w:tcPr>
            <w:tcW w:w="1320" w:type="dxa"/>
          </w:tcPr>
          <w:p w14:paraId="39FAD247" w14:textId="77777777" w:rsidR="00903105" w:rsidRDefault="00000000">
            <w:pPr>
              <w:pStyle w:val="Compact"/>
            </w:pPr>
            <w:r>
              <w:t>13</w:t>
            </w:r>
          </w:p>
        </w:tc>
        <w:tc>
          <w:tcPr>
            <w:tcW w:w="2640" w:type="dxa"/>
          </w:tcPr>
          <w:p w14:paraId="6661ADC8" w14:textId="77777777" w:rsidR="00903105" w:rsidRDefault="00000000">
            <w:pPr>
              <w:pStyle w:val="Compact"/>
            </w:pPr>
            <w:r>
              <w:t>SLO vs SLA</w:t>
            </w:r>
          </w:p>
        </w:tc>
        <w:tc>
          <w:tcPr>
            <w:tcW w:w="3960" w:type="dxa"/>
          </w:tcPr>
          <w:p w14:paraId="4C54B024" w14:textId="77777777" w:rsidR="00903105" w:rsidRDefault="00000000">
            <w:pPr>
              <w:pStyle w:val="Compact"/>
            </w:pPr>
            <w:r>
              <w:t xml:space="preserve">SLO = internal. SLA = contractual. SLO should be </w:t>
            </w:r>
            <w:r>
              <w:rPr>
                <w:b/>
                <w:bCs/>
              </w:rPr>
              <w:t>stricter</w:t>
            </w:r>
          </w:p>
        </w:tc>
      </w:tr>
      <w:tr w:rsidR="00903105" w14:paraId="0DC631C8" w14:textId="77777777">
        <w:tc>
          <w:tcPr>
            <w:tcW w:w="1320" w:type="dxa"/>
          </w:tcPr>
          <w:p w14:paraId="6ABA9BCF" w14:textId="77777777" w:rsidR="00903105" w:rsidRDefault="00000000">
            <w:pPr>
              <w:pStyle w:val="Compact"/>
            </w:pPr>
            <w:r>
              <w:t>14</w:t>
            </w:r>
          </w:p>
        </w:tc>
        <w:tc>
          <w:tcPr>
            <w:tcW w:w="2640" w:type="dxa"/>
          </w:tcPr>
          <w:p w14:paraId="13F839A8" w14:textId="77777777" w:rsidR="00903105" w:rsidRDefault="00000000">
            <w:pPr>
              <w:pStyle w:val="Compact"/>
            </w:pPr>
            <w:r>
              <w:t>Windows SLOs</w:t>
            </w:r>
          </w:p>
        </w:tc>
        <w:tc>
          <w:tcPr>
            <w:tcW w:w="3960" w:type="dxa"/>
          </w:tcPr>
          <w:p w14:paraId="34C89343" w14:textId="77777777" w:rsidR="00903105" w:rsidRDefault="00000000">
            <w:pPr>
              <w:pStyle w:val="Compact"/>
            </w:pPr>
            <w:r>
              <w:t xml:space="preserve">Can </w:t>
            </w:r>
            <w:r>
              <w:rPr>
                <w:b/>
                <w:bCs/>
              </w:rPr>
              <w:t>hide burst failures</w:t>
            </w:r>
            <w:r>
              <w:t xml:space="preserve"> — request-based is more precise</w:t>
            </w:r>
          </w:p>
        </w:tc>
      </w:tr>
      <w:tr w:rsidR="00903105" w14:paraId="2D39FF2B" w14:textId="77777777">
        <w:tc>
          <w:tcPr>
            <w:tcW w:w="1320" w:type="dxa"/>
          </w:tcPr>
          <w:p w14:paraId="0770813A" w14:textId="77777777" w:rsidR="00903105" w:rsidRDefault="00000000">
            <w:pPr>
              <w:pStyle w:val="Compact"/>
            </w:pPr>
            <w:r>
              <w:t>15</w:t>
            </w:r>
          </w:p>
        </w:tc>
        <w:tc>
          <w:tcPr>
            <w:tcW w:w="2640" w:type="dxa"/>
          </w:tcPr>
          <w:p w14:paraId="021A510F" w14:textId="77777777" w:rsidR="00903105" w:rsidRDefault="00000000">
            <w:pPr>
              <w:pStyle w:val="Compact"/>
            </w:pPr>
            <w:r>
              <w:t>Log Analytics upgrade</w:t>
            </w:r>
          </w:p>
        </w:tc>
        <w:tc>
          <w:tcPr>
            <w:tcW w:w="3960" w:type="dxa"/>
          </w:tcPr>
          <w:p w14:paraId="46A46EC3" w14:textId="77777777" w:rsidR="00903105" w:rsidRDefault="00000000">
            <w:pPr>
              <w:pStyle w:val="Compact"/>
            </w:pPr>
            <w:r>
              <w:rPr>
                <w:b/>
                <w:bCs/>
              </w:rPr>
              <w:t>Permanent</w:t>
            </w:r>
            <w:r>
              <w:t xml:space="preserve"> — cannot be undone</w:t>
            </w:r>
          </w:p>
        </w:tc>
      </w:tr>
      <w:tr w:rsidR="00903105" w14:paraId="4DACBD24" w14:textId="77777777">
        <w:tc>
          <w:tcPr>
            <w:tcW w:w="1320" w:type="dxa"/>
          </w:tcPr>
          <w:p w14:paraId="24FED450" w14:textId="77777777" w:rsidR="00903105" w:rsidRDefault="00000000">
            <w:pPr>
              <w:pStyle w:val="Compact"/>
            </w:pPr>
            <w:r>
              <w:t>16</w:t>
            </w:r>
          </w:p>
        </w:tc>
        <w:tc>
          <w:tcPr>
            <w:tcW w:w="2640" w:type="dxa"/>
          </w:tcPr>
          <w:p w14:paraId="5F23C3AC" w14:textId="77777777" w:rsidR="00903105" w:rsidRDefault="00000000">
            <w:pPr>
              <w:pStyle w:val="Compact"/>
            </w:pPr>
            <w:r>
              <w:t>Policy Denied logs</w:t>
            </w:r>
          </w:p>
        </w:tc>
        <w:tc>
          <w:tcPr>
            <w:tcW w:w="3960" w:type="dxa"/>
          </w:tcPr>
          <w:p w14:paraId="7A1689AD" w14:textId="77777777" w:rsidR="00903105" w:rsidRDefault="00000000">
            <w:pPr>
              <w:pStyle w:val="Compact"/>
            </w:pPr>
            <w:r>
              <w:t>Cannot be disabled (but can be excluded from storage)</w:t>
            </w:r>
          </w:p>
        </w:tc>
      </w:tr>
      <w:tr w:rsidR="00903105" w14:paraId="5E6378DD" w14:textId="77777777">
        <w:tc>
          <w:tcPr>
            <w:tcW w:w="1320" w:type="dxa"/>
          </w:tcPr>
          <w:p w14:paraId="76E0DB53" w14:textId="77777777" w:rsidR="00903105" w:rsidRDefault="00000000">
            <w:pPr>
              <w:pStyle w:val="Compact"/>
            </w:pPr>
            <w:r>
              <w:t>17</w:t>
            </w:r>
          </w:p>
        </w:tc>
        <w:tc>
          <w:tcPr>
            <w:tcW w:w="2640" w:type="dxa"/>
          </w:tcPr>
          <w:p w14:paraId="2B4B09C5" w14:textId="77777777" w:rsidR="00903105" w:rsidRDefault="00000000">
            <w:pPr>
              <w:pStyle w:val="Compact"/>
            </w:pPr>
            <w:r>
              <w:t>Cloud Shell disk</w:t>
            </w:r>
          </w:p>
        </w:tc>
        <w:tc>
          <w:tcPr>
            <w:tcW w:w="3960" w:type="dxa"/>
          </w:tcPr>
          <w:p w14:paraId="78C2A5E7" w14:textId="77777777" w:rsidR="00903105" w:rsidRDefault="00000000">
            <w:pPr>
              <w:pStyle w:val="Compact"/>
            </w:pPr>
            <w:r>
              <w:t xml:space="preserve">Persistent </w:t>
            </w:r>
            <w:r>
              <w:rPr>
                <w:b/>
                <w:bCs/>
              </w:rPr>
              <w:t>5 GB</w:t>
            </w:r>
            <w:r>
              <w:t xml:space="preserve"> home directory</w:t>
            </w:r>
          </w:p>
        </w:tc>
      </w:tr>
      <w:tr w:rsidR="00903105" w14:paraId="6F9063D1" w14:textId="77777777">
        <w:tc>
          <w:tcPr>
            <w:tcW w:w="1320" w:type="dxa"/>
          </w:tcPr>
          <w:p w14:paraId="2920B07F" w14:textId="77777777" w:rsidR="00903105" w:rsidRDefault="00000000">
            <w:pPr>
              <w:pStyle w:val="Compact"/>
            </w:pPr>
            <w:r>
              <w:t>18</w:t>
            </w:r>
          </w:p>
        </w:tc>
        <w:tc>
          <w:tcPr>
            <w:tcW w:w="2640" w:type="dxa"/>
          </w:tcPr>
          <w:p w14:paraId="661FB56D" w14:textId="77777777" w:rsidR="00903105" w:rsidRDefault="00000000">
            <w:pPr>
              <w:pStyle w:val="Compact"/>
            </w:pPr>
            <w:r>
              <w:t>Terraform state secrets</w:t>
            </w:r>
          </w:p>
        </w:tc>
        <w:tc>
          <w:tcPr>
            <w:tcW w:w="3960" w:type="dxa"/>
          </w:tcPr>
          <w:p w14:paraId="698006C3" w14:textId="77777777" w:rsidR="00903105" w:rsidRDefault="00000000">
            <w:pPr>
              <w:pStyle w:val="Compact"/>
            </w:pPr>
            <w:r>
              <w:t xml:space="preserve">State stores secrets in </w:t>
            </w:r>
            <w:r>
              <w:rPr>
                <w:b/>
                <w:bCs/>
              </w:rPr>
              <w:t>plaintext</w:t>
            </w:r>
            <w:r>
              <w:t xml:space="preserve"> — never put secrets in config</w:t>
            </w:r>
          </w:p>
        </w:tc>
      </w:tr>
      <w:tr w:rsidR="00903105" w14:paraId="0ED018B5" w14:textId="77777777">
        <w:tc>
          <w:tcPr>
            <w:tcW w:w="1320" w:type="dxa"/>
          </w:tcPr>
          <w:p w14:paraId="1152483B" w14:textId="77777777" w:rsidR="00903105" w:rsidRDefault="00000000">
            <w:pPr>
              <w:pStyle w:val="Compact"/>
            </w:pPr>
            <w:r>
              <w:t>19</w:t>
            </w:r>
          </w:p>
        </w:tc>
        <w:tc>
          <w:tcPr>
            <w:tcW w:w="2640" w:type="dxa"/>
          </w:tcPr>
          <w:p w14:paraId="1CA9CA4A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terraform validate</w:t>
            </w:r>
            <w:r>
              <w:t xml:space="preserve"> vs </w:t>
            </w:r>
            <w:r>
              <w:rPr>
                <w:rStyle w:val="VerbatimChar"/>
              </w:rPr>
              <w:t>vet</w:t>
            </w:r>
          </w:p>
        </w:tc>
        <w:tc>
          <w:tcPr>
            <w:tcW w:w="3960" w:type="dxa"/>
          </w:tcPr>
          <w:p w14:paraId="38C23DF8" w14:textId="77777777" w:rsidR="00903105" w:rsidRDefault="00000000">
            <w:pPr>
              <w:pStyle w:val="Compact"/>
            </w:pPr>
            <w:r>
              <w:rPr>
                <w:rStyle w:val="VerbatimChar"/>
              </w:rPr>
              <w:t>validate</w:t>
            </w:r>
            <w:r>
              <w:t xml:space="preserve"> = syntax check only. </w:t>
            </w:r>
            <w:r>
              <w:rPr>
                <w:rStyle w:val="VerbatimChar"/>
              </w:rPr>
              <w:t>vet</w:t>
            </w:r>
            <w:r>
              <w:t xml:space="preserve"> = policy compliance</w:t>
            </w:r>
          </w:p>
        </w:tc>
      </w:tr>
      <w:tr w:rsidR="00903105" w14:paraId="7A1A0130" w14:textId="77777777">
        <w:tc>
          <w:tcPr>
            <w:tcW w:w="1320" w:type="dxa"/>
          </w:tcPr>
          <w:p w14:paraId="6050816A" w14:textId="77777777" w:rsidR="00903105" w:rsidRDefault="00000000">
            <w:pPr>
              <w:pStyle w:val="Compact"/>
            </w:pPr>
            <w:r>
              <w:t>20</w:t>
            </w:r>
          </w:p>
        </w:tc>
        <w:tc>
          <w:tcPr>
            <w:tcW w:w="2640" w:type="dxa"/>
          </w:tcPr>
          <w:p w14:paraId="0B81990D" w14:textId="77777777" w:rsidR="00903105" w:rsidRDefault="00000000">
            <w:pPr>
              <w:pStyle w:val="Compact"/>
            </w:pPr>
            <w:r>
              <w:t>SLO must be SMART</w:t>
            </w:r>
          </w:p>
        </w:tc>
        <w:tc>
          <w:tcPr>
            <w:tcW w:w="3960" w:type="dxa"/>
          </w:tcPr>
          <w:p w14:paraId="05D93D86" w14:textId="77777777" w:rsidR="00903105" w:rsidRDefault="00000000">
            <w:pPr>
              <w:pStyle w:val="Compact"/>
            </w:pPr>
            <w:r>
              <w:t xml:space="preserve">“100% availability” is </w:t>
            </w:r>
            <w:r>
              <w:rPr>
                <w:b/>
                <w:bCs/>
              </w:rPr>
              <w:t>never</w:t>
            </w:r>
            <w:r>
              <w:t xml:space="preserve"> a valid SLO</w:t>
            </w:r>
          </w:p>
        </w:tc>
      </w:tr>
    </w:tbl>
    <w:p w14:paraId="52AC8187" w14:textId="77777777" w:rsidR="00903105" w:rsidRDefault="00000000">
      <w:pPr>
        <w:pStyle w:val="Heading1"/>
      </w:pPr>
      <w:bookmarkStart w:id="103" w:name="practice-questions"/>
      <w:bookmarkEnd w:id="102"/>
      <w:r>
        <w:t>22. Practice Questions</w:t>
      </w:r>
    </w:p>
    <w:p w14:paraId="3EF1F1E2" w14:textId="77777777" w:rsidR="00903105" w:rsidRDefault="00000000">
      <w:pPr>
        <w:pStyle w:val="Heading2"/>
      </w:pPr>
      <w:bookmarkStart w:id="104" w:name="cloud-fundamentals-iam-q110"/>
      <w:r>
        <w:t>Cloud Fundamentals &amp; IAM (Q1–10)</w:t>
      </w:r>
    </w:p>
    <w:p w14:paraId="62D93CC6" w14:textId="77777777" w:rsidR="00903105" w:rsidRDefault="00000000">
      <w:pPr>
        <w:pStyle w:val="FirstParagraph"/>
      </w:pPr>
      <w:r>
        <w:rPr>
          <w:b/>
          <w:bCs/>
        </w:rPr>
        <w:t>Q1.</w:t>
      </w:r>
      <w:r>
        <w:t xml:space="preserve"> Which NIST cloud trait means you can provision resources without human assistance? &gt; </w:t>
      </w:r>
      <w:r>
        <w:rPr>
          <w:b/>
          <w:bCs/>
        </w:rPr>
        <w:t>On-demand self-service</w:t>
      </w:r>
    </w:p>
    <w:p w14:paraId="42FD5152" w14:textId="77777777" w:rsidR="00903105" w:rsidRDefault="00000000">
      <w:pPr>
        <w:pStyle w:val="BodyText"/>
      </w:pPr>
      <w:r>
        <w:rPr>
          <w:b/>
          <w:bCs/>
        </w:rPr>
        <w:t>Q2.</w:t>
      </w:r>
      <w:r>
        <w:t xml:space="preserve"> In the GCP resource hierarchy, policies are inherited in which direction? &gt; </w:t>
      </w:r>
      <w:r>
        <w:rPr>
          <w:b/>
          <w:bCs/>
        </w:rPr>
        <w:t>Downward</w:t>
      </w:r>
      <w:r>
        <w:t xml:space="preserve"> — parent policies apply to all children</w:t>
      </w:r>
    </w:p>
    <w:p w14:paraId="0B258505" w14:textId="77777777" w:rsidR="00903105" w:rsidRDefault="00000000">
      <w:pPr>
        <w:pStyle w:val="BodyText"/>
      </w:pPr>
      <w:r>
        <w:rPr>
          <w:b/>
          <w:bCs/>
        </w:rPr>
        <w:t>Q3.</w:t>
      </w:r>
      <w:r>
        <w:t xml:space="preserve"> Which project attribute is globally unique, assigned by Google, but can be changed </w:t>
      </w:r>
      <w:r>
        <w:rPr>
          <w:i/>
          <w:iCs/>
        </w:rPr>
        <w:t>during</w:t>
      </w:r>
      <w:r>
        <w:t xml:space="preserve"> creation only? &gt; </w:t>
      </w:r>
      <w:r>
        <w:rPr>
          <w:b/>
          <w:bCs/>
        </w:rPr>
        <w:t>Project ID</w:t>
      </w:r>
    </w:p>
    <w:p w14:paraId="396CB635" w14:textId="77777777" w:rsidR="00903105" w:rsidRDefault="00000000">
      <w:pPr>
        <w:pStyle w:val="BodyText"/>
      </w:pPr>
      <w:r>
        <w:rPr>
          <w:b/>
          <w:bCs/>
        </w:rPr>
        <w:t>Q4.</w:t>
      </w:r>
      <w:r>
        <w:t xml:space="preserve"> Services and APIs are enabled on a per-________ basis. &gt; </w:t>
      </w:r>
      <w:r>
        <w:rPr>
          <w:b/>
          <w:bCs/>
        </w:rPr>
        <w:t>Project</w:t>
      </w:r>
    </w:p>
    <w:p w14:paraId="1A96DB3C" w14:textId="77777777" w:rsidR="00903105" w:rsidRDefault="00000000">
      <w:pPr>
        <w:pStyle w:val="BodyText"/>
      </w:pPr>
      <w:r>
        <w:rPr>
          <w:b/>
          <w:bCs/>
        </w:rPr>
        <w:t>Q5.</w:t>
      </w:r>
      <w:r>
        <w:t xml:space="preserve"> What is the correct order of IAM roles from broadest to finest-grained? &gt; </w:t>
      </w:r>
      <w:r>
        <w:rPr>
          <w:b/>
          <w:bCs/>
        </w:rPr>
        <w:t>Basic → Predefined → Custom</w:t>
      </w:r>
    </w:p>
    <w:p w14:paraId="28654751" w14:textId="77777777" w:rsidR="00903105" w:rsidRDefault="00000000">
      <w:pPr>
        <w:pStyle w:val="BodyText"/>
      </w:pPr>
      <w:r>
        <w:rPr>
          <w:b/>
          <w:bCs/>
        </w:rPr>
        <w:t>Q6.</w:t>
      </w:r>
      <w:r>
        <w:t xml:space="preserve"> A company wants each department to manage its own GCP resources independently. What hierarchy feature enables this? &gt; </w:t>
      </w:r>
      <w:r>
        <w:rPr>
          <w:b/>
          <w:bCs/>
        </w:rPr>
        <w:t>Folders</w:t>
      </w:r>
    </w:p>
    <w:p w14:paraId="506DC2F2" w14:textId="77777777" w:rsidR="00903105" w:rsidRDefault="00000000">
      <w:pPr>
        <w:pStyle w:val="BodyText"/>
      </w:pPr>
      <w:r>
        <w:rPr>
          <w:b/>
          <w:bCs/>
        </w:rPr>
        <w:t>Q7.</w:t>
      </w:r>
      <w:r>
        <w:t xml:space="preserve"> A non-Google-Workspace company needs to create an Organization node. What do they use? &gt; </w:t>
      </w:r>
      <w:r>
        <w:rPr>
          <w:b/>
          <w:bCs/>
        </w:rPr>
        <w:t>Cloud Identity</w:t>
      </w:r>
    </w:p>
    <w:p w14:paraId="1DDC938F" w14:textId="77777777" w:rsidR="00903105" w:rsidRDefault="00000000">
      <w:pPr>
        <w:pStyle w:val="BodyText"/>
      </w:pPr>
      <w:r>
        <w:rPr>
          <w:b/>
          <w:bCs/>
        </w:rPr>
        <w:t>Q8.</w:t>
      </w:r>
      <w:r>
        <w:t xml:space="preserve"> What is the main reason to choose a Preemptible VM? &gt; </w:t>
      </w:r>
      <w:r>
        <w:rPr>
          <w:b/>
          <w:bCs/>
        </w:rPr>
        <w:t>Reduce cost</w:t>
      </w:r>
      <w:r>
        <w:t xml:space="preserve"> — up to 90% cheaper</w:t>
      </w:r>
    </w:p>
    <w:p w14:paraId="3215A007" w14:textId="77777777" w:rsidR="00903105" w:rsidRDefault="00000000">
      <w:pPr>
        <w:pStyle w:val="BodyText"/>
      </w:pPr>
      <w:r>
        <w:rPr>
          <w:b/>
          <w:bCs/>
        </w:rPr>
        <w:lastRenderedPageBreak/>
        <w:t>Q9.</w:t>
      </w:r>
      <w:r>
        <w:t xml:space="preserve"> What distinguishes a Spot VM from a Preemptible VM? &gt; </w:t>
      </w:r>
      <w:r>
        <w:rPr>
          <w:b/>
          <w:bCs/>
        </w:rPr>
        <w:t>Spot VMs have no maximum runtime</w:t>
      </w:r>
      <w:r>
        <w:t xml:space="preserve"> (Preemptible = 24 hr max)</w:t>
      </w:r>
    </w:p>
    <w:p w14:paraId="02A90689" w14:textId="77777777" w:rsidR="00903105" w:rsidRDefault="00000000">
      <w:pPr>
        <w:pStyle w:val="BodyText"/>
      </w:pPr>
      <w:r>
        <w:rPr>
          <w:b/>
          <w:bCs/>
        </w:rPr>
        <w:t>Q10.</w:t>
      </w:r>
      <w:r>
        <w:t xml:space="preserve"> You need block storage replicated across two zones. Which option? &gt; </w:t>
      </w:r>
      <w:r>
        <w:rPr>
          <w:b/>
          <w:bCs/>
        </w:rPr>
        <w:t>Regional Persistent Disk</w:t>
      </w:r>
    </w:p>
    <w:p w14:paraId="296C6F04" w14:textId="77777777" w:rsidR="00903105" w:rsidRDefault="00000000">
      <w:r>
        <w:pict w14:anchorId="2BBE16B4">
          <v:rect id="_x0000_i1136" style="width:0;height:1.5pt" o:hralign="center" o:hrstd="t" o:hr="t"/>
        </w:pict>
      </w:r>
    </w:p>
    <w:p w14:paraId="3FEBBD9A" w14:textId="77777777" w:rsidR="00903105" w:rsidRDefault="00000000">
      <w:pPr>
        <w:pStyle w:val="Heading2"/>
      </w:pPr>
      <w:bookmarkStart w:id="105" w:name="networking-storage-q1122"/>
      <w:bookmarkEnd w:id="104"/>
      <w:r>
        <w:t>Networking &amp; Storage (Q11–22)</w:t>
      </w:r>
    </w:p>
    <w:p w14:paraId="51D5A2EC" w14:textId="77777777" w:rsidR="00903105" w:rsidRDefault="00000000">
      <w:pPr>
        <w:pStyle w:val="FirstParagraph"/>
      </w:pPr>
      <w:r>
        <w:rPr>
          <w:b/>
          <w:bCs/>
        </w:rPr>
        <w:t>Q11.</w:t>
      </w:r>
      <w:r>
        <w:t xml:space="preserve"> What is the scope of a VPC network? &gt; </w:t>
      </w:r>
      <w:r>
        <w:rPr>
          <w:b/>
          <w:bCs/>
        </w:rPr>
        <w:t>Global</w:t>
      </w:r>
    </w:p>
    <w:p w14:paraId="0BD819BE" w14:textId="77777777" w:rsidR="00903105" w:rsidRDefault="00000000">
      <w:pPr>
        <w:pStyle w:val="BodyText"/>
      </w:pPr>
      <w:r>
        <w:rPr>
          <w:b/>
          <w:bCs/>
        </w:rPr>
        <w:t>Q12.</w:t>
      </w:r>
      <w:r>
        <w:t xml:space="preserve"> What is the scope of a VPC subnet? &gt; </w:t>
      </w:r>
      <w:r>
        <w:rPr>
          <w:b/>
          <w:bCs/>
        </w:rPr>
        <w:t>Regional</w:t>
      </w:r>
      <w:r>
        <w:t xml:space="preserve"> (spans all zones within a region)</w:t>
      </w:r>
    </w:p>
    <w:p w14:paraId="7C6057F9" w14:textId="77777777" w:rsidR="00903105" w:rsidRDefault="00000000">
      <w:pPr>
        <w:pStyle w:val="BodyText"/>
      </w:pPr>
      <w:r>
        <w:rPr>
          <w:b/>
          <w:bCs/>
        </w:rPr>
        <w:t>Q13.</w:t>
      </w:r>
      <w:r>
        <w:t xml:space="preserve"> Which load balancer provides a single global IP with automatic multi-region failover for HTTPS? &gt; </w:t>
      </w:r>
      <w:r>
        <w:rPr>
          <w:b/>
          <w:bCs/>
        </w:rPr>
        <w:t>Global External Application Load Balancer</w:t>
      </w:r>
    </w:p>
    <w:p w14:paraId="171BF660" w14:textId="77777777" w:rsidR="00903105" w:rsidRDefault="00000000">
      <w:pPr>
        <w:pStyle w:val="BodyText"/>
      </w:pPr>
      <w:r>
        <w:rPr>
          <w:b/>
          <w:bCs/>
        </w:rPr>
        <w:t>Q14.</w:t>
      </w:r>
      <w:r>
        <w:t xml:space="preserve"> Which interconnect option has an SLA? &gt; </w:t>
      </w:r>
      <w:r>
        <w:rPr>
          <w:b/>
          <w:bCs/>
        </w:rPr>
        <w:t>Dedicated Interconnect</w:t>
      </w:r>
    </w:p>
    <w:p w14:paraId="26C791B9" w14:textId="77777777" w:rsidR="00903105" w:rsidRDefault="00000000">
      <w:pPr>
        <w:pStyle w:val="BodyText"/>
      </w:pPr>
      <w:r>
        <w:rPr>
          <w:b/>
          <w:bCs/>
        </w:rPr>
        <w:t>Q15.</w:t>
      </w:r>
      <w:r>
        <w:t xml:space="preserve"> How do private VMs access the internet without a public IP? &gt; </w:t>
      </w:r>
      <w:r>
        <w:rPr>
          <w:b/>
          <w:bCs/>
        </w:rPr>
        <w:t>Cloud NAT</w:t>
      </w:r>
    </w:p>
    <w:p w14:paraId="512E3FAC" w14:textId="77777777" w:rsidR="00903105" w:rsidRDefault="00000000">
      <w:pPr>
        <w:pStyle w:val="BodyText"/>
      </w:pPr>
      <w:r>
        <w:rPr>
          <w:b/>
          <w:bCs/>
        </w:rPr>
        <w:t>Q16.</w:t>
      </w:r>
      <w:r>
        <w:t xml:space="preserve"> Which Cloud Storage class is best for data accessed less than once a year? &gt; </w:t>
      </w:r>
      <w:r>
        <w:rPr>
          <w:b/>
          <w:bCs/>
        </w:rPr>
        <w:t>Archive</w:t>
      </w:r>
    </w:p>
    <w:p w14:paraId="764D7EAD" w14:textId="77777777" w:rsidR="00903105" w:rsidRDefault="00000000">
      <w:pPr>
        <w:pStyle w:val="BodyText"/>
      </w:pPr>
      <w:r>
        <w:rPr>
          <w:b/>
          <w:bCs/>
        </w:rPr>
        <w:t>Q17.</w:t>
      </w:r>
      <w:r>
        <w:t xml:space="preserve"> Which Cloud Storage class is best for data accessed about once a month? &gt; </w:t>
      </w:r>
      <w:r>
        <w:rPr>
          <w:b/>
          <w:bCs/>
        </w:rPr>
        <w:t>Nearline</w:t>
      </w:r>
    </w:p>
    <w:p w14:paraId="1601A0D8" w14:textId="77777777" w:rsidR="00903105" w:rsidRDefault="00000000">
      <w:pPr>
        <w:pStyle w:val="BodyText"/>
      </w:pPr>
      <w:r>
        <w:rPr>
          <w:b/>
          <w:bCs/>
        </w:rPr>
        <w:t>Q18.</w:t>
      </w:r>
      <w:r>
        <w:t xml:space="preserve"> What does enabling object versioning allow? &gt; Keep a history of all overwrites/deletes and </w:t>
      </w:r>
      <w:r>
        <w:rPr>
          <w:b/>
          <w:bCs/>
        </w:rPr>
        <w:t>restore objects to earlier versions</w:t>
      </w:r>
    </w:p>
    <w:p w14:paraId="57844AD2" w14:textId="77777777" w:rsidR="00903105" w:rsidRDefault="00000000">
      <w:pPr>
        <w:pStyle w:val="BodyText"/>
      </w:pPr>
      <w:r>
        <w:rPr>
          <w:b/>
          <w:bCs/>
        </w:rPr>
        <w:t>Q19.</w:t>
      </w:r>
      <w:r>
        <w:t xml:space="preserve"> What type of storage is Cloud Storage? &gt; </w:t>
      </w:r>
      <w:r>
        <w:rPr>
          <w:b/>
          <w:bCs/>
        </w:rPr>
        <w:t>Object storage</w:t>
      </w:r>
      <w:r>
        <w:t xml:space="preserve"> — not file storage, not block storage, not a database</w:t>
      </w:r>
    </w:p>
    <w:p w14:paraId="093737A7" w14:textId="77777777" w:rsidR="00903105" w:rsidRDefault="00000000">
      <w:pPr>
        <w:pStyle w:val="BodyText"/>
      </w:pPr>
      <w:r>
        <w:rPr>
          <w:b/>
          <w:bCs/>
        </w:rPr>
        <w:t>Q20.</w:t>
      </w:r>
      <w:r>
        <w:t xml:space="preserve"> Which database supports horizontal SQL scaling to petabytes? &gt; </w:t>
      </w:r>
      <w:r>
        <w:rPr>
          <w:b/>
          <w:bCs/>
        </w:rPr>
        <w:t>Cloud Spanner</w:t>
      </w:r>
    </w:p>
    <w:p w14:paraId="265EC195" w14:textId="77777777" w:rsidR="00903105" w:rsidRDefault="00000000">
      <w:pPr>
        <w:pStyle w:val="BodyText"/>
      </w:pPr>
      <w:r>
        <w:rPr>
          <w:b/>
          <w:bCs/>
        </w:rPr>
        <w:t>Q21.</w:t>
      </w:r>
      <w:r>
        <w:t xml:space="preserve"> Which database is best for IoT data with heavy read/write events and no SQL join requirements? &gt; </w:t>
      </w:r>
      <w:r>
        <w:rPr>
          <w:b/>
          <w:bCs/>
        </w:rPr>
        <w:t>Bigtable</w:t>
      </w:r>
    </w:p>
    <w:p w14:paraId="1C3548A6" w14:textId="77777777" w:rsidR="00903105" w:rsidRDefault="00000000">
      <w:pPr>
        <w:pStyle w:val="BodyText"/>
      </w:pPr>
      <w:r>
        <w:rPr>
          <w:b/>
          <w:bCs/>
        </w:rPr>
        <w:t>Q22.</w:t>
      </w:r>
      <w:r>
        <w:t xml:space="preserve"> Which database is best for a mobile app needing real-time sync and offline support? &gt; </w:t>
      </w:r>
      <w:r>
        <w:rPr>
          <w:b/>
          <w:bCs/>
        </w:rPr>
        <w:t>Firestore</w:t>
      </w:r>
    </w:p>
    <w:p w14:paraId="4330C1C6" w14:textId="77777777" w:rsidR="00903105" w:rsidRDefault="00000000">
      <w:r>
        <w:pict w14:anchorId="3679BD60">
          <v:rect id="_x0000_i1137" style="width:0;height:1.5pt" o:hralign="center" o:hrstd="t" o:hr="t"/>
        </w:pict>
      </w:r>
    </w:p>
    <w:p w14:paraId="4086AEFB" w14:textId="77777777" w:rsidR="00903105" w:rsidRDefault="00000000">
      <w:pPr>
        <w:pStyle w:val="Heading2"/>
      </w:pPr>
      <w:bookmarkStart w:id="106" w:name="containers-serverless-ai-q2335"/>
      <w:bookmarkEnd w:id="105"/>
      <w:r>
        <w:t>Containers, Serverless &amp; AI (Q23–35)</w:t>
      </w:r>
    </w:p>
    <w:p w14:paraId="09F3BC29" w14:textId="77777777" w:rsidR="00903105" w:rsidRDefault="00000000">
      <w:pPr>
        <w:pStyle w:val="FirstParagraph"/>
      </w:pPr>
      <w:r>
        <w:rPr>
          <w:b/>
          <w:bCs/>
        </w:rPr>
        <w:t>Q23.</w:t>
      </w:r>
      <w:r>
        <w:t xml:space="preserve"> What is a Kubernetes Pod? &gt; One or more containers deployed together, sharing a network IP and storage volume</w:t>
      </w:r>
    </w:p>
    <w:p w14:paraId="668636BA" w14:textId="77777777" w:rsidR="00903105" w:rsidRDefault="00000000">
      <w:pPr>
        <w:pStyle w:val="BodyText"/>
      </w:pPr>
      <w:r>
        <w:rPr>
          <w:b/>
          <w:bCs/>
        </w:rPr>
        <w:t>Q24.</w:t>
      </w:r>
      <w:r>
        <w:t xml:space="preserve"> Where do GKE cluster nodes come from? &gt; </w:t>
      </w:r>
      <w:r>
        <w:rPr>
          <w:b/>
          <w:bCs/>
        </w:rPr>
        <w:t>Compute Engine VMs</w:t>
      </w:r>
    </w:p>
    <w:p w14:paraId="45EE6280" w14:textId="77777777" w:rsidR="00903105" w:rsidRDefault="00000000">
      <w:pPr>
        <w:pStyle w:val="BodyText"/>
      </w:pPr>
      <w:r>
        <w:rPr>
          <w:b/>
          <w:bCs/>
        </w:rPr>
        <w:t>Q25.</w:t>
      </w:r>
      <w:r>
        <w:t xml:space="preserve"> In GKE, which mode has Google manage the node infrastructure? &gt; </w:t>
      </w:r>
      <w:r>
        <w:rPr>
          <w:b/>
          <w:bCs/>
        </w:rPr>
        <w:t>Autopilot</w:t>
      </w:r>
    </w:p>
    <w:p w14:paraId="654595AD" w14:textId="77777777" w:rsidR="00903105" w:rsidRDefault="00000000">
      <w:pPr>
        <w:pStyle w:val="BodyText"/>
      </w:pPr>
      <w:r>
        <w:rPr>
          <w:b/>
          <w:bCs/>
        </w:rPr>
        <w:lastRenderedPageBreak/>
        <w:t>Q26.</w:t>
      </w:r>
      <w:r>
        <w:t xml:space="preserve"> Why use a Kubernetes Service instead of Pod IPs directly? &gt; Services provide a </w:t>
      </w:r>
      <w:r>
        <w:rPr>
          <w:b/>
          <w:bCs/>
        </w:rPr>
        <w:t>stable IP and DNS name</w:t>
      </w:r>
      <w:r>
        <w:t xml:space="preserve"> — Pod IPs change; Services don’t</w:t>
      </w:r>
    </w:p>
    <w:p w14:paraId="398BEB22" w14:textId="77777777" w:rsidR="00903105" w:rsidRDefault="00000000">
      <w:pPr>
        <w:pStyle w:val="BodyText"/>
      </w:pPr>
      <w:r>
        <w:rPr>
          <w:b/>
          <w:bCs/>
        </w:rPr>
        <w:t>Q27.</w:t>
      </w:r>
      <w:r>
        <w:t xml:space="preserve"> What open-source platform is Cloud Run built on? &gt; </w:t>
      </w:r>
      <w:r>
        <w:rPr>
          <w:b/>
          <w:bCs/>
        </w:rPr>
        <w:t>Knative</w:t>
      </w:r>
    </w:p>
    <w:p w14:paraId="47C856A9" w14:textId="77777777" w:rsidR="00903105" w:rsidRDefault="00000000">
      <w:pPr>
        <w:pStyle w:val="BodyText"/>
      </w:pPr>
      <w:r>
        <w:rPr>
          <w:b/>
          <w:bCs/>
        </w:rPr>
        <w:t>Q28.</w:t>
      </w:r>
      <w:r>
        <w:t xml:space="preserve"> What is Cloud Run’s billing granularity? &gt; </w:t>
      </w:r>
      <w:r>
        <w:rPr>
          <w:b/>
          <w:bCs/>
        </w:rPr>
        <w:t>Nearest 100 milliseconds</w:t>
      </w:r>
      <w:r>
        <w:t xml:space="preserve"> of active request handling</w:t>
      </w:r>
    </w:p>
    <w:p w14:paraId="6BB16D08" w14:textId="77777777" w:rsidR="00903105" w:rsidRDefault="00000000">
      <w:pPr>
        <w:pStyle w:val="BodyText"/>
      </w:pPr>
      <w:r>
        <w:rPr>
          <w:b/>
          <w:bCs/>
        </w:rPr>
        <w:t>Q29.</w:t>
      </w:r>
      <w:r>
        <w:t xml:space="preserve"> Which scenario fits Cloud Run better than Cloud Run Functions? &gt; </w:t>
      </w:r>
      <w:r>
        <w:rPr>
          <w:b/>
          <w:bCs/>
        </w:rPr>
        <w:t>A full web application</w:t>
      </w:r>
      <w:r>
        <w:t xml:space="preserve"> with ongoing HTTP traffic — Functions = single event-triggered tasks</w:t>
      </w:r>
    </w:p>
    <w:p w14:paraId="10B0AB5E" w14:textId="77777777" w:rsidR="00903105" w:rsidRDefault="00000000">
      <w:pPr>
        <w:pStyle w:val="BodyText"/>
      </w:pPr>
      <w:r>
        <w:rPr>
          <w:b/>
          <w:bCs/>
        </w:rPr>
        <w:t>Q30.</w:t>
      </w:r>
      <w:r>
        <w:t xml:space="preserve"> How does App Engine Standard differ from Flexible? &gt; Standard can </w:t>
      </w:r>
      <w:r>
        <w:rPr>
          <w:b/>
          <w:bCs/>
        </w:rPr>
        <w:t>scale to zero</w:t>
      </w:r>
      <w:r>
        <w:t xml:space="preserve"> — Flexible runs on Compute Engine VMs and cannot</w:t>
      </w:r>
    </w:p>
    <w:p w14:paraId="64AAF882" w14:textId="77777777" w:rsidR="00903105" w:rsidRDefault="00000000">
      <w:pPr>
        <w:pStyle w:val="BodyText"/>
      </w:pPr>
      <w:r>
        <w:rPr>
          <w:b/>
          <w:bCs/>
        </w:rPr>
        <w:t>Q31.</w:t>
      </w:r>
      <w:r>
        <w:t xml:space="preserve"> What is a hallucination in a generative AI model? &gt; The model produces </w:t>
      </w:r>
      <w:r>
        <w:rPr>
          <w:b/>
          <w:bCs/>
        </w:rPr>
        <w:t>plausible-sounding but incorrect or fabricated output</w:t>
      </w:r>
    </w:p>
    <w:p w14:paraId="0E0C7862" w14:textId="77777777" w:rsidR="00903105" w:rsidRDefault="00000000">
      <w:pPr>
        <w:pStyle w:val="BodyText"/>
      </w:pPr>
      <w:r>
        <w:rPr>
          <w:b/>
          <w:bCs/>
        </w:rPr>
        <w:t>Q32.</w:t>
      </w:r>
      <w:r>
        <w:t xml:space="preserve"> What is the best practice when a prompt model doesn’t know the answer? &gt; Include a </w:t>
      </w:r>
      <w:r>
        <w:rPr>
          <w:b/>
          <w:bCs/>
        </w:rPr>
        <w:t>fallback response</w:t>
      </w:r>
      <w:r>
        <w:t xml:space="preserve"> in the prompt (e.g., “If unsure, say ‘I don’t have that information’”)</w:t>
      </w:r>
    </w:p>
    <w:p w14:paraId="0F730353" w14:textId="77777777" w:rsidR="00903105" w:rsidRDefault="00000000">
      <w:pPr>
        <w:pStyle w:val="BodyText"/>
      </w:pPr>
      <w:r>
        <w:rPr>
          <w:b/>
          <w:bCs/>
        </w:rPr>
        <w:t>Q33.</w:t>
      </w:r>
      <w:r>
        <w:t xml:space="preserve"> What are the three prompt engineering techniques involving examples? &gt; </w:t>
      </w:r>
      <w:r>
        <w:rPr>
          <w:b/>
          <w:bCs/>
        </w:rPr>
        <w:t>Zero-shot</w:t>
      </w:r>
      <w:r>
        <w:t xml:space="preserve"> (no examples) · </w:t>
      </w:r>
      <w:r>
        <w:rPr>
          <w:b/>
          <w:bCs/>
        </w:rPr>
        <w:t>Few-shot</w:t>
      </w:r>
      <w:r>
        <w:t xml:space="preserve"> (a few examples) · </w:t>
      </w:r>
      <w:r>
        <w:rPr>
          <w:b/>
          <w:bCs/>
        </w:rPr>
        <w:t>Chain-of-thought</w:t>
      </w:r>
      <w:r>
        <w:t xml:space="preserve"> (reason step-by-step)</w:t>
      </w:r>
    </w:p>
    <w:p w14:paraId="4A5331B6" w14:textId="77777777" w:rsidR="00903105" w:rsidRDefault="00000000">
      <w:pPr>
        <w:pStyle w:val="BodyText"/>
      </w:pPr>
      <w:r>
        <w:rPr>
          <w:b/>
          <w:bCs/>
        </w:rPr>
        <w:t>Q34.</w:t>
      </w:r>
      <w:r>
        <w:t xml:space="preserve"> Gemini Cloud Assist “Diagnose &amp; Resolve” uses which tool? &gt; </w:t>
      </w:r>
      <w:r>
        <w:rPr>
          <w:b/>
          <w:bCs/>
        </w:rPr>
        <w:t>Cloud Assist Investigations</w:t>
      </w:r>
    </w:p>
    <w:p w14:paraId="74A6F38C" w14:textId="77777777" w:rsidR="00903105" w:rsidRDefault="00000000">
      <w:pPr>
        <w:pStyle w:val="BodyText"/>
      </w:pPr>
      <w:r>
        <w:rPr>
          <w:b/>
          <w:bCs/>
        </w:rPr>
        <w:t>Q35.</w:t>
      </w:r>
      <w:r>
        <w:t xml:space="preserve"> What metric does Cloud Assist Investigations primarily help reduce? &gt; </w:t>
      </w:r>
      <w:r>
        <w:rPr>
          <w:b/>
          <w:bCs/>
        </w:rPr>
        <w:t>MTTR — Mean Time to Recovery</w:t>
      </w:r>
    </w:p>
    <w:p w14:paraId="43DA394C" w14:textId="77777777" w:rsidR="00903105" w:rsidRDefault="00000000">
      <w:r>
        <w:pict w14:anchorId="7762D860">
          <v:rect id="_x0000_i1138" style="width:0;height:1.5pt" o:hralign="center" o:hrstd="t" o:hr="t"/>
        </w:pict>
      </w:r>
    </w:p>
    <w:p w14:paraId="25D4E0C4" w14:textId="77777777" w:rsidR="00903105" w:rsidRDefault="00000000">
      <w:pPr>
        <w:pStyle w:val="Heading2"/>
      </w:pPr>
      <w:bookmarkStart w:id="107" w:name="monitoring-logging-alerts-q3650"/>
      <w:bookmarkEnd w:id="106"/>
      <w:r>
        <w:t>Monitoring, Logging &amp; Alerts (Q36–50)</w:t>
      </w:r>
    </w:p>
    <w:p w14:paraId="72BF95F8" w14:textId="77777777" w:rsidR="00903105" w:rsidRDefault="00000000">
      <w:pPr>
        <w:pStyle w:val="FirstParagraph"/>
      </w:pPr>
      <w:r>
        <w:rPr>
          <w:b/>
          <w:bCs/>
        </w:rPr>
        <w:t>Q36.</w:t>
      </w:r>
      <w:r>
        <w:t xml:space="preserve"> What are the four golden signals? &gt; </w:t>
      </w:r>
      <w:r>
        <w:rPr>
          <w:b/>
          <w:bCs/>
        </w:rPr>
        <w:t>Latency · Traffic · Saturation · Errors</w:t>
      </w:r>
    </w:p>
    <w:p w14:paraId="3AE931F9" w14:textId="77777777" w:rsidR="00903105" w:rsidRDefault="00000000">
      <w:pPr>
        <w:pStyle w:val="BodyText"/>
      </w:pPr>
      <w:r>
        <w:rPr>
          <w:b/>
          <w:bCs/>
        </w:rPr>
        <w:t>Q37.</w:t>
      </w:r>
      <w:r>
        <w:t xml:space="preserve"> Which Cloud Monitoring feature verifies endpoint reachability from multiple global locations? &gt; </w:t>
      </w:r>
      <w:r>
        <w:rPr>
          <w:b/>
          <w:bCs/>
        </w:rPr>
        <w:t>Uptime checks</w:t>
      </w:r>
    </w:p>
    <w:p w14:paraId="1F2EE012" w14:textId="77777777" w:rsidR="00903105" w:rsidRDefault="00000000">
      <w:pPr>
        <w:pStyle w:val="BodyText"/>
      </w:pPr>
      <w:r>
        <w:rPr>
          <w:b/>
          <w:bCs/>
        </w:rPr>
        <w:t>Q38.</w:t>
      </w:r>
      <w:r>
        <w:t xml:space="preserve"> What does the Ops Agent do? &gt; Collects </w:t>
      </w:r>
      <w:r>
        <w:rPr>
          <w:b/>
          <w:bCs/>
        </w:rPr>
        <w:t>process and third-party application metrics and logs</w:t>
      </w:r>
      <w:r>
        <w:t xml:space="preserve"> from Compute Engine VMs</w:t>
      </w:r>
    </w:p>
    <w:p w14:paraId="6456D85F" w14:textId="77777777" w:rsidR="00903105" w:rsidRDefault="00000000">
      <w:pPr>
        <w:pStyle w:val="BodyText"/>
      </w:pPr>
      <w:r>
        <w:rPr>
          <w:b/>
          <w:bCs/>
        </w:rPr>
        <w:t>Q39.</w:t>
      </w:r>
      <w:r>
        <w:t xml:space="preserve"> What is a log sink? &gt; A </w:t>
      </w:r>
      <w:r>
        <w:rPr>
          <w:b/>
          <w:bCs/>
        </w:rPr>
        <w:t>destination for routed logs</w:t>
      </w:r>
      <w:r>
        <w:t xml:space="preserve"> — Logging bucket, BigQuery, Pub/Sub, or Cloud Storage</w:t>
      </w:r>
    </w:p>
    <w:p w14:paraId="72B79970" w14:textId="77777777" w:rsidR="00903105" w:rsidRDefault="00000000">
      <w:pPr>
        <w:pStyle w:val="BodyText"/>
      </w:pPr>
      <w:r>
        <w:rPr>
          <w:b/>
          <w:bCs/>
        </w:rPr>
        <w:t>Q40.</w:t>
      </w:r>
      <w:r>
        <w:t xml:space="preserve"> You want to count a specific error in logs and trigger an alert. What do you create first? &gt; A </w:t>
      </w:r>
      <w:r>
        <w:rPr>
          <w:b/>
          <w:bCs/>
        </w:rPr>
        <w:t>log-based metric</w:t>
      </w:r>
      <w:r>
        <w:t xml:space="preserve"> → then an alerting policy on that metric</w:t>
      </w:r>
    </w:p>
    <w:p w14:paraId="0886513B" w14:textId="77777777" w:rsidR="00903105" w:rsidRDefault="00000000">
      <w:pPr>
        <w:pStyle w:val="BodyText"/>
      </w:pPr>
      <w:r>
        <w:rPr>
          <w:b/>
          <w:bCs/>
        </w:rPr>
        <w:t>Q41.</w:t>
      </w:r>
      <w:r>
        <w:t xml:space="preserve"> Upgrading a Cloud Logging bucket to use Log Analytics is: &gt; </w:t>
      </w:r>
      <w:r>
        <w:rPr>
          <w:b/>
          <w:bCs/>
        </w:rPr>
        <w:t>Permanent — it cannot be undone</w:t>
      </w:r>
    </w:p>
    <w:p w14:paraId="23E6FB82" w14:textId="77777777" w:rsidR="00903105" w:rsidRDefault="00000000">
      <w:pPr>
        <w:pStyle w:val="BodyText"/>
      </w:pPr>
      <w:r>
        <w:rPr>
          <w:b/>
          <w:bCs/>
        </w:rPr>
        <w:lastRenderedPageBreak/>
        <w:t>Q42.</w:t>
      </w:r>
      <w:r>
        <w:t xml:space="preserve"> Which audit log records “user creates a VM” or “user changes IAM policy”? &gt; </w:t>
      </w:r>
      <w:r>
        <w:rPr>
          <w:b/>
          <w:bCs/>
        </w:rPr>
        <w:t>Admin Activity audit log</w:t>
      </w:r>
    </w:p>
    <w:p w14:paraId="6F4B711B" w14:textId="77777777" w:rsidR="00903105" w:rsidRDefault="00000000">
      <w:pPr>
        <w:pStyle w:val="BodyText"/>
      </w:pPr>
      <w:r>
        <w:rPr>
          <w:b/>
          <w:bCs/>
        </w:rPr>
        <w:t>Q43.</w:t>
      </w:r>
      <w:r>
        <w:t xml:space="preserve"> Data Access audit logs are enabled by default only for which service? &gt; </w:t>
      </w:r>
      <w:r>
        <w:rPr>
          <w:b/>
          <w:bCs/>
        </w:rPr>
        <w:t>BigQuery</w:t>
      </w:r>
    </w:p>
    <w:p w14:paraId="3C3F1291" w14:textId="77777777" w:rsidR="00903105" w:rsidRDefault="00000000">
      <w:pPr>
        <w:pStyle w:val="BodyText"/>
      </w:pPr>
      <w:r>
        <w:rPr>
          <w:b/>
          <w:bCs/>
        </w:rPr>
        <w:t>Q44.</w:t>
      </w:r>
      <w:r>
        <w:t xml:space="preserve"> Which audit log records Google-initiated (non-human) changes? &gt; </w:t>
      </w:r>
      <w:r>
        <w:rPr>
          <w:b/>
          <w:bCs/>
        </w:rPr>
        <w:t>System Event audit log</w:t>
      </w:r>
    </w:p>
    <w:p w14:paraId="5AB824F5" w14:textId="77777777" w:rsidR="00903105" w:rsidRDefault="00000000">
      <w:pPr>
        <w:pStyle w:val="BodyText"/>
      </w:pPr>
      <w:r>
        <w:rPr>
          <w:b/>
          <w:bCs/>
        </w:rPr>
        <w:t>Q45.</w:t>
      </w:r>
      <w:r>
        <w:t xml:space="preserve"> Which audit log records a security policy blocking access? &gt; </w:t>
      </w:r>
      <w:r>
        <w:rPr>
          <w:b/>
          <w:bCs/>
        </w:rPr>
        <w:t>Policy Denied audit log</w:t>
      </w:r>
    </w:p>
    <w:p w14:paraId="656EB480" w14:textId="77777777" w:rsidR="00903105" w:rsidRDefault="00000000">
      <w:pPr>
        <w:pStyle w:val="BodyText"/>
      </w:pPr>
      <w:r>
        <w:rPr>
          <w:b/>
          <w:bCs/>
        </w:rPr>
        <w:t>Q46.</w:t>
      </w:r>
      <w:r>
        <w:t xml:space="preserve"> How long are Admin Activity audit logs retained? &gt; </w:t>
      </w:r>
      <w:r>
        <w:rPr>
          <w:b/>
          <w:bCs/>
        </w:rPr>
        <w:t>400 days</w:t>
      </w:r>
      <w:r>
        <w:t xml:space="preserve"> — free of charge</w:t>
      </w:r>
    </w:p>
    <w:p w14:paraId="630F891C" w14:textId="77777777" w:rsidR="00903105" w:rsidRDefault="00000000">
      <w:pPr>
        <w:pStyle w:val="BodyText"/>
      </w:pPr>
      <w:r>
        <w:rPr>
          <w:b/>
          <w:bCs/>
        </w:rPr>
        <w:t>Q47.</w:t>
      </w:r>
      <w:r>
        <w:t xml:space="preserve"> SLO = 99.9% over 30 days. What is the error budget in minutes? &gt; </w:t>
      </w:r>
      <w:r>
        <w:rPr>
          <w:b/>
          <w:bCs/>
        </w:rPr>
        <w:t>~43 minutes</w:t>
      </w:r>
      <w:r>
        <w:t xml:space="preserve"> per month</w:t>
      </w:r>
    </w:p>
    <w:p w14:paraId="660BE59D" w14:textId="77777777" w:rsidR="00903105" w:rsidRDefault="00000000">
      <w:pPr>
        <w:pStyle w:val="BodyText"/>
      </w:pPr>
      <w:r>
        <w:rPr>
          <w:b/>
          <w:bCs/>
        </w:rPr>
        <w:t>Q48.</w:t>
      </w:r>
      <w:r>
        <w:t xml:space="preserve"> When should a team slow feature releases according to SRE principles? &gt; When the </w:t>
      </w:r>
      <w:r>
        <w:rPr>
          <w:b/>
          <w:bCs/>
        </w:rPr>
        <w:t>error budget is exhausted</w:t>
      </w:r>
    </w:p>
    <w:p w14:paraId="7174AE32" w14:textId="77777777" w:rsidR="00903105" w:rsidRDefault="00000000">
      <w:pPr>
        <w:pStyle w:val="BodyText"/>
      </w:pPr>
      <w:r>
        <w:rPr>
          <w:b/>
          <w:bCs/>
        </w:rPr>
        <w:t>Q49.</w:t>
      </w:r>
      <w:r>
        <w:t xml:space="preserve"> What kind of failure can a windows-based SLO hide? &gt; </w:t>
      </w:r>
      <w:r>
        <w:rPr>
          <w:b/>
          <w:bCs/>
        </w:rPr>
        <w:t>Burst failures</w:t>
      </w:r>
      <w:r>
        <w:t xml:space="preserve"> that occur and recover within a single measurement window</w:t>
      </w:r>
    </w:p>
    <w:p w14:paraId="244B9F2A" w14:textId="77777777" w:rsidR="00903105" w:rsidRDefault="00000000">
      <w:pPr>
        <w:pStyle w:val="BodyText"/>
      </w:pPr>
      <w:r>
        <w:rPr>
          <w:b/>
          <w:bCs/>
        </w:rPr>
        <w:t>Q50.</w:t>
      </w:r>
      <w:r>
        <w:t xml:space="preserve"> You want to query log data with SQL and join it to other BigQuery tables. What do you enable? &gt; </w:t>
      </w:r>
      <w:r>
        <w:rPr>
          <w:b/>
          <w:bCs/>
        </w:rPr>
        <w:t>Log Analytics</w:t>
      </w:r>
      <w:r>
        <w:t xml:space="preserve"> on the Cloud Logging bucket (creates a BigQuery read-only view)</w:t>
      </w:r>
    </w:p>
    <w:p w14:paraId="0425D06C" w14:textId="77777777" w:rsidR="00903105" w:rsidRDefault="00000000">
      <w:r>
        <w:pict w14:anchorId="2613C62D">
          <v:rect id="_x0000_i1139" style="width:0;height:1.5pt" o:hralign="center" o:hrstd="t" o:hr="t"/>
        </w:pict>
      </w:r>
    </w:p>
    <w:p w14:paraId="39B9819F" w14:textId="77777777" w:rsidR="00903105" w:rsidRDefault="00000000">
      <w:pPr>
        <w:pStyle w:val="Heading2"/>
      </w:pPr>
      <w:bookmarkStart w:id="108" w:name="sre-terraform-infrastructure-q5170"/>
      <w:bookmarkEnd w:id="107"/>
      <w:r>
        <w:t>SRE, Terraform &amp; Infrastructure (Q51–70)</w:t>
      </w:r>
    </w:p>
    <w:p w14:paraId="1CAE880E" w14:textId="77777777" w:rsidR="00903105" w:rsidRDefault="00000000">
      <w:pPr>
        <w:pStyle w:val="FirstParagraph"/>
      </w:pPr>
      <w:r>
        <w:rPr>
          <w:b/>
          <w:bCs/>
        </w:rPr>
        <w:t>Q51.</w:t>
      </w:r>
      <w:r>
        <w:t xml:space="preserve"> What is the key difference between SRE and DevOps? &gt; DevOps is a </w:t>
      </w:r>
      <w:r>
        <w:rPr>
          <w:b/>
          <w:bCs/>
        </w:rPr>
        <w:t>philosophy</w:t>
      </w:r>
      <w:r>
        <w:t xml:space="preserve">. SRE is a </w:t>
      </w:r>
      <w:r>
        <w:rPr>
          <w:b/>
          <w:bCs/>
        </w:rPr>
        <w:t>concrete implementation</w:t>
      </w:r>
      <w:r>
        <w:t xml:space="preserve"> of that philosophy.</w:t>
      </w:r>
    </w:p>
    <w:p w14:paraId="6EA64C03" w14:textId="77777777" w:rsidR="00903105" w:rsidRDefault="00000000">
      <w:pPr>
        <w:pStyle w:val="BodyText"/>
      </w:pPr>
      <w:r>
        <w:rPr>
          <w:b/>
          <w:bCs/>
        </w:rPr>
        <w:t>Q52.</w:t>
      </w:r>
      <w:r>
        <w:t xml:space="preserve"> What makes a postmortem “blameless”? &gt; It focuses on </w:t>
      </w:r>
      <w:r>
        <w:rPr>
          <w:b/>
          <w:bCs/>
        </w:rPr>
        <w:t>systemic root causes</w:t>
      </w:r>
      <w:r>
        <w:t xml:space="preserve"> — never on individual blame</w:t>
      </w:r>
    </w:p>
    <w:p w14:paraId="7CBF0181" w14:textId="77777777" w:rsidR="00903105" w:rsidRDefault="00000000">
      <w:pPr>
        <w:pStyle w:val="BodyText"/>
      </w:pPr>
      <w:r>
        <w:rPr>
          <w:b/>
          <w:bCs/>
        </w:rPr>
        <w:t>Q53.</w:t>
      </w:r>
      <w:r>
        <w:t xml:space="preserve"> Name three characteristics that define toil. &gt; </w:t>
      </w:r>
      <w:r>
        <w:rPr>
          <w:b/>
          <w:bCs/>
        </w:rPr>
        <w:t>Manual · Repetitive · Automatable</w:t>
      </w:r>
      <w:r>
        <w:t xml:space="preserve"> (also: tactical, no enduring value, scales linearly)</w:t>
      </w:r>
    </w:p>
    <w:p w14:paraId="46A999CA" w14:textId="77777777" w:rsidR="00903105" w:rsidRDefault="00000000">
      <w:pPr>
        <w:pStyle w:val="BodyText"/>
      </w:pPr>
      <w:r>
        <w:rPr>
          <w:b/>
          <w:bCs/>
        </w:rPr>
        <w:t>Q54.</w:t>
      </w:r>
      <w:r>
        <w:t xml:space="preserve"> What does </w:t>
      </w:r>
      <w:r>
        <w:rPr>
          <w:rStyle w:val="VerbatimChar"/>
        </w:rPr>
        <w:t>terraform init</w:t>
      </w:r>
      <w:r>
        <w:t xml:space="preserve"> do? &gt; </w:t>
      </w:r>
      <w:r>
        <w:rPr>
          <w:b/>
          <w:bCs/>
        </w:rPr>
        <w:t>Downloads provider plugins</w:t>
      </w:r>
      <w:r>
        <w:t xml:space="preserve"> and initializes the working directory</w:t>
      </w:r>
    </w:p>
    <w:p w14:paraId="737DB1D2" w14:textId="77777777" w:rsidR="00903105" w:rsidRDefault="00000000">
      <w:pPr>
        <w:pStyle w:val="BodyText"/>
      </w:pPr>
      <w:r>
        <w:rPr>
          <w:b/>
          <w:bCs/>
        </w:rPr>
        <w:t>Q55.</w:t>
      </w:r>
      <w:r>
        <w:t xml:space="preserve"> Which Terraform command previews changes without making them? &gt; </w:t>
      </w:r>
      <w:r>
        <w:rPr>
          <w:rStyle w:val="VerbatimChar"/>
        </w:rPr>
        <w:t>terraform plan</w:t>
      </w:r>
    </w:p>
    <w:p w14:paraId="381BC485" w14:textId="77777777" w:rsidR="00903105" w:rsidRDefault="00000000">
      <w:pPr>
        <w:pStyle w:val="BodyText"/>
      </w:pPr>
      <w:r>
        <w:rPr>
          <w:b/>
          <w:bCs/>
        </w:rPr>
        <w:t>Q56.</w:t>
      </w:r>
      <w:r>
        <w:t xml:space="preserve"> What is an implicit dependency in Terraform? &gt; When resource A references resource B’s attribute — </w:t>
      </w:r>
      <w:r>
        <w:rPr>
          <w:b/>
          <w:bCs/>
        </w:rPr>
        <w:t>Terraform auto-detects the ordering</w:t>
      </w:r>
    </w:p>
    <w:p w14:paraId="1C4EE647" w14:textId="77777777" w:rsidR="00903105" w:rsidRDefault="00000000">
      <w:pPr>
        <w:pStyle w:val="BodyText"/>
      </w:pPr>
      <w:r>
        <w:rPr>
          <w:b/>
          <w:bCs/>
        </w:rPr>
        <w:t>Q57.</w:t>
      </w:r>
      <w:r>
        <w:t xml:space="preserve"> Why store Terraform state remotely for teams? &gt; Remote state provides </w:t>
      </w:r>
      <w:r>
        <w:rPr>
          <w:b/>
          <w:bCs/>
        </w:rPr>
        <w:t>locking</w:t>
      </w:r>
      <w:r>
        <w:t xml:space="preserve">, </w:t>
      </w:r>
      <w:r>
        <w:rPr>
          <w:b/>
          <w:bCs/>
        </w:rPr>
        <w:t>shared access</w:t>
      </w:r>
      <w:r>
        <w:t xml:space="preserve">, and </w:t>
      </w:r>
      <w:r>
        <w:rPr>
          <w:b/>
          <w:bCs/>
        </w:rPr>
        <w:t>encryption</w:t>
      </w:r>
    </w:p>
    <w:p w14:paraId="19E501F8" w14:textId="77777777" w:rsidR="00903105" w:rsidRDefault="00000000">
      <w:pPr>
        <w:pStyle w:val="BodyText"/>
      </w:pPr>
      <w:r>
        <w:rPr>
          <w:b/>
          <w:bCs/>
        </w:rPr>
        <w:lastRenderedPageBreak/>
        <w:t>Q58.</w:t>
      </w:r>
      <w:r>
        <w:t xml:space="preserve"> What does </w:t>
      </w:r>
      <w:r>
        <w:rPr>
          <w:rStyle w:val="VerbatimChar"/>
        </w:rPr>
        <w:t>gcloud beta terraform vet</w:t>
      </w:r>
      <w:r>
        <w:t xml:space="preserve"> do? &gt; Validates a Terraform plan against </w:t>
      </w:r>
      <w:r>
        <w:rPr>
          <w:b/>
          <w:bCs/>
        </w:rPr>
        <w:t>organization policy constraints</w:t>
      </w:r>
      <w:r>
        <w:t xml:space="preserve"> before apply</w:t>
      </w:r>
    </w:p>
    <w:p w14:paraId="01894836" w14:textId="77777777" w:rsidR="00903105" w:rsidRDefault="00000000">
      <w:pPr>
        <w:pStyle w:val="BodyText"/>
      </w:pPr>
      <w:r>
        <w:rPr>
          <w:b/>
          <w:bCs/>
        </w:rPr>
        <w:t>Q59.</w:t>
      </w:r>
      <w:r>
        <w:t xml:space="preserve"> What is the DRY principle in Terraform? &gt; “Don’t Repeat Yourself” — extract reusable code into </w:t>
      </w:r>
      <w:r>
        <w:rPr>
          <w:b/>
          <w:bCs/>
        </w:rPr>
        <w:t>modules</w:t>
      </w:r>
      <w:r>
        <w:t>, call with different variables per environment</w:t>
      </w:r>
    </w:p>
    <w:p w14:paraId="0AA3ED2D" w14:textId="77777777" w:rsidR="00903105" w:rsidRDefault="00000000">
      <w:pPr>
        <w:pStyle w:val="BodyText"/>
      </w:pPr>
      <w:r>
        <w:rPr>
          <w:b/>
          <w:bCs/>
        </w:rPr>
        <w:t>Q60.</w:t>
      </w:r>
      <w:r>
        <w:t xml:space="preserve"> What is RPO? &gt; </w:t>
      </w:r>
      <w:r>
        <w:rPr>
          <w:b/>
          <w:bCs/>
        </w:rPr>
        <w:t>Recovery Point Objective</w:t>
      </w:r>
      <w:r>
        <w:t xml:space="preserve"> — maximum acceptable data loss (e.g., “1 hour of data”)</w:t>
      </w:r>
    </w:p>
    <w:p w14:paraId="4DCE9B9C" w14:textId="77777777" w:rsidR="00903105" w:rsidRDefault="00000000">
      <w:pPr>
        <w:pStyle w:val="BodyText"/>
      </w:pPr>
      <w:r>
        <w:rPr>
          <w:b/>
          <w:bCs/>
        </w:rPr>
        <w:t>Q61.</w:t>
      </w:r>
      <w:r>
        <w:t xml:space="preserve"> What is RTO? &gt; </w:t>
      </w:r>
      <w:r>
        <w:rPr>
          <w:b/>
          <w:bCs/>
        </w:rPr>
        <w:t>Recovery Time Objective</w:t>
      </w:r>
      <w:r>
        <w:t xml:space="preserve"> — maximum acceptable time to restore the service</w:t>
      </w:r>
    </w:p>
    <w:p w14:paraId="0A3480DC" w14:textId="77777777" w:rsidR="00903105" w:rsidRDefault="00000000">
      <w:pPr>
        <w:pStyle w:val="BodyText"/>
      </w:pPr>
      <w:r>
        <w:rPr>
          <w:b/>
          <w:bCs/>
        </w:rPr>
        <w:t>Q62.</w:t>
      </w:r>
      <w:r>
        <w:t xml:space="preserve"> Which pattern stops retries from overloading a struggling service? &gt; </w:t>
      </w:r>
      <w:r>
        <w:rPr>
          <w:b/>
          <w:bCs/>
        </w:rPr>
        <w:t>Circuit breaker</w:t>
      </w:r>
      <w:r>
        <w:t xml:space="preserve"> — proxy stops forwarding requests until the service recovers</w:t>
      </w:r>
    </w:p>
    <w:p w14:paraId="1B40372A" w14:textId="77777777" w:rsidR="00903105" w:rsidRDefault="00000000">
      <w:pPr>
        <w:pStyle w:val="BodyText"/>
      </w:pPr>
      <w:r>
        <w:rPr>
          <w:b/>
          <w:bCs/>
        </w:rPr>
        <w:t>Q63.</w:t>
      </w:r>
      <w:r>
        <w:t xml:space="preserve"> What is truncated exponential backoff? &gt; Retry with </w:t>
      </w:r>
      <w:r>
        <w:rPr>
          <w:b/>
          <w:bCs/>
        </w:rPr>
        <w:t>progressively longer waits + random jitter</w:t>
      </w:r>
      <w:r>
        <w:t>, up to a maximum limit</w:t>
      </w:r>
    </w:p>
    <w:p w14:paraId="0991056D" w14:textId="77777777" w:rsidR="00903105" w:rsidRDefault="00000000">
      <w:pPr>
        <w:pStyle w:val="BodyText"/>
      </w:pPr>
      <w:r>
        <w:rPr>
          <w:b/>
          <w:bCs/>
        </w:rPr>
        <w:t>Q64.</w:t>
      </w:r>
      <w:r>
        <w:t xml:space="preserve"> What does N+2 deployment mean? &gt; Deploy N instances for load </w:t>
      </w:r>
      <w:r>
        <w:rPr>
          <w:b/>
          <w:bCs/>
        </w:rPr>
        <w:t>+ 1 for upgrades + 1 for failures</w:t>
      </w:r>
      <w:r>
        <w:t xml:space="preserve"> to stay available during maintenance</w:t>
      </w:r>
    </w:p>
    <w:p w14:paraId="1B89DECC" w14:textId="77777777" w:rsidR="00903105" w:rsidRDefault="00000000">
      <w:pPr>
        <w:pStyle w:val="BodyText"/>
      </w:pPr>
      <w:r>
        <w:rPr>
          <w:b/>
          <w:bCs/>
        </w:rPr>
        <w:t>Q65.</w:t>
      </w:r>
      <w:r>
        <w:t xml:space="preserve"> Which GCP service provides DDoS protection? &gt; </w:t>
      </w:r>
      <w:r>
        <w:rPr>
          <w:b/>
          <w:bCs/>
        </w:rPr>
        <w:t>Cloud Armor</w:t>
      </w:r>
    </w:p>
    <w:p w14:paraId="1334F46E" w14:textId="77777777" w:rsidR="00903105" w:rsidRDefault="00000000">
      <w:pPr>
        <w:pStyle w:val="BodyText"/>
      </w:pPr>
      <w:r>
        <w:rPr>
          <w:b/>
          <w:bCs/>
        </w:rPr>
        <w:t>Q66.</w:t>
      </w:r>
      <w:r>
        <w:t xml:space="preserve"> What does Identity-Aware Proxy (IAP) do? &gt; Controls app access by </w:t>
      </w:r>
      <w:r>
        <w:rPr>
          <w:b/>
          <w:bCs/>
        </w:rPr>
        <w:t>verifying user identity without requiring a VPN</w:t>
      </w:r>
    </w:p>
    <w:p w14:paraId="7191DBE7" w14:textId="77777777" w:rsidR="00903105" w:rsidRDefault="00000000">
      <w:pPr>
        <w:pStyle w:val="BodyText"/>
      </w:pPr>
      <w:r>
        <w:rPr>
          <w:b/>
          <w:bCs/>
        </w:rPr>
        <w:t>Q67.</w:t>
      </w:r>
      <w:r>
        <w:t xml:space="preserve"> What creates a security perimeter around GCP APIs to prevent data exfiltration? &gt; </w:t>
      </w:r>
      <w:r>
        <w:rPr>
          <w:b/>
          <w:bCs/>
        </w:rPr>
        <w:t>VPC Service Controls</w:t>
      </w:r>
    </w:p>
    <w:p w14:paraId="03AE12C0" w14:textId="77777777" w:rsidR="00903105" w:rsidRDefault="00000000">
      <w:pPr>
        <w:pStyle w:val="BodyText"/>
      </w:pPr>
      <w:r>
        <w:rPr>
          <w:b/>
          <w:bCs/>
        </w:rPr>
        <w:t>Q68.</w:t>
      </w:r>
      <w:r>
        <w:t xml:space="preserve"> What is canarying? &gt; Deploying a change to a </w:t>
      </w:r>
      <w:r>
        <w:rPr>
          <w:b/>
          <w:bCs/>
        </w:rPr>
        <w:t>small representative subset of users</w:t>
      </w:r>
      <w:r>
        <w:t>, evaluating it, then rolling out or rolling back</w:t>
      </w:r>
    </w:p>
    <w:p w14:paraId="4811FD88" w14:textId="77777777" w:rsidR="00903105" w:rsidRDefault="00000000">
      <w:pPr>
        <w:pStyle w:val="BodyText"/>
      </w:pPr>
      <w:r>
        <w:rPr>
          <w:b/>
          <w:bCs/>
        </w:rPr>
        <w:t>Q69.</w:t>
      </w:r>
      <w:r>
        <w:t xml:space="preserve"> What is the root module in Terraform? &gt; The </w:t>
      </w:r>
      <w:r>
        <w:rPr>
          <w:b/>
          <w:bCs/>
        </w:rPr>
        <w:t>working directory from which you run Terraform commands</w:t>
      </w:r>
      <w:r>
        <w:t xml:space="preserve"> — where </w:t>
      </w:r>
      <w:r>
        <w:rPr>
          <w:rStyle w:val="VerbatimChar"/>
        </w:rPr>
        <w:t>.tf</w:t>
      </w:r>
      <w:r>
        <w:t xml:space="preserve"> files are loaded</w:t>
      </w:r>
    </w:p>
    <w:p w14:paraId="75382391" w14:textId="77777777" w:rsidR="00903105" w:rsidRDefault="00000000">
      <w:pPr>
        <w:pStyle w:val="BodyText"/>
      </w:pPr>
      <w:r>
        <w:rPr>
          <w:b/>
          <w:bCs/>
        </w:rPr>
        <w:t>Q70.</w:t>
      </w:r>
      <w:r>
        <w:t xml:space="preserve"> What is the Cloud Foundation Toolkit (CFT)? &gt; Google’s collection of </w:t>
      </w:r>
      <w:r>
        <w:rPr>
          <w:b/>
          <w:bCs/>
        </w:rPr>
        <w:t>pre-built Terraform modules</w:t>
      </w:r>
      <w:r>
        <w:t xml:space="preserve"> for GCP, published to the Terraform Registry</w:t>
      </w:r>
    </w:p>
    <w:p w14:paraId="05B977BA" w14:textId="77777777" w:rsidR="00903105" w:rsidRDefault="00000000">
      <w:r>
        <w:pict w14:anchorId="5FA66405">
          <v:rect id="_x0000_i1140" style="width:0;height:1.5pt" o:hralign="center" o:hrstd="t" o:hr="t"/>
        </w:pict>
      </w:r>
    </w:p>
    <w:p w14:paraId="3732CC66" w14:textId="77777777" w:rsidR="00903105" w:rsidRDefault="00000000">
      <w:pPr>
        <w:pStyle w:val="FirstParagraph"/>
      </w:pPr>
      <w:r>
        <w:rPr>
          <w:i/>
          <w:iCs/>
        </w:rPr>
        <w:t>Sources: GCP Fundamentals (M1–M8) · Cloud Operations Suite (M1–M5) · SRE Foundations (M1–M6) · Terraform for GCP (M1–M5) · Infrastructure Design &amp; Architecture (M1–M9) · Gemini Cloud Assist</w:t>
      </w:r>
      <w:bookmarkEnd w:id="103"/>
      <w:bookmarkEnd w:id="108"/>
    </w:p>
    <w:sectPr w:rsidR="009031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54A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6887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9ECA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2554884">
    <w:abstractNumId w:val="0"/>
  </w:num>
  <w:num w:numId="2" w16cid:durableId="1089278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9441057">
    <w:abstractNumId w:val="1"/>
  </w:num>
  <w:num w:numId="4" w16cid:durableId="1277982552">
    <w:abstractNumId w:val="1"/>
  </w:num>
  <w:num w:numId="5" w16cid:durableId="2016374576">
    <w:abstractNumId w:val="1"/>
  </w:num>
  <w:num w:numId="6" w16cid:durableId="353193339">
    <w:abstractNumId w:val="1"/>
  </w:num>
  <w:num w:numId="7" w16cid:durableId="62027606">
    <w:abstractNumId w:val="1"/>
  </w:num>
  <w:num w:numId="8" w16cid:durableId="13001640">
    <w:abstractNumId w:val="1"/>
  </w:num>
  <w:num w:numId="9" w16cid:durableId="442655442">
    <w:abstractNumId w:val="1"/>
  </w:num>
  <w:num w:numId="10" w16cid:durableId="1553536501">
    <w:abstractNumId w:val="1"/>
  </w:num>
  <w:num w:numId="11" w16cid:durableId="382145730">
    <w:abstractNumId w:val="1"/>
  </w:num>
  <w:num w:numId="12" w16cid:durableId="481580459">
    <w:abstractNumId w:val="1"/>
  </w:num>
  <w:num w:numId="13" w16cid:durableId="1220703970">
    <w:abstractNumId w:val="1"/>
  </w:num>
  <w:num w:numId="14" w16cid:durableId="410664696">
    <w:abstractNumId w:val="1"/>
  </w:num>
  <w:num w:numId="15" w16cid:durableId="1060791876">
    <w:abstractNumId w:val="1"/>
  </w:num>
  <w:num w:numId="16" w16cid:durableId="193424346">
    <w:abstractNumId w:val="1"/>
  </w:num>
  <w:num w:numId="17" w16cid:durableId="648367132">
    <w:abstractNumId w:val="1"/>
  </w:num>
  <w:num w:numId="18" w16cid:durableId="241721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105"/>
    <w:rsid w:val="005C11D7"/>
    <w:rsid w:val="00694592"/>
    <w:rsid w:val="00903105"/>
    <w:rsid w:val="009328A3"/>
    <w:rsid w:val="00EC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58BA0"/>
  <w15:docId w15:val="{28786650-8DA1-4738-86CF-2B82E383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694592"/>
    <w:rPr>
      <w:b/>
      <w:bCs/>
    </w:rPr>
  </w:style>
  <w:style w:type="paragraph" w:styleId="NormalWeb">
    <w:name w:val="Normal (Web)"/>
    <w:basedOn w:val="Normal"/>
    <w:uiPriority w:val="99"/>
    <w:unhideWhenUsed/>
    <w:rsid w:val="0069459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styleId="ListParagraph">
    <w:name w:val="List Paragraph"/>
    <w:basedOn w:val="Normal"/>
    <w:rsid w:val="00694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2859</TotalTime>
  <Pages>1</Pages>
  <Words>5781</Words>
  <Characters>31220</Characters>
  <Application>Microsoft Office Word</Application>
  <DocSecurity>0</DocSecurity>
  <Lines>1419</Lines>
  <Paragraphs>1193</Paragraphs>
  <ScaleCrop>false</ScaleCrop>
  <Company/>
  <LinksUpToDate>false</LinksUpToDate>
  <CharactersWithSpaces>35808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Kyle Schneiderlochner</cp:lastModifiedBy>
  <cp:revision>3</cp:revision>
  <dcterms:created xsi:type="dcterms:W3CDTF">2026-03-19T21:47:00Z</dcterms:created>
  <dcterms:modified xsi:type="dcterms:W3CDTF">2026-03-21T21:21:00Z</dcterms:modified>
</cp:coreProperties>
</file>