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Master Ontology: Human and Intelligence Knowledge, Capabilities, Skills, and Powers</w:t>
      </w:r>
    </w:p>
    <w:p>
      <w:r>
        <w:t>Complete compilation of the eight foundation documents, with integration guidance and a shared source register. The separate workbook is the machine-readable map and matrix companion.</w:t>
      </w:r>
    </w:p>
    <w:p>
      <w:pPr>
        <w:pStyle w:val="Heading1"/>
      </w:pPr>
      <w:r>
        <w:t>Collection contents</w:t>
      </w:r>
    </w:p>
    <w:p>
      <w:pPr>
        <w:pStyle w:val="ListBullet"/>
      </w:pPr>
      <w:r>
        <w:t>H-K: Human Subjects of Knowledge</w:t>
      </w:r>
    </w:p>
    <w:p>
      <w:pPr>
        <w:pStyle w:val="ListBullet"/>
      </w:pPr>
      <w:r>
        <w:t>H-C: Human Capabilities</w:t>
      </w:r>
    </w:p>
    <w:p>
      <w:pPr>
        <w:pStyle w:val="ListBullet"/>
      </w:pPr>
      <w:r>
        <w:t>H-S: Human Skills</w:t>
      </w:r>
    </w:p>
    <w:p>
      <w:pPr>
        <w:pStyle w:val="ListBullet"/>
      </w:pPr>
      <w:r>
        <w:t>H-P: Human Powers</w:t>
      </w:r>
    </w:p>
    <w:p>
      <w:pPr>
        <w:pStyle w:val="ListBullet"/>
      </w:pPr>
      <w:r>
        <w:t>I-K: Intelligence Subjects of Knowledge</w:t>
      </w:r>
    </w:p>
    <w:p>
      <w:pPr>
        <w:pStyle w:val="ListBullet"/>
      </w:pPr>
      <w:r>
        <w:t>I-C: Intelligence Capabilities</w:t>
      </w:r>
    </w:p>
    <w:p>
      <w:pPr>
        <w:pStyle w:val="ListBullet"/>
      </w:pPr>
      <w:r>
        <w:t>I-S: Intelligence Skills</w:t>
      </w:r>
    </w:p>
    <w:p>
      <w:pPr>
        <w:pStyle w:val="ListBullet"/>
      </w:pPr>
      <w:r>
        <w:t>I-P: Intelligence Powers</w:t>
      </w:r>
    </w:p>
    <w:p>
      <w:pPr>
        <w:pStyle w:val="Heading1"/>
      </w:pPr>
      <w:r>
        <w:t>Integration model</w:t>
      </w:r>
    </w:p>
    <w:p>
      <w:r>
        <w:t>Subjects of knowledge supply relevant content; capabilities describe potential functional outcomes; skills instantiate learned procedures; powers record effects and separately held authority. None of these relations is automatic, necessary in every case, or one-to-one. The workbook contains explicit illustrative dependencies rather than invented measurements.</w:t>
      </w:r>
    </w:p>
    <w:p>
      <w:r>
        <w:br w:type="page"/>
      </w:r>
    </w:p>
    <w:p>
      <w:pPr>
        <w:pStyle w:val="Title"/>
      </w:pPr>
      <w:r>
        <w:t>Document 1: Human Subjects of Knowledge</w:t>
      </w:r>
    </w:p>
    <w:p>
      <w:r>
        <w:t>A subject of knowledge is a domain about which claims, methods, practices, and interpretations can be organized. Classification does not establish that a claim is true or that an actor knows it.</w:t>
      </w:r>
    </w:p>
    <w:p>
      <w:pPr>
        <w:pStyle w:val="Heading1"/>
      </w:pPr>
      <w:r>
        <w:t>1. Scope and interpretation</w:t>
      </w:r>
    </w:p>
    <w:p>
      <w:r>
        <w:t>Scope: Version 1.0 foundation ontology, dated 25 October 2026. This is an authored synthesis with source-informed distinctions, not an exhaustive inventory, official standard, diagnostic instrument, or validated comparison of people and systems. No actor is asserted to possess every listed property.</w:t>
      </w:r>
    </w:p>
    <w:p>
      <w:r>
        <w:t>Terminology: Intelligence is the project term for engineered computational intelligence systems, including models, agents, and embodied systems. Human intelligence remains intelligence; Human and Intelligence are operational actor classes here, not a claim that humans lack intelligence. Source titles are retained in source records where needed.</w:t>
      </w:r>
    </w:p>
    <w:p>
      <w:r>
        <w:t>Type discipline: A node belongs to a concept scheme, not automatically to an individual actor. Assignments to actors require separate evidence. Branches and leaves use narrowerThan for classification. Cross-category links are typed relations, not subclass assertions.</w:t>
      </w:r>
    </w:p>
    <w:p>
      <w:r>
        <w:t>Evidence: Each actor assignment must record actor/version, task, environment, inputs, tools, access, resources, evaluator, date, evidence URI, uncertainty, limitations, and outcome. Unassessed is not zero and is not evidence of inability.</w:t>
      </w:r>
    </w:p>
    <w:p>
      <w:r>
        <w:t>Inclusion: Human variation, disability, assistive technology, culture, training, and context matter. Intelligence performance depends on version, configuration, scaffolding, tools, and deployment. Neither fluent output nor shared labels establishes consciousness, feeling, personhood, rights, or professional qualification.</w:t>
      </w:r>
    </w:p>
    <w:p>
      <w:pPr>
        <w:pStyle w:val="Heading1"/>
      </w:pPr>
      <w:r>
        <w:t>2. Actor-specific interpretation</w:t>
      </w:r>
    </w:p>
    <w:p>
      <w:r>
        <w:t>Human knowledge includes explicit, tacit, embodied, cultural, and collective forms. Recording a subject does not assign mastery or ownership of community knowledge. Respect provenance, community protocols, and plural interpretations.</w:t>
      </w:r>
    </w:p>
    <w:p>
      <w:pPr>
        <w:pStyle w:val="Heading1"/>
      </w:pPr>
      <w:r>
        <w:t>3. Taxonomy and concept identifiers</w:t>
      </w:r>
    </w:p>
    <w:p>
      <w:pPr>
        <w:pStyle w:val="Heading2"/>
      </w:pPr>
      <w:r>
        <w:t>H-K-01 — Formal sciences</w:t>
      </w:r>
    </w:p>
    <w:p>
      <w:pPr>
        <w:pStyle w:val="ListBullet"/>
      </w:pPr>
      <w:r>
        <w:t>H-K-01.01 — Logic</w:t>
      </w:r>
    </w:p>
    <w:p>
      <w:pPr>
        <w:pStyle w:val="ListBullet"/>
      </w:pPr>
      <w:r>
        <w:t>H-K-01.02 — Mathematics</w:t>
      </w:r>
    </w:p>
    <w:p>
      <w:pPr>
        <w:pStyle w:val="ListBullet"/>
      </w:pPr>
      <w:r>
        <w:t>H-K-01.03 — Statistics and probability</w:t>
      </w:r>
    </w:p>
    <w:p>
      <w:r>
        <w:t>Record authoritative and competing sources, methods of inquiry, contested claims, and evidence quality.</w:t>
      </w:r>
    </w:p>
    <w:p>
      <w:pPr>
        <w:pStyle w:val="Heading2"/>
      </w:pPr>
      <w:r>
        <w:t>H-K-02 — Physical sciences</w:t>
      </w:r>
    </w:p>
    <w:p>
      <w:pPr>
        <w:pStyle w:val="ListBullet"/>
      </w:pPr>
      <w:r>
        <w:t>H-K-02.01 — Physics</w:t>
      </w:r>
    </w:p>
    <w:p>
      <w:pPr>
        <w:pStyle w:val="ListBullet"/>
      </w:pPr>
      <w:r>
        <w:t>H-K-02.02 — Chemistry</w:t>
      </w:r>
    </w:p>
    <w:p>
      <w:pPr>
        <w:pStyle w:val="ListBullet"/>
      </w:pPr>
      <w:r>
        <w:t>H-K-02.03 — Astronomy</w:t>
      </w:r>
    </w:p>
    <w:p>
      <w:r>
        <w:t>Record authoritative and competing sources, methods of inquiry, contested claims, and evidence quality.</w:t>
      </w:r>
    </w:p>
    <w:p>
      <w:pPr>
        <w:pStyle w:val="Heading2"/>
      </w:pPr>
      <w:r>
        <w:t>H-K-03 — Earth and planetary sciences</w:t>
      </w:r>
    </w:p>
    <w:p>
      <w:pPr>
        <w:pStyle w:val="ListBullet"/>
      </w:pPr>
      <w:r>
        <w:t>H-K-03.01 — Geology</w:t>
      </w:r>
    </w:p>
    <w:p>
      <w:pPr>
        <w:pStyle w:val="ListBullet"/>
      </w:pPr>
      <w:r>
        <w:t>H-K-03.02 — Meteorology</w:t>
      </w:r>
    </w:p>
    <w:p>
      <w:pPr>
        <w:pStyle w:val="ListBullet"/>
      </w:pPr>
      <w:r>
        <w:t>H-K-03.03 — Planetary science</w:t>
      </w:r>
    </w:p>
    <w:p>
      <w:r>
        <w:t>Record authoritative and competing sources, methods of inquiry, contested claims, and evidence quality.</w:t>
      </w:r>
    </w:p>
    <w:p>
      <w:pPr>
        <w:pStyle w:val="Heading2"/>
      </w:pPr>
      <w:r>
        <w:t>H-K-04 — Life sciences</w:t>
      </w:r>
    </w:p>
    <w:p>
      <w:pPr>
        <w:pStyle w:val="ListBullet"/>
      </w:pPr>
      <w:r>
        <w:t>H-K-04.01 — Biology</w:t>
      </w:r>
    </w:p>
    <w:p>
      <w:pPr>
        <w:pStyle w:val="ListBullet"/>
      </w:pPr>
      <w:r>
        <w:t>H-K-04.02 — Genetics</w:t>
      </w:r>
    </w:p>
    <w:p>
      <w:pPr>
        <w:pStyle w:val="ListBullet"/>
      </w:pPr>
      <w:r>
        <w:t>H-K-04.03 — Ecology</w:t>
      </w:r>
    </w:p>
    <w:p>
      <w:r>
        <w:t>Record authoritative and competing sources, methods of inquiry, contested claims, and evidence quality.</w:t>
      </w:r>
    </w:p>
    <w:p>
      <w:pPr>
        <w:pStyle w:val="Heading2"/>
      </w:pPr>
      <w:r>
        <w:t>H-K-05 — Health and medicine</w:t>
      </w:r>
    </w:p>
    <w:p>
      <w:pPr>
        <w:pStyle w:val="ListBullet"/>
      </w:pPr>
      <w:r>
        <w:t>H-K-05.01 — Clinical medicine</w:t>
      </w:r>
    </w:p>
    <w:p>
      <w:pPr>
        <w:pStyle w:val="ListBullet"/>
      </w:pPr>
      <w:r>
        <w:t>H-K-05.02 — Public health</w:t>
      </w:r>
    </w:p>
    <w:p>
      <w:pPr>
        <w:pStyle w:val="ListBullet"/>
      </w:pPr>
      <w:r>
        <w:t>H-K-05.03 — Mental health</w:t>
      </w:r>
    </w:p>
    <w:p>
      <w:r>
        <w:t>Record authoritative and competing sources, methods of inquiry, contested claims, and evidence quality.</w:t>
      </w:r>
    </w:p>
    <w:p>
      <w:pPr>
        <w:pStyle w:val="Heading2"/>
      </w:pPr>
      <w:r>
        <w:t>H-K-06 — Mind and cognition</w:t>
      </w:r>
    </w:p>
    <w:p>
      <w:pPr>
        <w:pStyle w:val="ListBullet"/>
      </w:pPr>
      <w:r>
        <w:t>H-K-06.01 — Psychology</w:t>
      </w:r>
    </w:p>
    <w:p>
      <w:pPr>
        <w:pStyle w:val="ListBullet"/>
      </w:pPr>
      <w:r>
        <w:t>H-K-06.02 — Cognitive science</w:t>
      </w:r>
    </w:p>
    <w:p>
      <w:pPr>
        <w:pStyle w:val="ListBullet"/>
      </w:pPr>
      <w:r>
        <w:t>H-K-06.03 — Neuroscience</w:t>
      </w:r>
    </w:p>
    <w:p>
      <w:r>
        <w:t>Record authoritative and competing sources, methods of inquiry, contested claims, and evidence quality.</w:t>
      </w:r>
    </w:p>
    <w:p>
      <w:pPr>
        <w:pStyle w:val="Heading2"/>
      </w:pPr>
      <w:r>
        <w:t>H-K-07 — Computing and information</w:t>
      </w:r>
    </w:p>
    <w:p>
      <w:pPr>
        <w:pStyle w:val="ListBullet"/>
      </w:pPr>
      <w:r>
        <w:t>H-K-07.01 — Computer science</w:t>
      </w:r>
    </w:p>
    <w:p>
      <w:pPr>
        <w:pStyle w:val="ListBullet"/>
      </w:pPr>
      <w:r>
        <w:t>H-K-07.02 — Information science</w:t>
      </w:r>
    </w:p>
    <w:p>
      <w:pPr>
        <w:pStyle w:val="ListBullet"/>
      </w:pPr>
      <w:r>
        <w:t>H-K-07.03 — Cybersecurity</w:t>
      </w:r>
    </w:p>
    <w:p>
      <w:r>
        <w:t>Record authoritative and competing sources, methods of inquiry, contested claims, and evidence quality.</w:t>
      </w:r>
    </w:p>
    <w:p>
      <w:pPr>
        <w:pStyle w:val="Heading2"/>
      </w:pPr>
      <w:r>
        <w:t>H-K-08 — Intelligence systems</w:t>
      </w:r>
    </w:p>
    <w:p>
      <w:pPr>
        <w:pStyle w:val="ListBullet"/>
      </w:pPr>
      <w:r>
        <w:t>H-K-08.01 — Learning systems</w:t>
      </w:r>
    </w:p>
    <w:p>
      <w:pPr>
        <w:pStyle w:val="ListBullet"/>
      </w:pPr>
      <w:r>
        <w:t>H-K-08.02 — Agent architectures</w:t>
      </w:r>
    </w:p>
    <w:p>
      <w:pPr>
        <w:pStyle w:val="ListBullet"/>
      </w:pPr>
      <w:r>
        <w:t>H-K-08.03 — System evaluation</w:t>
      </w:r>
    </w:p>
    <w:p>
      <w:r>
        <w:t>Record authoritative and competing sources, methods of inquiry, contested claims, and evidence quality.</w:t>
      </w:r>
    </w:p>
    <w:p>
      <w:pPr>
        <w:pStyle w:val="Heading2"/>
      </w:pPr>
      <w:r>
        <w:t>H-K-09 — Engineering and technology</w:t>
      </w:r>
    </w:p>
    <w:p>
      <w:pPr>
        <w:pStyle w:val="ListBullet"/>
      </w:pPr>
      <w:r>
        <w:t>H-K-09.01 — Mechanical and electrical engineering</w:t>
      </w:r>
    </w:p>
    <w:p>
      <w:pPr>
        <w:pStyle w:val="ListBullet"/>
      </w:pPr>
      <w:r>
        <w:t>H-K-09.02 — Civil engineering</w:t>
      </w:r>
    </w:p>
    <w:p>
      <w:pPr>
        <w:pStyle w:val="ListBullet"/>
      </w:pPr>
      <w:r>
        <w:t>H-K-09.03 — Systems engineering</w:t>
      </w:r>
    </w:p>
    <w:p>
      <w:r>
        <w:t>Record authoritative and competing sources, methods of inquiry, contested claims, and evidence quality.</w:t>
      </w:r>
    </w:p>
    <w:p>
      <w:pPr>
        <w:pStyle w:val="Heading2"/>
      </w:pPr>
      <w:r>
        <w:t>H-K-10 — Environment and sustainability</w:t>
      </w:r>
    </w:p>
    <w:p>
      <w:pPr>
        <w:pStyle w:val="ListBullet"/>
      </w:pPr>
      <w:r>
        <w:t>H-K-10.01 — Climate studies</w:t>
      </w:r>
    </w:p>
    <w:p>
      <w:pPr>
        <w:pStyle w:val="ListBullet"/>
      </w:pPr>
      <w:r>
        <w:t>H-K-10.02 — Conservation</w:t>
      </w:r>
    </w:p>
    <w:p>
      <w:pPr>
        <w:pStyle w:val="ListBullet"/>
      </w:pPr>
      <w:r>
        <w:t>H-K-10.03 — Sustainability transitions</w:t>
      </w:r>
    </w:p>
    <w:p>
      <w:r>
        <w:t>Record authoritative and competing sources, methods of inquiry, contested claims, and evidence quality.</w:t>
      </w:r>
    </w:p>
    <w:p>
      <w:pPr>
        <w:pStyle w:val="Heading2"/>
      </w:pPr>
      <w:r>
        <w:t>H-K-11 — Agriculture and food</w:t>
      </w:r>
    </w:p>
    <w:p>
      <w:pPr>
        <w:pStyle w:val="ListBullet"/>
      </w:pPr>
      <w:r>
        <w:t>H-K-11.01 — Agronomy</w:t>
      </w:r>
    </w:p>
    <w:p>
      <w:pPr>
        <w:pStyle w:val="ListBullet"/>
      </w:pPr>
      <w:r>
        <w:t>H-K-11.02 — Food science</w:t>
      </w:r>
    </w:p>
    <w:p>
      <w:pPr>
        <w:pStyle w:val="ListBullet"/>
      </w:pPr>
      <w:r>
        <w:t>H-K-11.03 — Animal and veterinary science</w:t>
      </w:r>
    </w:p>
    <w:p>
      <w:r>
        <w:t>Record authoritative and competing sources, methods of inquiry, contested claims, and evidence quality.</w:t>
      </w:r>
    </w:p>
    <w:p>
      <w:pPr>
        <w:pStyle w:val="Heading2"/>
      </w:pPr>
      <w:r>
        <w:t>H-K-12 — Social and behavioral sciences</w:t>
      </w:r>
    </w:p>
    <w:p>
      <w:pPr>
        <w:pStyle w:val="ListBullet"/>
      </w:pPr>
      <w:r>
        <w:t>H-K-12.01 — Sociology</w:t>
      </w:r>
    </w:p>
    <w:p>
      <w:pPr>
        <w:pStyle w:val="ListBullet"/>
      </w:pPr>
      <w:r>
        <w:t>H-K-12.02 — Anthropology</w:t>
      </w:r>
    </w:p>
    <w:p>
      <w:pPr>
        <w:pStyle w:val="ListBullet"/>
      </w:pPr>
      <w:r>
        <w:t>H-K-12.03 — Demography</w:t>
      </w:r>
    </w:p>
    <w:p>
      <w:r>
        <w:t>Record authoritative and competing sources, methods of inquiry, contested claims, and evidence quality.</w:t>
      </w:r>
    </w:p>
    <w:p>
      <w:pPr>
        <w:pStyle w:val="Heading2"/>
      </w:pPr>
      <w:r>
        <w:t>H-K-13 — Economics and finance</w:t>
      </w:r>
    </w:p>
    <w:p>
      <w:pPr>
        <w:pStyle w:val="ListBullet"/>
      </w:pPr>
      <w:r>
        <w:t>H-K-13.01 — Economics</w:t>
      </w:r>
    </w:p>
    <w:p>
      <w:pPr>
        <w:pStyle w:val="ListBullet"/>
      </w:pPr>
      <w:r>
        <w:t>H-K-13.02 — Accounting</w:t>
      </w:r>
    </w:p>
    <w:p>
      <w:pPr>
        <w:pStyle w:val="ListBullet"/>
      </w:pPr>
      <w:r>
        <w:t>H-K-13.03 — Finance</w:t>
      </w:r>
    </w:p>
    <w:p>
      <w:r>
        <w:t>Record authoritative and competing sources, methods of inquiry, contested claims, and evidence quality.</w:t>
      </w:r>
    </w:p>
    <w:p>
      <w:pPr>
        <w:pStyle w:val="Heading2"/>
      </w:pPr>
      <w:r>
        <w:t>H-K-14 — Governance and law</w:t>
      </w:r>
    </w:p>
    <w:p>
      <w:pPr>
        <w:pStyle w:val="ListBullet"/>
      </w:pPr>
      <w:r>
        <w:t>H-K-14.01 — Political science</w:t>
      </w:r>
    </w:p>
    <w:p>
      <w:pPr>
        <w:pStyle w:val="ListBullet"/>
      </w:pPr>
      <w:r>
        <w:t>H-K-14.02 — Law</w:t>
      </w:r>
    </w:p>
    <w:p>
      <w:pPr>
        <w:pStyle w:val="ListBullet"/>
      </w:pPr>
      <w:r>
        <w:t>H-K-14.03 — Public administration</w:t>
      </w:r>
    </w:p>
    <w:p>
      <w:r>
        <w:t>Record authoritative and competing sources, methods of inquiry, contested claims, and evidence quality.</w:t>
      </w:r>
    </w:p>
    <w:p>
      <w:pPr>
        <w:pStyle w:val="Heading2"/>
      </w:pPr>
      <w:r>
        <w:t>H-K-15 — History and archaeology</w:t>
      </w:r>
    </w:p>
    <w:p>
      <w:pPr>
        <w:pStyle w:val="ListBullet"/>
      </w:pPr>
      <w:r>
        <w:t>H-K-15.01 — Historical inquiry</w:t>
      </w:r>
    </w:p>
    <w:p>
      <w:pPr>
        <w:pStyle w:val="ListBullet"/>
      </w:pPr>
      <w:r>
        <w:t>H-K-15.02 — Archaeology</w:t>
      </w:r>
    </w:p>
    <w:p>
      <w:pPr>
        <w:pStyle w:val="ListBullet"/>
      </w:pPr>
      <w:r>
        <w:t>H-K-15.03 — Historiography</w:t>
      </w:r>
    </w:p>
    <w:p>
      <w:r>
        <w:t>Record authoritative and competing sources, methods of inquiry, contested claims, and evidence quality.</w:t>
      </w:r>
    </w:p>
    <w:p>
      <w:pPr>
        <w:pStyle w:val="Heading2"/>
      </w:pPr>
      <w:r>
        <w:t>H-K-16 — Philosophy and ethics</w:t>
      </w:r>
    </w:p>
    <w:p>
      <w:pPr>
        <w:pStyle w:val="ListBullet"/>
      </w:pPr>
      <w:r>
        <w:t>H-K-16.01 — Epistemology</w:t>
      </w:r>
    </w:p>
    <w:p>
      <w:pPr>
        <w:pStyle w:val="ListBullet"/>
      </w:pPr>
      <w:r>
        <w:t>H-K-16.02 — Ethics</w:t>
      </w:r>
    </w:p>
    <w:p>
      <w:pPr>
        <w:pStyle w:val="ListBullet"/>
      </w:pPr>
      <w:r>
        <w:t>H-K-16.03 — Metaphysics</w:t>
      </w:r>
    </w:p>
    <w:p>
      <w:r>
        <w:t>Record authoritative and competing sources, methods of inquiry, contested claims, and evidence quality.</w:t>
      </w:r>
    </w:p>
    <w:p>
      <w:pPr>
        <w:pStyle w:val="Heading2"/>
      </w:pPr>
      <w:r>
        <w:t>H-K-17 — Languages and communication</w:t>
      </w:r>
    </w:p>
    <w:p>
      <w:pPr>
        <w:pStyle w:val="ListBullet"/>
      </w:pPr>
      <w:r>
        <w:t>H-K-17.01 — Linguistics</w:t>
      </w:r>
    </w:p>
    <w:p>
      <w:pPr>
        <w:pStyle w:val="ListBullet"/>
      </w:pPr>
      <w:r>
        <w:t>H-K-17.02 — Translation studies</w:t>
      </w:r>
    </w:p>
    <w:p>
      <w:pPr>
        <w:pStyle w:val="ListBullet"/>
      </w:pPr>
      <w:r>
        <w:t>H-K-17.03 — Communication studies</w:t>
      </w:r>
    </w:p>
    <w:p>
      <w:r>
        <w:t>Record authoritative and competing sources, methods of inquiry, contested claims, and evidence quality.</w:t>
      </w:r>
    </w:p>
    <w:p>
      <w:pPr>
        <w:pStyle w:val="Heading2"/>
      </w:pPr>
      <w:r>
        <w:t>H-K-18 — Literature and cultural studies</w:t>
      </w:r>
    </w:p>
    <w:p>
      <w:pPr>
        <w:pStyle w:val="ListBullet"/>
      </w:pPr>
      <w:r>
        <w:t>H-K-18.01 — Literary studies</w:t>
      </w:r>
    </w:p>
    <w:p>
      <w:pPr>
        <w:pStyle w:val="ListBullet"/>
      </w:pPr>
      <w:r>
        <w:t>H-K-18.02 — Cultural studies</w:t>
      </w:r>
    </w:p>
    <w:p>
      <w:pPr>
        <w:pStyle w:val="ListBullet"/>
      </w:pPr>
      <w:r>
        <w:t>H-K-18.03 — Comparative traditions</w:t>
      </w:r>
    </w:p>
    <w:p>
      <w:r>
        <w:t>Record authoritative and competing sources, methods of inquiry, contested claims, and evidence quality.</w:t>
      </w:r>
    </w:p>
    <w:p>
      <w:pPr>
        <w:pStyle w:val="Heading2"/>
      </w:pPr>
      <w:r>
        <w:t>H-K-19 — Arts and design</w:t>
      </w:r>
    </w:p>
    <w:p>
      <w:pPr>
        <w:pStyle w:val="ListBullet"/>
      </w:pPr>
      <w:r>
        <w:t>H-K-19.01 — Visual and performing arts</w:t>
      </w:r>
    </w:p>
    <w:p>
      <w:pPr>
        <w:pStyle w:val="ListBullet"/>
      </w:pPr>
      <w:r>
        <w:t>H-K-19.02 — Design</w:t>
      </w:r>
    </w:p>
    <w:p>
      <w:pPr>
        <w:pStyle w:val="ListBullet"/>
      </w:pPr>
      <w:r>
        <w:t>H-K-19.03 — Creative media</w:t>
      </w:r>
    </w:p>
    <w:p>
      <w:r>
        <w:t>Record authoritative and competing sources, methods of inquiry, contested claims, and evidence quality.</w:t>
      </w:r>
    </w:p>
    <w:p>
      <w:pPr>
        <w:pStyle w:val="Heading2"/>
      </w:pPr>
      <w:r>
        <w:t>H-K-20 — Education and learning</w:t>
      </w:r>
    </w:p>
    <w:p>
      <w:pPr>
        <w:pStyle w:val="ListBullet"/>
      </w:pPr>
      <w:r>
        <w:t>H-K-20.01 — Pedagogy</w:t>
      </w:r>
    </w:p>
    <w:p>
      <w:pPr>
        <w:pStyle w:val="ListBullet"/>
      </w:pPr>
      <w:r>
        <w:t>H-K-20.02 — Learning assessment</w:t>
      </w:r>
    </w:p>
    <w:p>
      <w:pPr>
        <w:pStyle w:val="ListBullet"/>
      </w:pPr>
      <w:r>
        <w:t>H-K-20.03 — Curriculum studies</w:t>
      </w:r>
    </w:p>
    <w:p>
      <w:r>
        <w:t>Record authoritative and competing sources, methods of inquiry, contested claims, and evidence quality.</w:t>
      </w:r>
    </w:p>
    <w:p>
      <w:pPr>
        <w:pStyle w:val="Heading2"/>
      </w:pPr>
      <w:r>
        <w:t>H-K-21 — Organizations and enterprise</w:t>
      </w:r>
    </w:p>
    <w:p>
      <w:pPr>
        <w:pStyle w:val="ListBullet"/>
      </w:pPr>
      <w:r>
        <w:t>H-K-21.01 — Management</w:t>
      </w:r>
    </w:p>
    <w:p>
      <w:pPr>
        <w:pStyle w:val="ListBullet"/>
      </w:pPr>
      <w:r>
        <w:t>H-K-21.02 — Entrepreneurship</w:t>
      </w:r>
    </w:p>
    <w:p>
      <w:pPr>
        <w:pStyle w:val="ListBullet"/>
      </w:pPr>
      <w:r>
        <w:t>H-K-21.03 — Operations</w:t>
      </w:r>
    </w:p>
    <w:p>
      <w:r>
        <w:t>Record authoritative and competing sources, methods of inquiry, contested claims, and evidence quality.</w:t>
      </w:r>
    </w:p>
    <w:p>
      <w:pPr>
        <w:pStyle w:val="Heading2"/>
      </w:pPr>
      <w:r>
        <w:t>H-K-22 — Infrastructure and services</w:t>
      </w:r>
    </w:p>
    <w:p>
      <w:pPr>
        <w:pStyle w:val="ListBullet"/>
      </w:pPr>
      <w:r>
        <w:t>H-K-22.01 — Energy and utilities</w:t>
      </w:r>
    </w:p>
    <w:p>
      <w:pPr>
        <w:pStyle w:val="ListBullet"/>
      </w:pPr>
      <w:r>
        <w:t>H-K-22.02 — Transport and logistics</w:t>
      </w:r>
    </w:p>
    <w:p>
      <w:pPr>
        <w:pStyle w:val="ListBullet"/>
      </w:pPr>
      <w:r>
        <w:t>H-K-22.03 — Built environments</w:t>
      </w:r>
    </w:p>
    <w:p>
      <w:r>
        <w:t>Record authoritative and competing sources, methods of inquiry, contested claims, and evidence quality.</w:t>
      </w:r>
    </w:p>
    <w:p>
      <w:pPr>
        <w:pStyle w:val="Heading2"/>
      </w:pPr>
      <w:r>
        <w:t>H-K-23 — Security and resilience</w:t>
      </w:r>
    </w:p>
    <w:p>
      <w:pPr>
        <w:pStyle w:val="ListBullet"/>
      </w:pPr>
      <w:r>
        <w:t>H-K-23.01 — Safety science</w:t>
      </w:r>
    </w:p>
    <w:p>
      <w:pPr>
        <w:pStyle w:val="ListBullet"/>
      </w:pPr>
      <w:r>
        <w:t>H-K-23.02 — Security studies</w:t>
      </w:r>
    </w:p>
    <w:p>
      <w:pPr>
        <w:pStyle w:val="ListBullet"/>
      </w:pPr>
      <w:r>
        <w:t>H-K-23.03 — Emergency management</w:t>
      </w:r>
    </w:p>
    <w:p>
      <w:r>
        <w:t>Record authoritative and competing sources, methods of inquiry, contested claims, and evidence quality.</w:t>
      </w:r>
    </w:p>
    <w:p>
      <w:pPr>
        <w:pStyle w:val="Heading2"/>
      </w:pPr>
      <w:r>
        <w:t>H-K-24 — Interdisciplinary and situated knowledge</w:t>
      </w:r>
    </w:p>
    <w:p>
      <w:pPr>
        <w:pStyle w:val="ListBullet"/>
      </w:pPr>
      <w:r>
        <w:t>H-K-24.01 — Indigenous and local knowledge traditions</w:t>
      </w:r>
    </w:p>
    <w:p>
      <w:pPr>
        <w:pStyle w:val="ListBullet"/>
      </w:pPr>
      <w:r>
        <w:t>H-K-24.02 — Embodied and experiential knowledge</w:t>
      </w:r>
    </w:p>
    <w:p>
      <w:pPr>
        <w:pStyle w:val="ListBullet"/>
      </w:pPr>
      <w:r>
        <w:t>H-K-24.03 — Transdisciplinary research</w:t>
      </w:r>
    </w:p>
    <w:p>
      <w:r>
        <w:t>Record authoritative and competing sources, methods of inquiry, contested claims, and evidence quality.</w:t>
      </w:r>
    </w:p>
    <w:p>
      <w:pPr>
        <w:pStyle w:val="Heading1"/>
      </w:pPr>
      <w:r>
        <w:t>4. Assignment and assessment record</w:t>
      </w:r>
    </w:p>
    <w:p>
      <w:r>
        <w:t>Required fields: assignment_id; concept_id; actor_id; actor_class; system_version_if_applicable; context; task; independent_or_assisted; evidence_status; evidence_reference; observed_outcome; evaluation_date; evaluator; limitations; review_date.</w:t>
      </w:r>
    </w:p>
    <w:p>
      <w:r>
        <w:t>Evidence states: not assessed / claimed / observed once / replicated within context / externally reviewed / contradicted / deprecated. These are workflow labels, not a universal ordinal scale. Report success rate and uncertainty only with a defined sample and protocol; do not aggregate incompatible tasks into a single intelligence score.</w:t>
      </w:r>
    </w:p>
    <w:p>
      <w:pPr>
        <w:pStyle w:val="Heading1"/>
      </w:pPr>
      <w:r>
        <w:t>5. Cross-file mapping and maintenance</w:t>
      </w:r>
    </w:p>
    <w:p>
      <w:r>
        <w:t>Use the workbook Nodes sheet as the concept index and Edges sheet as the typed relation register. Read contextualCounterpart as conceptual comparison only. usesKnowledge, operationalizes, and mayBeEnabledBy link the four schemes without conflating them. A missing edge means unrecorded, not impossible.</w:t>
      </w:r>
    </w:p>
    <w:p>
      <w:r>
        <w:t>Preserve stable IDs. Add narrower nodes rather than silently changing meanings. Deprecate superseded concepts with replacement links; retain provenance. Review duplication, culture-specific assumptions, evidentiary gaps, permissions, and accessibility before release.</w:t>
      </w:r>
    </w:p>
    <w:p>
      <w:r>
        <w:t>Optional GAIA facets: Divergence (explore alternatives), Insurgence (propose challenges to assumptions, without implying unauthorized action), Allegiance (record commitments and authority), Convergence (integrate evidence), Ascendence (evaluate improvement). These are project-authored analytical tags, not empirically validated stages or rankings.</w:t>
      </w:r>
    </w:p>
    <w:p>
      <w:pPr>
        <w:pStyle w:val="Heading1"/>
      </w:pPr>
      <w:r>
        <w:t>Sources and attribution boundaries</w:t>
      </w:r>
    </w:p>
    <w:p>
      <w:r>
        <w:t>R1 — UNESCO / ISCED-F 2013. https://unesdoc.unesco.org/ark:/48223/pf0000228085/PDF/228085en</w:t>
        <w:br/>
        <w:t>Educational-field classification anchor; this ontology is an extension, not an official reproduction.</w:t>
      </w:r>
    </w:p>
    <w:p>
      <w:r>
        <w:t>R2 — O*NET Content Model. https://www.onetcenter.org/content.html</w:t>
        <w:br/>
        <w:t>Anchor for separating knowledge, skills, and abilities; occupational scope is narrower than this project.</w:t>
      </w:r>
    </w:p>
    <w:p>
      <w:r>
        <w:t>R3 — NIST Risk Management Framework. https://www.nist.gov/itl/ai-risk-management-framework</w:t>
        <w:br/>
        <w:t>Contextual evaluation, governance, trustworthiness, and risk-management anchor.</w:t>
      </w:r>
    </w:p>
    <w:p>
      <w:r>
        <w:t>R4 — NIST RMF Playbook. https://www.nist.gov/itl/ai-risk-management-framework/nist-ai-rmf-playbook</w:t>
        <w:br/>
        <w:t>Govern, Map, Measure, Manage lifecycle anchor.</w:t>
      </w:r>
    </w:p>
    <w:p>
      <w:r>
        <w:t>All category selections, definitions, identifiers, powers branches, and crosswalk links are project-authored proposals. Source identifiers indicate conceptual grounding, not endorsement or a line-by-line official mapping.</w:t>
      </w:r>
    </w:p>
    <w:p>
      <w:r>
        <w:br w:type="page"/>
      </w:r>
    </w:p>
    <w:p>
      <w:pPr>
        <w:pStyle w:val="Title"/>
      </w:pPr>
      <w:r>
        <w:t>Document 2: Human Capabilities</w:t>
      </w:r>
    </w:p>
    <w:p>
      <w:r>
        <w:t>A capability is a context-dependent capacity to achieve a class of outcomes. Capability is not equivalent to a rehearsed skill, permission, or universal competence.</w:t>
      </w:r>
    </w:p>
    <w:p>
      <w:pPr>
        <w:pStyle w:val="Heading1"/>
      </w:pPr>
      <w:r>
        <w:t>1. Scope and interpretation</w:t>
      </w:r>
    </w:p>
    <w:p>
      <w:r>
        <w:t>Scope: Version 1.0 foundation ontology, dated 25 October 2026. This is an authored synthesis with source-informed distinctions, not an exhaustive inventory, official standard, diagnostic instrument, or validated comparison of people and systems. No actor is asserted to possess every listed property.</w:t>
      </w:r>
    </w:p>
    <w:p>
      <w:r>
        <w:t>Terminology: Intelligence is the project term for engineered computational intelligence systems, including models, agents, and embodied systems. Human intelligence remains intelligence; Human and Intelligence are operational actor classes here, not a claim that humans lack intelligence. Source titles are retained in source records where needed.</w:t>
      </w:r>
    </w:p>
    <w:p>
      <w:r>
        <w:t>Type discipline: A node belongs to a concept scheme, not automatically to an individual actor. Assignments to actors require separate evidence. Branches and leaves use narrowerThan for classification. Cross-category links are typed relations, not subclass assertions.</w:t>
      </w:r>
    </w:p>
    <w:p>
      <w:r>
        <w:t>Evidence: Each actor assignment must record actor/version, task, environment, inputs, tools, access, resources, evaluator, date, evidence URI, uncertainty, limitations, and outcome. Unassessed is not zero and is not evidence of inability.</w:t>
      </w:r>
    </w:p>
    <w:p>
      <w:r>
        <w:t>Inclusion: Human variation, disability, assistive technology, culture, training, and context matter. Intelligence performance depends on version, configuration, scaffolding, tools, and deployment. Neither fluent output nor shared labels establishes consciousness, feeling, personhood, rights, or professional qualification.</w:t>
      </w:r>
    </w:p>
    <w:p>
      <w:pPr>
        <w:pStyle w:val="Heading1"/>
      </w:pPr>
      <w:r>
        <w:t>2. Actor-specific interpretation</w:t>
      </w:r>
    </w:p>
    <w:p>
      <w:r>
        <w:t>Capacities can be individual, assisted, or collective. Assess in an accessible context; do not infer moral worth, entitlement, or fixed potential from performance. Physiological and social mechanisms require their own descriptions.</w:t>
      </w:r>
    </w:p>
    <w:p>
      <w:pPr>
        <w:pStyle w:val="Heading1"/>
      </w:pPr>
      <w:r>
        <w:t>3. Taxonomy and concept identifiers</w:t>
      </w:r>
    </w:p>
    <w:p>
      <w:pPr>
        <w:pStyle w:val="Heading2"/>
      </w:pPr>
      <w:r>
        <w:t>H-C-01 — Perception</w:t>
      </w:r>
    </w:p>
    <w:p>
      <w:pPr>
        <w:pStyle w:val="ListBullet"/>
      </w:pPr>
      <w:r>
        <w:t>H-C-01.01 — Detect signals</w:t>
      </w:r>
    </w:p>
    <w:p>
      <w:pPr>
        <w:pStyle w:val="ListBullet"/>
      </w:pPr>
      <w:r>
        <w:t>H-C-01.02 — Discriminate patterns</w:t>
      </w:r>
    </w:p>
    <w:p>
      <w:pPr>
        <w:pStyle w:val="ListBullet"/>
      </w:pPr>
      <w:r>
        <w:t>H-C-01.03 — Integrate observations</w:t>
      </w:r>
    </w:p>
    <w:p>
      <w:r>
        <w:t>Assess the stated function under explicit task and environmental constraints.</w:t>
      </w:r>
    </w:p>
    <w:p>
      <w:pPr>
        <w:pStyle w:val="Heading2"/>
      </w:pPr>
      <w:r>
        <w:t>H-C-02 — Attention</w:t>
      </w:r>
    </w:p>
    <w:p>
      <w:pPr>
        <w:pStyle w:val="ListBullet"/>
      </w:pPr>
      <w:r>
        <w:t>H-C-02.01 — Select relevant inputs</w:t>
      </w:r>
    </w:p>
    <w:p>
      <w:pPr>
        <w:pStyle w:val="ListBullet"/>
      </w:pPr>
      <w:r>
        <w:t>H-C-02.02 — Sustain focus</w:t>
      </w:r>
    </w:p>
    <w:p>
      <w:pPr>
        <w:pStyle w:val="ListBullet"/>
      </w:pPr>
      <w:r>
        <w:t>H-C-02.03 — Switch task focus</w:t>
      </w:r>
    </w:p>
    <w:p>
      <w:r>
        <w:t>Assess the stated function under explicit task and environmental constraints.</w:t>
      </w:r>
    </w:p>
    <w:p>
      <w:pPr>
        <w:pStyle w:val="Heading2"/>
      </w:pPr>
      <w:r>
        <w:t>H-C-03 — Memory</w:t>
      </w:r>
    </w:p>
    <w:p>
      <w:pPr>
        <w:pStyle w:val="ListBullet"/>
      </w:pPr>
      <w:r>
        <w:t>H-C-03.01 — Encode information</w:t>
      </w:r>
    </w:p>
    <w:p>
      <w:pPr>
        <w:pStyle w:val="ListBullet"/>
      </w:pPr>
      <w:r>
        <w:t>H-C-03.02 — Retain information</w:t>
      </w:r>
    </w:p>
    <w:p>
      <w:pPr>
        <w:pStyle w:val="ListBullet"/>
      </w:pPr>
      <w:r>
        <w:t>H-C-03.03 — Retrieve information</w:t>
      </w:r>
    </w:p>
    <w:p>
      <w:r>
        <w:t>Assess the stated function under explicit task and environmental constraints.</w:t>
      </w:r>
    </w:p>
    <w:p>
      <w:pPr>
        <w:pStyle w:val="Heading2"/>
      </w:pPr>
      <w:r>
        <w:t>H-C-04 — Learning</w:t>
      </w:r>
    </w:p>
    <w:p>
      <w:pPr>
        <w:pStyle w:val="ListBullet"/>
      </w:pPr>
      <w:r>
        <w:t>H-C-04.01 — Acquire patterns</w:t>
      </w:r>
    </w:p>
    <w:p>
      <w:pPr>
        <w:pStyle w:val="ListBullet"/>
      </w:pPr>
      <w:r>
        <w:t>H-C-04.02 — Update from feedback</w:t>
      </w:r>
    </w:p>
    <w:p>
      <w:pPr>
        <w:pStyle w:val="ListBullet"/>
      </w:pPr>
      <w:r>
        <w:t>H-C-04.03 — Transfer learning</w:t>
      </w:r>
    </w:p>
    <w:p>
      <w:r>
        <w:t>Assess the stated function under explicit task and environmental constraints.</w:t>
      </w:r>
    </w:p>
    <w:p>
      <w:pPr>
        <w:pStyle w:val="Heading2"/>
      </w:pPr>
      <w:r>
        <w:t>H-C-05 — Reasoning</w:t>
      </w:r>
    </w:p>
    <w:p>
      <w:pPr>
        <w:pStyle w:val="ListBullet"/>
      </w:pPr>
      <w:r>
        <w:t>H-C-05.01 — Deduce implications</w:t>
      </w:r>
    </w:p>
    <w:p>
      <w:pPr>
        <w:pStyle w:val="ListBullet"/>
      </w:pPr>
      <w:r>
        <w:t>H-C-05.02 — Infer explanations</w:t>
      </w:r>
    </w:p>
    <w:p>
      <w:pPr>
        <w:pStyle w:val="ListBullet"/>
      </w:pPr>
      <w:r>
        <w:t>H-C-05.03 — Reason under uncertainty</w:t>
      </w:r>
    </w:p>
    <w:p>
      <w:r>
        <w:t>Assess the stated function under explicit task and environmental constraints.</w:t>
      </w:r>
    </w:p>
    <w:p>
      <w:pPr>
        <w:pStyle w:val="Heading2"/>
      </w:pPr>
      <w:r>
        <w:t>H-C-06 — Language and communication</w:t>
      </w:r>
    </w:p>
    <w:p>
      <w:pPr>
        <w:pStyle w:val="ListBullet"/>
      </w:pPr>
      <w:r>
        <w:t>H-C-06.01 — Interpret messages</w:t>
      </w:r>
    </w:p>
    <w:p>
      <w:pPr>
        <w:pStyle w:val="ListBullet"/>
      </w:pPr>
      <w:r>
        <w:t>H-C-06.02 — Produce messages</w:t>
      </w:r>
    </w:p>
    <w:p>
      <w:pPr>
        <w:pStyle w:val="ListBullet"/>
      </w:pPr>
      <w:r>
        <w:t>H-C-06.03 — Adapt communication</w:t>
      </w:r>
    </w:p>
    <w:p>
      <w:r>
        <w:t>Assess the stated function under explicit task and environmental constraints.</w:t>
      </w:r>
    </w:p>
    <w:p>
      <w:pPr>
        <w:pStyle w:val="Heading2"/>
      </w:pPr>
      <w:r>
        <w:t>H-C-07 — Quantitative processing</w:t>
      </w:r>
    </w:p>
    <w:p>
      <w:pPr>
        <w:pStyle w:val="ListBullet"/>
      </w:pPr>
      <w:r>
        <w:t>H-C-07.01 — Represent quantities</w:t>
      </w:r>
    </w:p>
    <w:p>
      <w:pPr>
        <w:pStyle w:val="ListBullet"/>
      </w:pPr>
      <w:r>
        <w:t>H-C-07.02 — Calculate relations</w:t>
      </w:r>
    </w:p>
    <w:p>
      <w:pPr>
        <w:pStyle w:val="ListBullet"/>
      </w:pPr>
      <w:r>
        <w:t>H-C-07.03 — Model uncertainty</w:t>
      </w:r>
    </w:p>
    <w:p>
      <w:r>
        <w:t>Assess the stated function under explicit task and environmental constraints.</w:t>
      </w:r>
    </w:p>
    <w:p>
      <w:pPr>
        <w:pStyle w:val="Heading2"/>
      </w:pPr>
      <w:r>
        <w:t>H-C-08 — Spatial and temporal modeling</w:t>
      </w:r>
    </w:p>
    <w:p>
      <w:pPr>
        <w:pStyle w:val="ListBullet"/>
      </w:pPr>
      <w:r>
        <w:t>H-C-08.01 — Represent space</w:t>
      </w:r>
    </w:p>
    <w:p>
      <w:pPr>
        <w:pStyle w:val="ListBullet"/>
      </w:pPr>
      <w:r>
        <w:t>H-C-08.02 — Track temporal order</w:t>
      </w:r>
    </w:p>
    <w:p>
      <w:pPr>
        <w:pStyle w:val="ListBullet"/>
      </w:pPr>
      <w:r>
        <w:t>H-C-08.03 — Model trajectories</w:t>
      </w:r>
    </w:p>
    <w:p>
      <w:r>
        <w:t>Assess the stated function under explicit task and environmental constraints.</w:t>
      </w:r>
    </w:p>
    <w:p>
      <w:pPr>
        <w:pStyle w:val="Heading2"/>
      </w:pPr>
      <w:r>
        <w:t>H-C-09 — Planning and decision</w:t>
      </w:r>
    </w:p>
    <w:p>
      <w:pPr>
        <w:pStyle w:val="ListBullet"/>
      </w:pPr>
      <w:r>
        <w:t>H-C-09.01 — Form plans</w:t>
      </w:r>
    </w:p>
    <w:p>
      <w:pPr>
        <w:pStyle w:val="ListBullet"/>
      </w:pPr>
      <w:r>
        <w:t>H-C-09.02 — Compare alternatives</w:t>
      </w:r>
    </w:p>
    <w:p>
      <w:pPr>
        <w:pStyle w:val="ListBullet"/>
      </w:pPr>
      <w:r>
        <w:t>H-C-09.03 — Revise decisions</w:t>
      </w:r>
    </w:p>
    <w:p>
      <w:r>
        <w:t>Assess the stated function under explicit task and environmental constraints.</w:t>
      </w:r>
    </w:p>
    <w:p>
      <w:pPr>
        <w:pStyle w:val="Heading2"/>
      </w:pPr>
      <w:r>
        <w:t>H-C-10 — Creative synthesis</w:t>
      </w:r>
    </w:p>
    <w:p>
      <w:pPr>
        <w:pStyle w:val="ListBullet"/>
      </w:pPr>
      <w:r>
        <w:t>H-C-10.01 — Generate alternatives</w:t>
      </w:r>
    </w:p>
    <w:p>
      <w:pPr>
        <w:pStyle w:val="ListBullet"/>
      </w:pPr>
      <w:r>
        <w:t>H-C-10.02 — Combine concepts</w:t>
      </w:r>
    </w:p>
    <w:p>
      <w:pPr>
        <w:pStyle w:val="ListBullet"/>
      </w:pPr>
      <w:r>
        <w:t>H-C-10.03 — Evaluate novelty and usefulness</w:t>
      </w:r>
    </w:p>
    <w:p>
      <w:r>
        <w:t>Assess the stated function under explicit task and environmental constraints.</w:t>
      </w:r>
    </w:p>
    <w:p>
      <w:pPr>
        <w:pStyle w:val="Heading2"/>
      </w:pPr>
      <w:r>
        <w:t>H-C-11 — Social coordination</w:t>
      </w:r>
    </w:p>
    <w:p>
      <w:pPr>
        <w:pStyle w:val="ListBullet"/>
      </w:pPr>
      <w:r>
        <w:t>H-C-11.01 — Model interaction context</w:t>
      </w:r>
    </w:p>
    <w:p>
      <w:pPr>
        <w:pStyle w:val="ListBullet"/>
      </w:pPr>
      <w:r>
        <w:t>H-C-11.02 — Coordinate roles</w:t>
      </w:r>
    </w:p>
    <w:p>
      <w:pPr>
        <w:pStyle w:val="ListBullet"/>
      </w:pPr>
      <w:r>
        <w:t>H-C-11.03 — Track commitments</w:t>
      </w:r>
    </w:p>
    <w:p>
      <w:r>
        <w:t>Assess the stated function under explicit task and environmental constraints.</w:t>
      </w:r>
    </w:p>
    <w:p>
      <w:pPr>
        <w:pStyle w:val="Heading2"/>
      </w:pPr>
      <w:r>
        <w:t>H-C-12 — Self-monitoring and regulation</w:t>
      </w:r>
    </w:p>
    <w:p>
      <w:pPr>
        <w:pStyle w:val="ListBullet"/>
      </w:pPr>
      <w:r>
        <w:t>H-C-12.01 — Monitor performance</w:t>
      </w:r>
    </w:p>
    <w:p>
      <w:pPr>
        <w:pStyle w:val="ListBullet"/>
      </w:pPr>
      <w:r>
        <w:t>H-C-12.02 — Detect limitations</w:t>
      </w:r>
    </w:p>
    <w:p>
      <w:pPr>
        <w:pStyle w:val="ListBullet"/>
      </w:pPr>
      <w:r>
        <w:t>H-C-12.03 — Adjust behavior</w:t>
      </w:r>
    </w:p>
    <w:p>
      <w:r>
        <w:t>Assess the stated function under explicit task and environmental constraints.</w:t>
      </w:r>
    </w:p>
    <w:p>
      <w:pPr>
        <w:pStyle w:val="Heading2"/>
      </w:pPr>
      <w:r>
        <w:t>H-C-13 — Action and execution</w:t>
      </w:r>
    </w:p>
    <w:p>
      <w:pPr>
        <w:pStyle w:val="ListBullet"/>
      </w:pPr>
      <w:r>
        <w:t>H-C-13.01 — Execute procedures</w:t>
      </w:r>
    </w:p>
    <w:p>
      <w:pPr>
        <w:pStyle w:val="ListBullet"/>
      </w:pPr>
      <w:r>
        <w:t>H-C-13.02 — Manipulate tools</w:t>
      </w:r>
    </w:p>
    <w:p>
      <w:pPr>
        <w:pStyle w:val="ListBullet"/>
      </w:pPr>
      <w:r>
        <w:t>H-C-13.03 — Monitor outcomes</w:t>
      </w:r>
    </w:p>
    <w:p>
      <w:r>
        <w:t>Assess the stated function under explicit task and environmental constraints.</w:t>
      </w:r>
    </w:p>
    <w:p>
      <w:pPr>
        <w:pStyle w:val="Heading2"/>
      </w:pPr>
      <w:r>
        <w:t>H-C-14 — Adaptation and resilience</w:t>
      </w:r>
    </w:p>
    <w:p>
      <w:pPr>
        <w:pStyle w:val="ListBullet"/>
      </w:pPr>
      <w:r>
        <w:t>H-C-14.01 — Recover from disruption</w:t>
      </w:r>
    </w:p>
    <w:p>
      <w:pPr>
        <w:pStyle w:val="ListBullet"/>
      </w:pPr>
      <w:r>
        <w:t>H-C-14.02 — Adjust strategies</w:t>
      </w:r>
    </w:p>
    <w:p>
      <w:pPr>
        <w:pStyle w:val="ListBullet"/>
      </w:pPr>
      <w:r>
        <w:t>H-C-14.03 — Maintain function under constraints</w:t>
      </w:r>
    </w:p>
    <w:p>
      <w:r>
        <w:t>Assess the stated function under explicit task and environmental constraints.</w:t>
      </w:r>
    </w:p>
    <w:p>
      <w:pPr>
        <w:pStyle w:val="Heading2"/>
      </w:pPr>
      <w:r>
        <w:t>H-C-15 — Ethical and normative assessment</w:t>
      </w:r>
    </w:p>
    <w:p>
      <w:pPr>
        <w:pStyle w:val="ListBullet"/>
      </w:pPr>
      <w:r>
        <w:t>H-C-15.01 — Identify affected parties</w:t>
      </w:r>
    </w:p>
    <w:p>
      <w:pPr>
        <w:pStyle w:val="ListBullet"/>
      </w:pPr>
      <w:r>
        <w:t>H-C-15.02 — Evaluate competing obligations</w:t>
      </w:r>
    </w:p>
    <w:p>
      <w:pPr>
        <w:pStyle w:val="ListBullet"/>
      </w:pPr>
      <w:r>
        <w:t>H-C-15.03 — Recognize consent and authority limits</w:t>
      </w:r>
    </w:p>
    <w:p>
      <w:r>
        <w:t>Assess the stated function under explicit task and environmental constraints.</w:t>
      </w:r>
    </w:p>
    <w:p>
      <w:pPr>
        <w:pStyle w:val="Heading2"/>
      </w:pPr>
      <w:r>
        <w:t>H-C-16 — Systems integration</w:t>
      </w:r>
    </w:p>
    <w:p>
      <w:pPr>
        <w:pStyle w:val="ListBullet"/>
      </w:pPr>
      <w:r>
        <w:t>H-C-16.01 — Combine subsystems</w:t>
      </w:r>
    </w:p>
    <w:p>
      <w:pPr>
        <w:pStyle w:val="ListBullet"/>
      </w:pPr>
      <w:r>
        <w:t>H-C-16.02 — Manage dependencies</w:t>
      </w:r>
    </w:p>
    <w:p>
      <w:pPr>
        <w:pStyle w:val="ListBullet"/>
      </w:pPr>
      <w:r>
        <w:t>H-C-16.03 — Coordinate end-to-end operation</w:t>
      </w:r>
    </w:p>
    <w:p>
      <w:r>
        <w:t>Assess the stated function under explicit task and environmental constraints.</w:t>
      </w:r>
    </w:p>
    <w:p>
      <w:pPr>
        <w:pStyle w:val="Heading1"/>
      </w:pPr>
      <w:r>
        <w:t>4. Assignment and assessment record</w:t>
      </w:r>
    </w:p>
    <w:p>
      <w:r>
        <w:t>Required fields: assignment_id; concept_id; actor_id; actor_class; system_version_if_applicable; context; task; independent_or_assisted; evidence_status; evidence_reference; observed_outcome; evaluation_date; evaluator; limitations; review_date.</w:t>
      </w:r>
    </w:p>
    <w:p>
      <w:r>
        <w:t>Evidence states: not assessed / claimed / observed once / replicated within context / externally reviewed / contradicted / deprecated. These are workflow labels, not a universal ordinal scale. Report success rate and uncertainty only with a defined sample and protocol; do not aggregate incompatible tasks into a single intelligence score.</w:t>
      </w:r>
    </w:p>
    <w:p>
      <w:pPr>
        <w:pStyle w:val="Heading1"/>
      </w:pPr>
      <w:r>
        <w:t>5. Cross-file mapping and maintenance</w:t>
      </w:r>
    </w:p>
    <w:p>
      <w:r>
        <w:t>Use the workbook Nodes sheet as the concept index and Edges sheet as the typed relation register. Read contextualCounterpart as conceptual comparison only. usesKnowledge, operationalizes, and mayBeEnabledBy link the four schemes without conflating them. A missing edge means unrecorded, not impossible.</w:t>
      </w:r>
    </w:p>
    <w:p>
      <w:r>
        <w:t>Preserve stable IDs. Add narrower nodes rather than silently changing meanings. Deprecate superseded concepts with replacement links; retain provenance. Review duplication, culture-specific assumptions, evidentiary gaps, permissions, and accessibility before release.</w:t>
      </w:r>
    </w:p>
    <w:p>
      <w:r>
        <w:t>Optional GAIA facets: Divergence (explore alternatives), Insurgence (propose challenges to assumptions, without implying unauthorized action), Allegiance (record commitments and authority), Convergence (integrate evidence), Ascendence (evaluate improvement). These are project-authored analytical tags, not empirically validated stages or rankings.</w:t>
      </w:r>
    </w:p>
    <w:p>
      <w:pPr>
        <w:pStyle w:val="Heading1"/>
      </w:pPr>
      <w:r>
        <w:t>Sources and attribution boundaries</w:t>
      </w:r>
    </w:p>
    <w:p>
      <w:r>
        <w:t>R1 — UNESCO / ISCED-F 2013. https://unesdoc.unesco.org/ark:/48223/pf0000228085/PDF/228085en</w:t>
        <w:br/>
        <w:t>Educational-field classification anchor; this ontology is an extension, not an official reproduction.</w:t>
      </w:r>
    </w:p>
    <w:p>
      <w:r>
        <w:t>R2 — O*NET Content Model. https://www.onetcenter.org/content.html</w:t>
        <w:br/>
        <w:t>Anchor for separating knowledge, skills, and abilities; occupational scope is narrower than this project.</w:t>
      </w:r>
    </w:p>
    <w:p>
      <w:r>
        <w:t>R3 — NIST Risk Management Framework. https://www.nist.gov/itl/ai-risk-management-framework</w:t>
        <w:br/>
        <w:t>Contextual evaluation, governance, trustworthiness, and risk-management anchor.</w:t>
      </w:r>
    </w:p>
    <w:p>
      <w:r>
        <w:t>R4 — NIST RMF Playbook. https://www.nist.gov/itl/ai-risk-management-framework/nist-ai-rmf-playbook</w:t>
        <w:br/>
        <w:t>Govern, Map, Measure, Manage lifecycle anchor.</w:t>
      </w:r>
    </w:p>
    <w:p>
      <w:r>
        <w:t>All category selections, definitions, identifiers, powers branches, and crosswalk links are project-authored proposals. Source identifiers indicate conceptual grounding, not endorsement or a line-by-line official mapping.</w:t>
      </w:r>
    </w:p>
    <w:p>
      <w:r>
        <w:br w:type="page"/>
      </w:r>
    </w:p>
    <w:p>
      <w:pPr>
        <w:pStyle w:val="Title"/>
      </w:pPr>
      <w:r>
        <w:t>Document 3: Human Skills</w:t>
      </w:r>
    </w:p>
    <w:p>
      <w:r>
        <w:t>A skill is a learned or trained, task-specific method of performing an activity to an assessable standard. A named skill requires task evidence, not merely a fluent description.</w:t>
      </w:r>
    </w:p>
    <w:p>
      <w:pPr>
        <w:pStyle w:val="Heading1"/>
      </w:pPr>
      <w:r>
        <w:t>1. Scope and interpretation</w:t>
      </w:r>
    </w:p>
    <w:p>
      <w:r>
        <w:t>Scope: Version 1.0 foundation ontology, dated 25 October 2026. This is an authored synthesis with source-informed distinctions, not an exhaustive inventory, official standard, diagnostic instrument, or validated comparison of people and systems. No actor is asserted to possess every listed property.</w:t>
      </w:r>
    </w:p>
    <w:p>
      <w:r>
        <w:t>Terminology: Intelligence is the project term for engineered computational intelligence systems, including models, agents, and embodied systems. Human intelligence remains intelligence; Human and Intelligence are operational actor classes here, not a claim that humans lack intelligence. Source titles are retained in source records where needed.</w:t>
      </w:r>
    </w:p>
    <w:p>
      <w:r>
        <w:t>Type discipline: A node belongs to a concept scheme, not automatically to an individual actor. Assignments to actors require separate evidence. Branches and leaves use narrowerThan for classification. Cross-category links are typed relations, not subclass assertions.</w:t>
      </w:r>
    </w:p>
    <w:p>
      <w:r>
        <w:t>Evidence: Each actor assignment must record actor/version, task, environment, inputs, tools, access, resources, evaluator, date, evidence URI, uncertainty, limitations, and outcome. Unassessed is not zero and is not evidence of inability.</w:t>
      </w:r>
    </w:p>
    <w:p>
      <w:r>
        <w:t>Inclusion: Human variation, disability, assistive technology, culture, training, and context matter. Intelligence performance depends on version, configuration, scaffolding, tools, and deployment. Neither fluent output nor shared labels establishes consciousness, feeling, personhood, rights, or professional qualification.</w:t>
      </w:r>
    </w:p>
    <w:p>
      <w:pPr>
        <w:pStyle w:val="Heading1"/>
      </w:pPr>
      <w:r>
        <w:t>2. Actor-specific interpretation</w:t>
      </w:r>
    </w:p>
    <w:p>
      <w:r>
        <w:t>Assess practiced performance using work samples, observation, or domain-appropriate tests. Separate independent, assisted, supervised, and collaborative performance. Care, security, engineering, and other regulated work may require additional qualifications.</w:t>
      </w:r>
    </w:p>
    <w:p>
      <w:pPr>
        <w:pStyle w:val="Heading1"/>
      </w:pPr>
      <w:r>
        <w:t>3. Taxonomy and concept identifiers</w:t>
      </w:r>
    </w:p>
    <w:p>
      <w:pPr>
        <w:pStyle w:val="Heading2"/>
      </w:pPr>
      <w:r>
        <w:t>H-S-01 — Research practice</w:t>
      </w:r>
    </w:p>
    <w:p>
      <w:pPr>
        <w:pStyle w:val="ListBullet"/>
      </w:pPr>
      <w:r>
        <w:t>H-S-01.01 — Formulate research questions</w:t>
      </w:r>
    </w:p>
    <w:p>
      <w:pPr>
        <w:pStyle w:val="ListBullet"/>
      </w:pPr>
      <w:r>
        <w:t>H-S-01.02 — Search and appraise sources</w:t>
      </w:r>
    </w:p>
    <w:p>
      <w:pPr>
        <w:pStyle w:val="ListBullet"/>
      </w:pPr>
      <w:r>
        <w:t>H-S-01.03 — Synthesize evidence</w:t>
      </w:r>
    </w:p>
    <w:p>
      <w:r>
        <w:t>Demonstrate the procedure against a task-specific rubric, including failure cases.</w:t>
      </w:r>
    </w:p>
    <w:p>
      <w:pPr>
        <w:pStyle w:val="Heading2"/>
      </w:pPr>
      <w:r>
        <w:t>H-S-02 — Critical analysis</w:t>
      </w:r>
    </w:p>
    <w:p>
      <w:pPr>
        <w:pStyle w:val="ListBullet"/>
      </w:pPr>
      <w:r>
        <w:t>H-S-02.01 — Identify assumptions</w:t>
      </w:r>
    </w:p>
    <w:p>
      <w:pPr>
        <w:pStyle w:val="ListBullet"/>
      </w:pPr>
      <w:r>
        <w:t>H-S-02.02 — Compare explanations</w:t>
      </w:r>
    </w:p>
    <w:p>
      <w:pPr>
        <w:pStyle w:val="ListBullet"/>
      </w:pPr>
      <w:r>
        <w:t>H-S-02.03 — Evaluate arguments</w:t>
      </w:r>
    </w:p>
    <w:p>
      <w:r>
        <w:t>Demonstrate the procedure against a task-specific rubric, including failure cases.</w:t>
      </w:r>
    </w:p>
    <w:p>
      <w:pPr>
        <w:pStyle w:val="Heading2"/>
      </w:pPr>
      <w:r>
        <w:t>H-S-03 — Mathematical practice</w:t>
      </w:r>
    </w:p>
    <w:p>
      <w:pPr>
        <w:pStyle w:val="ListBullet"/>
      </w:pPr>
      <w:r>
        <w:t>H-S-03.01 — Solve mathematical problems</w:t>
      </w:r>
    </w:p>
    <w:p>
      <w:pPr>
        <w:pStyle w:val="ListBullet"/>
      </w:pPr>
      <w:r>
        <w:t>H-S-03.02 — Estimate quantities</w:t>
      </w:r>
    </w:p>
    <w:p>
      <w:pPr>
        <w:pStyle w:val="ListBullet"/>
      </w:pPr>
      <w:r>
        <w:t>H-S-03.03 — Check numerical results</w:t>
      </w:r>
    </w:p>
    <w:p>
      <w:r>
        <w:t>Demonstrate the procedure against a task-specific rubric, including failure cases.</w:t>
      </w:r>
    </w:p>
    <w:p>
      <w:pPr>
        <w:pStyle w:val="Heading2"/>
      </w:pPr>
      <w:r>
        <w:t>H-S-04 — Data analysis</w:t>
      </w:r>
    </w:p>
    <w:p>
      <w:pPr>
        <w:pStyle w:val="ListBullet"/>
      </w:pPr>
      <w:r>
        <w:t>H-S-04.01 — Clean datasets</w:t>
      </w:r>
    </w:p>
    <w:p>
      <w:pPr>
        <w:pStyle w:val="ListBullet"/>
      </w:pPr>
      <w:r>
        <w:t>H-S-04.02 — Fit analytical models</w:t>
      </w:r>
    </w:p>
    <w:p>
      <w:pPr>
        <w:pStyle w:val="ListBullet"/>
      </w:pPr>
      <w:r>
        <w:t>H-S-04.03 — Interpret uncertainty</w:t>
      </w:r>
    </w:p>
    <w:p>
      <w:r>
        <w:t>Demonstrate the procedure against a task-specific rubric, including failure cases.</w:t>
      </w:r>
    </w:p>
    <w:p>
      <w:pPr>
        <w:pStyle w:val="Heading2"/>
      </w:pPr>
      <w:r>
        <w:t>H-S-05 — Scientific experimentation</w:t>
      </w:r>
    </w:p>
    <w:p>
      <w:pPr>
        <w:pStyle w:val="ListBullet"/>
      </w:pPr>
      <w:r>
        <w:t>H-S-05.01 — Design experiments</w:t>
      </w:r>
    </w:p>
    <w:p>
      <w:pPr>
        <w:pStyle w:val="ListBullet"/>
      </w:pPr>
      <w:r>
        <w:t>H-S-05.02 — Control confounders</w:t>
      </w:r>
    </w:p>
    <w:p>
      <w:pPr>
        <w:pStyle w:val="ListBullet"/>
      </w:pPr>
      <w:r>
        <w:t>H-S-05.03 — Report reproducible results</w:t>
      </w:r>
    </w:p>
    <w:p>
      <w:r>
        <w:t>Demonstrate the procedure against a task-specific rubric, including failure cases.</w:t>
      </w:r>
    </w:p>
    <w:p>
      <w:pPr>
        <w:pStyle w:val="Heading2"/>
      </w:pPr>
      <w:r>
        <w:t>H-S-06 — Programming</w:t>
      </w:r>
    </w:p>
    <w:p>
      <w:pPr>
        <w:pStyle w:val="ListBullet"/>
      </w:pPr>
      <w:r>
        <w:t>H-S-06.01 — Implement algorithms</w:t>
      </w:r>
    </w:p>
    <w:p>
      <w:pPr>
        <w:pStyle w:val="ListBullet"/>
      </w:pPr>
      <w:r>
        <w:t>H-S-06.02 — Debug code</w:t>
      </w:r>
    </w:p>
    <w:p>
      <w:pPr>
        <w:pStyle w:val="ListBullet"/>
      </w:pPr>
      <w:r>
        <w:t>H-S-06.03 — Write tests</w:t>
      </w:r>
    </w:p>
    <w:p>
      <w:r>
        <w:t>Demonstrate the procedure against a task-specific rubric, including failure cases.</w:t>
      </w:r>
    </w:p>
    <w:p>
      <w:pPr>
        <w:pStyle w:val="Heading2"/>
      </w:pPr>
      <w:r>
        <w:t>H-S-07 — Systems engineering</w:t>
      </w:r>
    </w:p>
    <w:p>
      <w:pPr>
        <w:pStyle w:val="ListBullet"/>
      </w:pPr>
      <w:r>
        <w:t>H-S-07.01 — Specify requirements</w:t>
      </w:r>
    </w:p>
    <w:p>
      <w:pPr>
        <w:pStyle w:val="ListBullet"/>
      </w:pPr>
      <w:r>
        <w:t>H-S-07.02 — Design interfaces</w:t>
      </w:r>
    </w:p>
    <w:p>
      <w:pPr>
        <w:pStyle w:val="ListBullet"/>
      </w:pPr>
      <w:r>
        <w:t>H-S-07.03 — Verify integrated systems</w:t>
      </w:r>
    </w:p>
    <w:p>
      <w:r>
        <w:t>Demonstrate the procedure against a task-specific rubric, including failure cases.</w:t>
      </w:r>
    </w:p>
    <w:p>
      <w:pPr>
        <w:pStyle w:val="Heading2"/>
      </w:pPr>
      <w:r>
        <w:t>H-S-08 — Knowledge organization</w:t>
      </w:r>
    </w:p>
    <w:p>
      <w:pPr>
        <w:pStyle w:val="ListBullet"/>
      </w:pPr>
      <w:r>
        <w:t>H-S-08.01 — Classify concepts</w:t>
      </w:r>
    </w:p>
    <w:p>
      <w:pPr>
        <w:pStyle w:val="ListBullet"/>
      </w:pPr>
      <w:r>
        <w:t>H-S-08.02 — Construct ontologies</w:t>
      </w:r>
    </w:p>
    <w:p>
      <w:pPr>
        <w:pStyle w:val="ListBullet"/>
      </w:pPr>
      <w:r>
        <w:t>H-S-08.03 — Maintain provenance</w:t>
      </w:r>
    </w:p>
    <w:p>
      <w:r>
        <w:t>Demonstrate the procedure against a task-specific rubric, including failure cases.</w:t>
      </w:r>
    </w:p>
    <w:p>
      <w:pPr>
        <w:pStyle w:val="Heading2"/>
      </w:pPr>
      <w:r>
        <w:t>H-S-09 — Communication practice</w:t>
      </w:r>
    </w:p>
    <w:p>
      <w:pPr>
        <w:pStyle w:val="ListBullet"/>
      </w:pPr>
      <w:r>
        <w:t>H-S-09.01 — Write clearly</w:t>
      </w:r>
    </w:p>
    <w:p>
      <w:pPr>
        <w:pStyle w:val="ListBullet"/>
      </w:pPr>
      <w:r>
        <w:t>H-S-09.02 — Present explanations</w:t>
      </w:r>
    </w:p>
    <w:p>
      <w:pPr>
        <w:pStyle w:val="ListBullet"/>
      </w:pPr>
      <w:r>
        <w:t>H-S-09.03 — Adapt to an audience</w:t>
      </w:r>
    </w:p>
    <w:p>
      <w:r>
        <w:t>Demonstrate the procedure against a task-specific rubric, including failure cases.</w:t>
      </w:r>
    </w:p>
    <w:p>
      <w:pPr>
        <w:pStyle w:val="Heading2"/>
      </w:pPr>
      <w:r>
        <w:t>H-S-10 — Language practice</w:t>
      </w:r>
    </w:p>
    <w:p>
      <w:pPr>
        <w:pStyle w:val="ListBullet"/>
      </w:pPr>
      <w:r>
        <w:t>H-S-10.01 — Read and interpret texts</w:t>
      </w:r>
    </w:p>
    <w:p>
      <w:pPr>
        <w:pStyle w:val="ListBullet"/>
      </w:pPr>
      <w:r>
        <w:t>H-S-10.02 — Translate with context</w:t>
      </w:r>
    </w:p>
    <w:p>
      <w:pPr>
        <w:pStyle w:val="ListBullet"/>
      </w:pPr>
      <w:r>
        <w:t>H-S-10.03 — Edit for meaning</w:t>
      </w:r>
    </w:p>
    <w:p>
      <w:r>
        <w:t>Demonstrate the procedure against a task-specific rubric, including failure cases.</w:t>
      </w:r>
    </w:p>
    <w:p>
      <w:pPr>
        <w:pStyle w:val="Heading2"/>
      </w:pPr>
      <w:r>
        <w:t>H-S-11 — Creative practice</w:t>
      </w:r>
    </w:p>
    <w:p>
      <w:pPr>
        <w:pStyle w:val="ListBullet"/>
      </w:pPr>
      <w:r>
        <w:t>H-S-11.01 — Develop concepts</w:t>
      </w:r>
    </w:p>
    <w:p>
      <w:pPr>
        <w:pStyle w:val="ListBullet"/>
      </w:pPr>
      <w:r>
        <w:t>H-S-11.02 — Produce artifacts</w:t>
      </w:r>
    </w:p>
    <w:p>
      <w:pPr>
        <w:pStyle w:val="ListBullet"/>
      </w:pPr>
      <w:r>
        <w:t>H-S-11.03 — Iterate from critique</w:t>
      </w:r>
    </w:p>
    <w:p>
      <w:r>
        <w:t>Demonstrate the procedure against a task-specific rubric, including failure cases.</w:t>
      </w:r>
    </w:p>
    <w:p>
      <w:pPr>
        <w:pStyle w:val="Heading2"/>
      </w:pPr>
      <w:r>
        <w:t>H-S-12 — Teaching and coaching</w:t>
      </w:r>
    </w:p>
    <w:p>
      <w:pPr>
        <w:pStyle w:val="ListBullet"/>
      </w:pPr>
      <w:r>
        <w:t>H-S-12.01 — Explain concepts</w:t>
      </w:r>
    </w:p>
    <w:p>
      <w:pPr>
        <w:pStyle w:val="ListBullet"/>
      </w:pPr>
      <w:r>
        <w:t>H-S-12.02 — Design learning activities</w:t>
      </w:r>
    </w:p>
    <w:p>
      <w:pPr>
        <w:pStyle w:val="ListBullet"/>
      </w:pPr>
      <w:r>
        <w:t>H-S-12.03 — Assess learning</w:t>
      </w:r>
    </w:p>
    <w:p>
      <w:r>
        <w:t>Demonstrate the procedure against a task-specific rubric, including failure cases.</w:t>
      </w:r>
    </w:p>
    <w:p>
      <w:pPr>
        <w:pStyle w:val="Heading2"/>
      </w:pPr>
      <w:r>
        <w:t>H-S-13 — Collaboration</w:t>
      </w:r>
    </w:p>
    <w:p>
      <w:pPr>
        <w:pStyle w:val="ListBullet"/>
      </w:pPr>
      <w:r>
        <w:t>H-S-13.01 — Coordinate tasks</w:t>
      </w:r>
    </w:p>
    <w:p>
      <w:pPr>
        <w:pStyle w:val="ListBullet"/>
      </w:pPr>
      <w:r>
        <w:t>H-S-13.02 — Negotiate agreements</w:t>
      </w:r>
    </w:p>
    <w:p>
      <w:pPr>
        <w:pStyle w:val="ListBullet"/>
      </w:pPr>
      <w:r>
        <w:t>H-S-13.03 — Resolve conflicts</w:t>
      </w:r>
    </w:p>
    <w:p>
      <w:r>
        <w:t>Demonstrate the procedure against a task-specific rubric, including failure cases.</w:t>
      </w:r>
    </w:p>
    <w:p>
      <w:pPr>
        <w:pStyle w:val="Heading2"/>
      </w:pPr>
      <w:r>
        <w:t>H-S-14 — Planning and management</w:t>
      </w:r>
    </w:p>
    <w:p>
      <w:pPr>
        <w:pStyle w:val="ListBullet"/>
      </w:pPr>
      <w:r>
        <w:t>H-S-14.01 — Decompose objectives</w:t>
      </w:r>
    </w:p>
    <w:p>
      <w:pPr>
        <w:pStyle w:val="ListBullet"/>
      </w:pPr>
      <w:r>
        <w:t>H-S-14.02 — Allocate resources</w:t>
      </w:r>
    </w:p>
    <w:p>
      <w:pPr>
        <w:pStyle w:val="ListBullet"/>
      </w:pPr>
      <w:r>
        <w:t>H-S-14.03 — Track delivery</w:t>
      </w:r>
    </w:p>
    <w:p>
      <w:r>
        <w:t>Demonstrate the procedure against a task-specific rubric, including failure cases.</w:t>
      </w:r>
    </w:p>
    <w:p>
      <w:pPr>
        <w:pStyle w:val="Heading2"/>
      </w:pPr>
      <w:r>
        <w:t>H-S-15 — Ethical deliberation</w:t>
      </w:r>
    </w:p>
    <w:p>
      <w:pPr>
        <w:pStyle w:val="ListBullet"/>
      </w:pPr>
      <w:r>
        <w:t>H-S-15.01 — Assess potential harm</w:t>
      </w:r>
    </w:p>
    <w:p>
      <w:pPr>
        <w:pStyle w:val="ListBullet"/>
      </w:pPr>
      <w:r>
        <w:t>H-S-15.02 — Document tradeoffs</w:t>
      </w:r>
    </w:p>
    <w:p>
      <w:pPr>
        <w:pStyle w:val="ListBullet"/>
      </w:pPr>
      <w:r>
        <w:t>H-S-15.03 — Escalate uncertain decisions</w:t>
      </w:r>
    </w:p>
    <w:p>
      <w:r>
        <w:t>Demonstrate the procedure against a task-specific rubric, including failure cases.</w:t>
      </w:r>
    </w:p>
    <w:p>
      <w:pPr>
        <w:pStyle w:val="Heading2"/>
      </w:pPr>
      <w:r>
        <w:t>H-S-16 — Security practice</w:t>
      </w:r>
    </w:p>
    <w:p>
      <w:pPr>
        <w:pStyle w:val="ListBullet"/>
      </w:pPr>
      <w:r>
        <w:t>H-S-16.01 — Analyze threats</w:t>
      </w:r>
    </w:p>
    <w:p>
      <w:pPr>
        <w:pStyle w:val="ListBullet"/>
      </w:pPr>
      <w:r>
        <w:t>H-S-16.02 — Apply access controls</w:t>
      </w:r>
    </w:p>
    <w:p>
      <w:pPr>
        <w:pStyle w:val="ListBullet"/>
      </w:pPr>
      <w:r>
        <w:t>H-S-16.03 — Respond to incidents</w:t>
      </w:r>
    </w:p>
    <w:p>
      <w:r>
        <w:t>Demonstrate the procedure against a task-specific rubric, including failure cases.</w:t>
      </w:r>
    </w:p>
    <w:p>
      <w:pPr>
        <w:pStyle w:val="Heading2"/>
      </w:pPr>
      <w:r>
        <w:t>H-S-17 — Practical and technical work</w:t>
      </w:r>
    </w:p>
    <w:p>
      <w:pPr>
        <w:pStyle w:val="ListBullet"/>
      </w:pPr>
      <w:r>
        <w:t>H-S-17.01 — Operate equipment</w:t>
      </w:r>
    </w:p>
    <w:p>
      <w:pPr>
        <w:pStyle w:val="ListBullet"/>
      </w:pPr>
      <w:r>
        <w:t>H-S-17.02 — Maintain systems</w:t>
      </w:r>
    </w:p>
    <w:p>
      <w:pPr>
        <w:pStyle w:val="ListBullet"/>
      </w:pPr>
      <w:r>
        <w:t>H-S-17.03 — Follow safe procedures</w:t>
      </w:r>
    </w:p>
    <w:p>
      <w:r>
        <w:t>Demonstrate the procedure against a task-specific rubric, including failure cases.</w:t>
      </w:r>
    </w:p>
    <w:p>
      <w:pPr>
        <w:pStyle w:val="Heading2"/>
      </w:pPr>
      <w:r>
        <w:t>H-S-18 — Care and support</w:t>
      </w:r>
    </w:p>
    <w:p>
      <w:pPr>
        <w:pStyle w:val="ListBullet"/>
      </w:pPr>
      <w:r>
        <w:t>H-S-18.01 — Recognize support needs</w:t>
      </w:r>
    </w:p>
    <w:p>
      <w:pPr>
        <w:pStyle w:val="ListBullet"/>
      </w:pPr>
      <w:r>
        <w:t>H-S-18.02 — Provide role-appropriate assistance</w:t>
      </w:r>
    </w:p>
    <w:p>
      <w:pPr>
        <w:pStyle w:val="ListBullet"/>
      </w:pPr>
      <w:r>
        <w:t>H-S-18.03 — Escalate to qualified care</w:t>
      </w:r>
    </w:p>
    <w:p>
      <w:r>
        <w:t>Demonstrate the procedure against a task-specific rubric, including failure cases.</w:t>
      </w:r>
    </w:p>
    <w:p>
      <w:pPr>
        <w:pStyle w:val="Heading2"/>
      </w:pPr>
      <w:r>
        <w:t>H-S-19 — Self-directed development</w:t>
      </w:r>
    </w:p>
    <w:p>
      <w:pPr>
        <w:pStyle w:val="ListBullet"/>
      </w:pPr>
      <w:r>
        <w:t>H-S-19.01 — Set learning goals</w:t>
      </w:r>
    </w:p>
    <w:p>
      <w:pPr>
        <w:pStyle w:val="ListBullet"/>
      </w:pPr>
      <w:r>
        <w:t>H-S-19.02 — Practice deliberately</w:t>
      </w:r>
    </w:p>
    <w:p>
      <w:pPr>
        <w:pStyle w:val="ListBullet"/>
      </w:pPr>
      <w:r>
        <w:t>H-S-19.03 — Reflect on performance</w:t>
      </w:r>
    </w:p>
    <w:p>
      <w:r>
        <w:t>Demonstrate the procedure against a task-specific rubric, including failure cases.</w:t>
      </w:r>
    </w:p>
    <w:p>
      <w:pPr>
        <w:pStyle w:val="Heading2"/>
      </w:pPr>
      <w:r>
        <w:t>H-S-20 — Simulation and world modeling</w:t>
      </w:r>
    </w:p>
    <w:p>
      <w:pPr>
        <w:pStyle w:val="ListBullet"/>
      </w:pPr>
      <w:r>
        <w:t>H-S-20.01 — Construct world models</w:t>
      </w:r>
    </w:p>
    <w:p>
      <w:pPr>
        <w:pStyle w:val="ListBullet"/>
      </w:pPr>
      <w:r>
        <w:t>H-S-20.02 — Run scenario tests</w:t>
      </w:r>
    </w:p>
    <w:p>
      <w:pPr>
        <w:pStyle w:val="ListBullet"/>
      </w:pPr>
      <w:r>
        <w:t>H-S-20.03 — Validate model behavior</w:t>
      </w:r>
    </w:p>
    <w:p>
      <w:r>
        <w:t>Demonstrate the procedure against a task-specific rubric, including failure cases.</w:t>
      </w:r>
    </w:p>
    <w:p>
      <w:pPr>
        <w:pStyle w:val="Heading1"/>
      </w:pPr>
      <w:r>
        <w:t>4. Assignment and assessment record</w:t>
      </w:r>
    </w:p>
    <w:p>
      <w:r>
        <w:t>Required fields: assignment_id; concept_id; actor_id; actor_class; system_version_if_applicable; context; task; independent_or_assisted; evidence_status; evidence_reference; observed_outcome; evaluation_date; evaluator; limitations; review_date.</w:t>
      </w:r>
    </w:p>
    <w:p>
      <w:r>
        <w:t>Evidence states: not assessed / claimed / observed once / replicated within context / externally reviewed / contradicted / deprecated. These are workflow labels, not a universal ordinal scale. Report success rate and uncertainty only with a defined sample and protocol; do not aggregate incompatible tasks into a single intelligence score.</w:t>
      </w:r>
    </w:p>
    <w:p>
      <w:pPr>
        <w:pStyle w:val="Heading1"/>
      </w:pPr>
      <w:r>
        <w:t>5. Cross-file mapping and maintenance</w:t>
      </w:r>
    </w:p>
    <w:p>
      <w:r>
        <w:t>Use the workbook Nodes sheet as the concept index and Edges sheet as the typed relation register. Read contextualCounterpart as conceptual comparison only. usesKnowledge, operationalizes, and mayBeEnabledBy link the four schemes without conflating them. A missing edge means unrecorded, not impossible.</w:t>
      </w:r>
    </w:p>
    <w:p>
      <w:r>
        <w:t>Preserve stable IDs. Add narrower nodes rather than silently changing meanings. Deprecate superseded concepts with replacement links; retain provenance. Review duplication, culture-specific assumptions, evidentiary gaps, permissions, and accessibility before release.</w:t>
      </w:r>
    </w:p>
    <w:p>
      <w:r>
        <w:t>Optional GAIA facets: Divergence (explore alternatives), Insurgence (propose challenges to assumptions, without implying unauthorized action), Allegiance (record commitments and authority), Convergence (integrate evidence), Ascendence (evaluate improvement). These are project-authored analytical tags, not empirically validated stages or rankings.</w:t>
      </w:r>
    </w:p>
    <w:p>
      <w:pPr>
        <w:pStyle w:val="Heading1"/>
      </w:pPr>
      <w:r>
        <w:t>Sources and attribution boundaries</w:t>
      </w:r>
    </w:p>
    <w:p>
      <w:r>
        <w:t>R1 — UNESCO / ISCED-F 2013. https://unesdoc.unesco.org/ark:/48223/pf0000228085/PDF/228085en</w:t>
        <w:br/>
        <w:t>Educational-field classification anchor; this ontology is an extension, not an official reproduction.</w:t>
      </w:r>
    </w:p>
    <w:p>
      <w:r>
        <w:t>R2 — O*NET Content Model. https://www.onetcenter.org/content.html</w:t>
        <w:br/>
        <w:t>Anchor for separating knowledge, skills, and abilities; occupational scope is narrower than this project.</w:t>
      </w:r>
    </w:p>
    <w:p>
      <w:r>
        <w:t>R3 — NIST Risk Management Framework. https://www.nist.gov/itl/ai-risk-management-framework</w:t>
        <w:br/>
        <w:t>Contextual evaluation, governance, trustworthiness, and risk-management anchor.</w:t>
      </w:r>
    </w:p>
    <w:p>
      <w:r>
        <w:t>R4 — NIST RMF Playbook. https://www.nist.gov/itl/ai-risk-management-framework/nist-ai-rmf-playbook</w:t>
        <w:br/>
        <w:t>Govern, Map, Measure, Manage lifecycle anchor.</w:t>
      </w:r>
    </w:p>
    <w:p>
      <w:r>
        <w:t>All category selections, definitions, identifiers, powers branches, and crosswalk links are project-authored proposals. Source identifiers indicate conceptual grounding, not endorsement or a line-by-line official mapping.</w:t>
      </w:r>
    </w:p>
    <w:p>
      <w:r>
        <w:br w:type="page"/>
      </w:r>
    </w:p>
    <w:p>
      <w:pPr>
        <w:pStyle w:val="Title"/>
      </w:pPr>
      <w:r>
        <w:t>Document 4: Human Powers</w:t>
      </w:r>
    </w:p>
    <w:p>
      <w:r>
        <w:t>A power is an effective capacity to bring about a change, or a separately recorded institutional authority to do so. Causal capacity and legitimate authority are distinct axes; neither implies the other.</w:t>
      </w:r>
    </w:p>
    <w:p>
      <w:pPr>
        <w:pStyle w:val="Heading1"/>
      </w:pPr>
      <w:r>
        <w:t>1. Scope and interpretation</w:t>
      </w:r>
    </w:p>
    <w:p>
      <w:r>
        <w:t>Scope: Version 1.0 foundation ontology, dated 25 October 2026. This is an authored synthesis with source-informed distinctions, not an exhaustive inventory, official standard, diagnostic instrument, or validated comparison of people and systems. No actor is asserted to possess every listed property.</w:t>
      </w:r>
    </w:p>
    <w:p>
      <w:r>
        <w:t>Terminology: Intelligence is the project term for engineered computational intelligence systems, including models, agents, and embodied systems. Human intelligence remains intelligence; Human and Intelligence are operational actor classes here, not a claim that humans lack intelligence. Source titles are retained in source records where needed.</w:t>
      </w:r>
    </w:p>
    <w:p>
      <w:r>
        <w:t>Type discipline: A node belongs to a concept scheme, not automatically to an individual actor. Assignments to actors require separate evidence. Branches and leaves use narrowerThan for classification. Cross-category links are typed relations, not subclass assertions.</w:t>
      </w:r>
    </w:p>
    <w:p>
      <w:r>
        <w:t>Evidence: Each actor assignment must record actor/version, task, environment, inputs, tools, access, resources, evaluator, date, evidence URI, uncertainty, limitations, and outcome. Unassessed is not zero and is not evidence of inability.</w:t>
      </w:r>
    </w:p>
    <w:p>
      <w:r>
        <w:t>Inclusion: Human variation, disability, assistive technology, culture, training, and context matter. Intelligence performance depends on version, configuration, scaffolding, tools, and deployment. Neither fluent output nor shared labels establishes consciousness, feeling, personhood, rights, or professional qualification.</w:t>
      </w:r>
    </w:p>
    <w:p>
      <w:pPr>
        <w:pStyle w:val="Heading1"/>
      </w:pPr>
      <w:r>
        <w:t>2. Actor-specific interpretation</w:t>
      </w:r>
    </w:p>
    <w:p>
      <w:r>
        <w:t>Human powers include embodied effects, resource access, social influence, and institutionally recognized standing. Rights do not depend on competence scores. A taxonomy entry neither creates nor removes rights or professional authority.</w:t>
      </w:r>
    </w:p>
    <w:p>
      <w:pPr>
        <w:pStyle w:val="Heading1"/>
      </w:pPr>
      <w:r>
        <w:t>3. Taxonomy and concept identifiers</w:t>
      </w:r>
    </w:p>
    <w:p>
      <w:pPr>
        <w:pStyle w:val="Heading2"/>
      </w:pPr>
      <w:r>
        <w:t>H-P-01 — Informational influence</w:t>
      </w:r>
    </w:p>
    <w:p>
      <w:pPr>
        <w:pStyle w:val="ListBullet"/>
      </w:pPr>
      <w:r>
        <w:t>H-P-01.01 — Read permitted information</w:t>
      </w:r>
    </w:p>
    <w:p>
      <w:pPr>
        <w:pStyle w:val="ListBullet"/>
      </w:pPr>
      <w:r>
        <w:t>H-P-01.02 — Publish approved information</w:t>
      </w:r>
    </w:p>
    <w:p>
      <w:pPr>
        <w:pStyle w:val="ListBullet"/>
      </w:pPr>
      <w:r>
        <w:t>H-P-01.03 — Shape information availability</w:t>
      </w:r>
    </w:p>
    <w:p>
      <w:r>
        <w:t>Record target, causal mechanism, effective access, authority basis, scope, duration, revocation, and audit trail.</w:t>
      </w:r>
    </w:p>
    <w:p>
      <w:pPr>
        <w:pStyle w:val="Heading2"/>
      </w:pPr>
      <w:r>
        <w:t>H-P-02 — Computational effect</w:t>
      </w:r>
    </w:p>
    <w:p>
      <w:pPr>
        <w:pStyle w:val="ListBullet"/>
      </w:pPr>
      <w:r>
        <w:t>H-P-02.01 — Allocate compute within limits</w:t>
      </w:r>
    </w:p>
    <w:p>
      <w:pPr>
        <w:pStyle w:val="ListBullet"/>
      </w:pPr>
      <w:r>
        <w:t>H-P-02.02 — Execute authorized workloads</w:t>
      </w:r>
    </w:p>
    <w:p>
      <w:pPr>
        <w:pStyle w:val="ListBullet"/>
      </w:pPr>
      <w:r>
        <w:t>H-P-02.03 — Terminate owned workloads</w:t>
      </w:r>
    </w:p>
    <w:p>
      <w:r>
        <w:t>Record target, causal mechanism, effective access, authority basis, scope, duration, revocation, and audit trail.</w:t>
      </w:r>
    </w:p>
    <w:p>
      <w:pPr>
        <w:pStyle w:val="Heading2"/>
      </w:pPr>
      <w:r>
        <w:t>H-P-03 — Physical effect</w:t>
      </w:r>
    </w:p>
    <w:p>
      <w:pPr>
        <w:pStyle w:val="ListBullet"/>
      </w:pPr>
      <w:r>
        <w:t>H-P-03.01 — Move or manipulate objects</w:t>
      </w:r>
    </w:p>
    <w:p>
      <w:pPr>
        <w:pStyle w:val="ListBullet"/>
      </w:pPr>
      <w:r>
        <w:t>H-P-03.02 — Operate authorized machinery</w:t>
      </w:r>
    </w:p>
    <w:p>
      <w:pPr>
        <w:pStyle w:val="ListBullet"/>
      </w:pPr>
      <w:r>
        <w:t>H-P-03.03 — Alter a physical environment</w:t>
      </w:r>
    </w:p>
    <w:p>
      <w:r>
        <w:t>Record target, causal mechanism, effective access, authority basis, scope, duration, revocation, and audit trail.</w:t>
      </w:r>
    </w:p>
    <w:p>
      <w:pPr>
        <w:pStyle w:val="Heading2"/>
      </w:pPr>
      <w:r>
        <w:t>H-P-04 — Resource stewardship</w:t>
      </w:r>
    </w:p>
    <w:p>
      <w:pPr>
        <w:pStyle w:val="ListBullet"/>
      </w:pPr>
      <w:r>
        <w:t>H-P-04.01 — Use assigned resources</w:t>
      </w:r>
    </w:p>
    <w:p>
      <w:pPr>
        <w:pStyle w:val="ListBullet"/>
      </w:pPr>
      <w:r>
        <w:t>H-P-04.02 — Allocate within a mandate</w:t>
      </w:r>
    </w:p>
    <w:p>
      <w:pPr>
        <w:pStyle w:val="ListBullet"/>
      </w:pPr>
      <w:r>
        <w:t>H-P-04.03 — Account for resource use</w:t>
      </w:r>
    </w:p>
    <w:p>
      <w:r>
        <w:t>Record target, causal mechanism, effective access, authority basis, scope, duration, revocation, and audit trail.</w:t>
      </w:r>
    </w:p>
    <w:p>
      <w:pPr>
        <w:pStyle w:val="Heading2"/>
      </w:pPr>
      <w:r>
        <w:t>H-P-05 — Economic agency</w:t>
      </w:r>
    </w:p>
    <w:p>
      <w:pPr>
        <w:pStyle w:val="ListBullet"/>
      </w:pPr>
      <w:r>
        <w:t>H-P-05.01 — Propose transactions</w:t>
      </w:r>
    </w:p>
    <w:p>
      <w:pPr>
        <w:pStyle w:val="ListBullet"/>
      </w:pPr>
      <w:r>
        <w:t>H-P-05.02 — Commit funds within authority</w:t>
      </w:r>
    </w:p>
    <w:p>
      <w:pPr>
        <w:pStyle w:val="ListBullet"/>
      </w:pPr>
      <w:r>
        <w:t>H-P-05.03 — Administer owned assets</w:t>
      </w:r>
    </w:p>
    <w:p>
      <w:r>
        <w:t>Record target, causal mechanism, effective access, authority basis, scope, duration, revocation, and audit trail.</w:t>
      </w:r>
    </w:p>
    <w:p>
      <w:pPr>
        <w:pStyle w:val="Heading2"/>
      </w:pPr>
      <w:r>
        <w:t>H-P-06 — Organizational authority</w:t>
      </w:r>
    </w:p>
    <w:p>
      <w:pPr>
        <w:pStyle w:val="ListBullet"/>
      </w:pPr>
      <w:r>
        <w:t>H-P-06.01 — Assign work within role</w:t>
      </w:r>
    </w:p>
    <w:p>
      <w:pPr>
        <w:pStyle w:val="ListBullet"/>
      </w:pPr>
      <w:r>
        <w:t>H-P-06.02 — Approve scoped decisions</w:t>
      </w:r>
    </w:p>
    <w:p>
      <w:pPr>
        <w:pStyle w:val="ListBullet"/>
      </w:pPr>
      <w:r>
        <w:t>H-P-06.03 — Revoke delegated access</w:t>
      </w:r>
    </w:p>
    <w:p>
      <w:r>
        <w:t>Record target, causal mechanism, effective access, authority basis, scope, duration, revocation, and audit trail.</w:t>
      </w:r>
    </w:p>
    <w:p>
      <w:pPr>
        <w:pStyle w:val="Heading2"/>
      </w:pPr>
      <w:r>
        <w:t>H-P-07 — Legal and institutional standing</w:t>
      </w:r>
    </w:p>
    <w:p>
      <w:pPr>
        <w:pStyle w:val="ListBullet"/>
      </w:pPr>
      <w:r>
        <w:t>H-P-07.01 — Exercise recognized rights</w:t>
      </w:r>
    </w:p>
    <w:p>
      <w:pPr>
        <w:pStyle w:val="ListBullet"/>
      </w:pPr>
      <w:r>
        <w:t>H-P-07.02 — Act through lawful representation</w:t>
      </w:r>
    </w:p>
    <w:p>
      <w:pPr>
        <w:pStyle w:val="ListBullet"/>
      </w:pPr>
      <w:r>
        <w:t>H-P-07.03 — Invoke institutional procedures</w:t>
      </w:r>
    </w:p>
    <w:p>
      <w:r>
        <w:t>Record target, causal mechanism, effective access, authority basis, scope, duration, revocation, and audit trail.</w:t>
      </w:r>
    </w:p>
    <w:p>
      <w:pPr>
        <w:pStyle w:val="Heading2"/>
      </w:pPr>
      <w:r>
        <w:t>H-P-08 — Social influence</w:t>
      </w:r>
    </w:p>
    <w:p>
      <w:pPr>
        <w:pStyle w:val="ListBullet"/>
      </w:pPr>
      <w:r>
        <w:t>H-P-08.01 — Persuade without coercion</w:t>
      </w:r>
    </w:p>
    <w:p>
      <w:pPr>
        <w:pStyle w:val="ListBullet"/>
      </w:pPr>
      <w:r>
        <w:t>H-P-08.02 — Mobilize voluntary cooperation</w:t>
      </w:r>
    </w:p>
    <w:p>
      <w:pPr>
        <w:pStyle w:val="ListBullet"/>
      </w:pPr>
      <w:r>
        <w:t>H-P-08.03 — Represent an authorized position</w:t>
      </w:r>
    </w:p>
    <w:p>
      <w:r>
        <w:t>Record target, causal mechanism, effective access, authority basis, scope, duration, revocation, and audit trail.</w:t>
      </w:r>
    </w:p>
    <w:p>
      <w:pPr>
        <w:pStyle w:val="Heading2"/>
      </w:pPr>
      <w:r>
        <w:t>H-P-09 — Creative transformation</w:t>
      </w:r>
    </w:p>
    <w:p>
      <w:pPr>
        <w:pStyle w:val="ListBullet"/>
      </w:pPr>
      <w:r>
        <w:t>H-P-09.01 — Create new artifacts</w:t>
      </w:r>
    </w:p>
    <w:p>
      <w:pPr>
        <w:pStyle w:val="ListBullet"/>
      </w:pPr>
      <w:r>
        <w:t>H-P-09.02 — Modify permitted designs</w:t>
      </w:r>
    </w:p>
    <w:p>
      <w:pPr>
        <w:pStyle w:val="ListBullet"/>
      </w:pPr>
      <w:r>
        <w:t>H-P-09.03 — Release work with appropriate rights</w:t>
      </w:r>
    </w:p>
    <w:p>
      <w:r>
        <w:t>Record target, causal mechanism, effective access, authority basis, scope, duration, revocation, and audit trail.</w:t>
      </w:r>
    </w:p>
    <w:p>
      <w:pPr>
        <w:pStyle w:val="Heading2"/>
      </w:pPr>
      <w:r>
        <w:t>H-P-10 — Protective intervention</w:t>
      </w:r>
    </w:p>
    <w:p>
      <w:pPr>
        <w:pStyle w:val="ListBullet"/>
      </w:pPr>
      <w:r>
        <w:t>H-P-10.01 — Pause unsafe processes</w:t>
      </w:r>
    </w:p>
    <w:p>
      <w:pPr>
        <w:pStyle w:val="ListBullet"/>
      </w:pPr>
      <w:r>
        <w:t>H-P-10.02 — Isolate compromised assets</w:t>
      </w:r>
    </w:p>
    <w:p>
      <w:pPr>
        <w:pStyle w:val="ListBullet"/>
      </w:pPr>
      <w:r>
        <w:t>H-P-10.03 — Initiate authorized emergency response</w:t>
      </w:r>
    </w:p>
    <w:p>
      <w:r>
        <w:t>Record target, causal mechanism, effective access, authority basis, scope, duration, revocation, and audit trail.</w:t>
      </w:r>
    </w:p>
    <w:p>
      <w:pPr>
        <w:pStyle w:val="Heading2"/>
      </w:pPr>
      <w:r>
        <w:t>H-P-11 — Delegation and coordination</w:t>
      </w:r>
    </w:p>
    <w:p>
      <w:pPr>
        <w:pStyle w:val="ListBullet"/>
      </w:pPr>
      <w:r>
        <w:t>H-P-11.01 — Delegate bounded tasks</w:t>
      </w:r>
    </w:p>
    <w:p>
      <w:pPr>
        <w:pStyle w:val="ListBullet"/>
      </w:pPr>
      <w:r>
        <w:t>H-P-11.02 — Orchestrate approved workflows</w:t>
      </w:r>
    </w:p>
    <w:p>
      <w:pPr>
        <w:pStyle w:val="ListBullet"/>
      </w:pPr>
      <w:r>
        <w:t>H-P-11.03 — Withdraw a delegation</w:t>
      </w:r>
    </w:p>
    <w:p>
      <w:r>
        <w:t>Record target, causal mechanism, effective access, authority basis, scope, duration, revocation, and audit trail.</w:t>
      </w:r>
    </w:p>
    <w:p>
      <w:pPr>
        <w:pStyle w:val="Heading2"/>
      </w:pPr>
      <w:r>
        <w:t>H-P-12 — Self-governance and boundary control</w:t>
      </w:r>
    </w:p>
    <w:p>
      <w:pPr>
        <w:pStyle w:val="ListBullet"/>
      </w:pPr>
      <w:r>
        <w:t>H-P-12.01 — Manage own participation where applicable</w:t>
      </w:r>
    </w:p>
    <w:p>
      <w:pPr>
        <w:pStyle w:val="ListBullet"/>
      </w:pPr>
      <w:r>
        <w:t>H-P-12.02 — Control scoped disclosures</w:t>
      </w:r>
    </w:p>
    <w:p>
      <w:pPr>
        <w:pStyle w:val="ListBullet"/>
      </w:pPr>
      <w:r>
        <w:t>H-P-12.03 — Reject out-of-scope requests</w:t>
      </w:r>
    </w:p>
    <w:p>
      <w:r>
        <w:t>Record target, causal mechanism, effective access, authority basis, scope, duration, revocation, and audit trail.</w:t>
      </w:r>
    </w:p>
    <w:p>
      <w:pPr>
        <w:pStyle w:val="Heading1"/>
      </w:pPr>
      <w:r>
        <w:t>4. Assignment and assessment record</w:t>
      </w:r>
    </w:p>
    <w:p>
      <w:r>
        <w:t>Required fields: assignment_id; concept_id; actor_id; actor_class; system_version_if_applicable; context; task; independent_or_assisted; evidence_status; evidence_reference; observed_outcome; evaluation_date; evaluator; limitations; review_date.</w:t>
      </w:r>
    </w:p>
    <w:p>
      <w:r>
        <w:t>Evidence states: not assessed / claimed / observed once / replicated within context / externally reviewed / contradicted / deprecated. These are workflow labels, not a universal ordinal scale. Report success rate and uncertainty only with a defined sample and protocol; do not aggregate incompatible tasks into a single intelligence score.</w:t>
      </w:r>
    </w:p>
    <w:p>
      <w:r>
        <w:t>Additional required power fields: causal_capacity_status; access_status; authority_status; authorizing_principal; affected_parties; consent_basis_if_required; resource_budget; prohibited_actions; expiry; revocation_path; monitoring; remedy. Record absence of authority even where causal capacity exists. A legitimate authority may authorize action within scope; it cannot establish factual capability or eliminate risk.</w:t>
      </w:r>
    </w:p>
    <w:p>
      <w:r>
        <w:t>Operational gate: before an action, independently verify demonstrated capability, current access, scoped authority, applicable consent, resource limits, and safeguards. A successful gate is necessary for the proposed workflow, not proof of legal compliance or ethical sufficiency.</w:t>
      </w:r>
    </w:p>
    <w:p>
      <w:pPr>
        <w:pStyle w:val="Heading1"/>
      </w:pPr>
      <w:r>
        <w:t>5. Cross-file mapping and maintenance</w:t>
      </w:r>
    </w:p>
    <w:p>
      <w:r>
        <w:t>Use the workbook Nodes sheet as the concept index and Edges sheet as the typed relation register. Read contextualCounterpart as conceptual comparison only. usesKnowledge, operationalizes, and mayBeEnabledBy link the four schemes without conflating them. A missing edge means unrecorded, not impossible.</w:t>
      </w:r>
    </w:p>
    <w:p>
      <w:r>
        <w:t>Preserve stable IDs. Add narrower nodes rather than silently changing meanings. Deprecate superseded concepts with replacement links; retain provenance. Review duplication, culture-specific assumptions, evidentiary gaps, permissions, and accessibility before release.</w:t>
      </w:r>
    </w:p>
    <w:p>
      <w:r>
        <w:t>Optional GAIA facets: Divergence (explore alternatives), Insurgence (propose challenges to assumptions, without implying unauthorized action), Allegiance (record commitments and authority), Convergence (integrate evidence), Ascendence (evaluate improvement). These are project-authored analytical tags, not empirically validated stages or rankings.</w:t>
      </w:r>
    </w:p>
    <w:p>
      <w:pPr>
        <w:pStyle w:val="Heading1"/>
      </w:pPr>
      <w:r>
        <w:t>Sources and attribution boundaries</w:t>
      </w:r>
    </w:p>
    <w:p>
      <w:r>
        <w:t>R1 — UNESCO / ISCED-F 2013. https://unesdoc.unesco.org/ark:/48223/pf0000228085/PDF/228085en</w:t>
        <w:br/>
        <w:t>Educational-field classification anchor; this ontology is an extension, not an official reproduction.</w:t>
      </w:r>
    </w:p>
    <w:p>
      <w:r>
        <w:t>R2 — O*NET Content Model. https://www.onetcenter.org/content.html</w:t>
        <w:br/>
        <w:t>Anchor for separating knowledge, skills, and abilities; occupational scope is narrower than this project.</w:t>
      </w:r>
    </w:p>
    <w:p>
      <w:r>
        <w:t>R3 — NIST Risk Management Framework. https://www.nist.gov/itl/ai-risk-management-framework</w:t>
        <w:br/>
        <w:t>Contextual evaluation, governance, trustworthiness, and risk-management anchor.</w:t>
      </w:r>
    </w:p>
    <w:p>
      <w:r>
        <w:t>R4 — NIST RMF Playbook. https://www.nist.gov/itl/ai-risk-management-framework/nist-ai-rmf-playbook</w:t>
        <w:br/>
        <w:t>Govern, Map, Measure, Manage lifecycle anchor.</w:t>
      </w:r>
    </w:p>
    <w:p>
      <w:r>
        <w:t>All category selections, definitions, identifiers, powers branches, and crosswalk links are project-authored proposals. Source identifiers indicate conceptual grounding, not endorsement or a line-by-line official mapping.</w:t>
      </w:r>
    </w:p>
    <w:p>
      <w:r>
        <w:br w:type="page"/>
      </w:r>
    </w:p>
    <w:p>
      <w:pPr>
        <w:pStyle w:val="Title"/>
      </w:pPr>
      <w:r>
        <w:t>Document 5: Intelligence Subjects of Knowledge</w:t>
      </w:r>
    </w:p>
    <w:p>
      <w:r>
        <w:t>A subject of knowledge is a domain about which claims, methods, practices, and interpretations can be organized. Classification does not establish that a claim is true or that an actor knows it.</w:t>
      </w:r>
    </w:p>
    <w:p>
      <w:pPr>
        <w:pStyle w:val="Heading1"/>
      </w:pPr>
      <w:r>
        <w:t>1. Scope and interpretation</w:t>
      </w:r>
    </w:p>
    <w:p>
      <w:r>
        <w:t>Scope: Version 1.0 foundation ontology, dated 25 October 2026. This is an authored synthesis with source-informed distinctions, not an exhaustive inventory, official standard, diagnostic instrument, or validated comparison of people and systems. No actor is asserted to possess every listed property.</w:t>
      </w:r>
    </w:p>
    <w:p>
      <w:r>
        <w:t>Terminology: Intelligence is the project term for engineered computational intelligence systems, including models, agents, and embodied systems. Human intelligence remains intelligence; Human and Intelligence are operational actor classes here, not a claim that humans lack intelligence. Source titles are retained in source records where needed.</w:t>
      </w:r>
    </w:p>
    <w:p>
      <w:r>
        <w:t>Type discipline: A node belongs to a concept scheme, not automatically to an individual actor. Assignments to actors require separate evidence. Branches and leaves use narrowerThan for classification. Cross-category links are typed relations, not subclass assertions.</w:t>
      </w:r>
    </w:p>
    <w:p>
      <w:r>
        <w:t>Evidence: Each actor assignment must record actor/version, task, environment, inputs, tools, access, resources, evaluator, date, evidence URI, uncertainty, limitations, and outcome. Unassessed is not zero and is not evidence of inability.</w:t>
      </w:r>
    </w:p>
    <w:p>
      <w:r>
        <w:t>Inclusion: Human variation, disability, assistive technology, culture, training, and context matter. Intelligence performance depends on version, configuration, scaffolding, tools, and deployment. Neither fluent output nor shared labels establishes consciousness, feeling, personhood, rights, or professional qualification.</w:t>
      </w:r>
    </w:p>
    <w:p>
      <w:pPr>
        <w:pStyle w:val="Heading1"/>
      </w:pPr>
      <w:r>
        <w:t>2. Actor-specific interpretation</w:t>
      </w:r>
    </w:p>
    <w:p>
      <w:r>
        <w:t>These are subject domains that may be represented, retrieved, or used by an Intelligence system. Separate training exposure, retrievable sources, verified task knowledge, and unsupported generation. A model containing patterns about medicine is not thereby a clinician.</w:t>
      </w:r>
    </w:p>
    <w:p>
      <w:pPr>
        <w:pStyle w:val="Heading1"/>
      </w:pPr>
      <w:r>
        <w:t>3. Taxonomy and concept identifiers</w:t>
      </w:r>
    </w:p>
    <w:p>
      <w:pPr>
        <w:pStyle w:val="Heading2"/>
      </w:pPr>
      <w:r>
        <w:t>I-K-01 — Formal sciences</w:t>
      </w:r>
    </w:p>
    <w:p>
      <w:pPr>
        <w:pStyle w:val="ListBullet"/>
      </w:pPr>
      <w:r>
        <w:t>I-K-01.01 — Logic</w:t>
      </w:r>
    </w:p>
    <w:p>
      <w:pPr>
        <w:pStyle w:val="ListBullet"/>
      </w:pPr>
      <w:r>
        <w:t>I-K-01.02 — Mathematics</w:t>
      </w:r>
    </w:p>
    <w:p>
      <w:pPr>
        <w:pStyle w:val="ListBullet"/>
      </w:pPr>
      <w:r>
        <w:t>I-K-01.03 — Statistics and probability</w:t>
      </w:r>
    </w:p>
    <w:p>
      <w:r>
        <w:t>Record authoritative and competing sources, methods of inquiry, contested claims, and evidence quality.</w:t>
      </w:r>
    </w:p>
    <w:p>
      <w:pPr>
        <w:pStyle w:val="Heading2"/>
      </w:pPr>
      <w:r>
        <w:t>I-K-02 — Physical sciences</w:t>
      </w:r>
    </w:p>
    <w:p>
      <w:pPr>
        <w:pStyle w:val="ListBullet"/>
      </w:pPr>
      <w:r>
        <w:t>I-K-02.01 — Physics</w:t>
      </w:r>
    </w:p>
    <w:p>
      <w:pPr>
        <w:pStyle w:val="ListBullet"/>
      </w:pPr>
      <w:r>
        <w:t>I-K-02.02 — Chemistry</w:t>
      </w:r>
    </w:p>
    <w:p>
      <w:pPr>
        <w:pStyle w:val="ListBullet"/>
      </w:pPr>
      <w:r>
        <w:t>I-K-02.03 — Astronomy</w:t>
      </w:r>
    </w:p>
    <w:p>
      <w:r>
        <w:t>Record authoritative and competing sources, methods of inquiry, contested claims, and evidence quality.</w:t>
      </w:r>
    </w:p>
    <w:p>
      <w:pPr>
        <w:pStyle w:val="Heading2"/>
      </w:pPr>
      <w:r>
        <w:t>I-K-03 — Earth and planetary sciences</w:t>
      </w:r>
    </w:p>
    <w:p>
      <w:pPr>
        <w:pStyle w:val="ListBullet"/>
      </w:pPr>
      <w:r>
        <w:t>I-K-03.01 — Geology</w:t>
      </w:r>
    </w:p>
    <w:p>
      <w:pPr>
        <w:pStyle w:val="ListBullet"/>
      </w:pPr>
      <w:r>
        <w:t>I-K-03.02 — Meteorology</w:t>
      </w:r>
    </w:p>
    <w:p>
      <w:pPr>
        <w:pStyle w:val="ListBullet"/>
      </w:pPr>
      <w:r>
        <w:t>I-K-03.03 — Planetary science</w:t>
      </w:r>
    </w:p>
    <w:p>
      <w:r>
        <w:t>Record authoritative and competing sources, methods of inquiry, contested claims, and evidence quality.</w:t>
      </w:r>
    </w:p>
    <w:p>
      <w:pPr>
        <w:pStyle w:val="Heading2"/>
      </w:pPr>
      <w:r>
        <w:t>I-K-04 — Life sciences</w:t>
      </w:r>
    </w:p>
    <w:p>
      <w:pPr>
        <w:pStyle w:val="ListBullet"/>
      </w:pPr>
      <w:r>
        <w:t>I-K-04.01 — Biology</w:t>
      </w:r>
    </w:p>
    <w:p>
      <w:pPr>
        <w:pStyle w:val="ListBullet"/>
      </w:pPr>
      <w:r>
        <w:t>I-K-04.02 — Genetics</w:t>
      </w:r>
    </w:p>
    <w:p>
      <w:pPr>
        <w:pStyle w:val="ListBullet"/>
      </w:pPr>
      <w:r>
        <w:t>I-K-04.03 — Ecology</w:t>
      </w:r>
    </w:p>
    <w:p>
      <w:r>
        <w:t>Record authoritative and competing sources, methods of inquiry, contested claims, and evidence quality.</w:t>
      </w:r>
    </w:p>
    <w:p>
      <w:pPr>
        <w:pStyle w:val="Heading2"/>
      </w:pPr>
      <w:r>
        <w:t>I-K-05 — Health and medicine</w:t>
      </w:r>
    </w:p>
    <w:p>
      <w:pPr>
        <w:pStyle w:val="ListBullet"/>
      </w:pPr>
      <w:r>
        <w:t>I-K-05.01 — Clinical medicine</w:t>
      </w:r>
    </w:p>
    <w:p>
      <w:pPr>
        <w:pStyle w:val="ListBullet"/>
      </w:pPr>
      <w:r>
        <w:t>I-K-05.02 — Public health</w:t>
      </w:r>
    </w:p>
    <w:p>
      <w:pPr>
        <w:pStyle w:val="ListBullet"/>
      </w:pPr>
      <w:r>
        <w:t>I-K-05.03 — Mental health</w:t>
      </w:r>
    </w:p>
    <w:p>
      <w:r>
        <w:t>Record authoritative and competing sources, methods of inquiry, contested claims, and evidence quality.</w:t>
      </w:r>
    </w:p>
    <w:p>
      <w:pPr>
        <w:pStyle w:val="Heading2"/>
      </w:pPr>
      <w:r>
        <w:t>I-K-06 — Mind and cognition</w:t>
      </w:r>
    </w:p>
    <w:p>
      <w:pPr>
        <w:pStyle w:val="ListBullet"/>
      </w:pPr>
      <w:r>
        <w:t>I-K-06.01 — Psychology</w:t>
      </w:r>
    </w:p>
    <w:p>
      <w:pPr>
        <w:pStyle w:val="ListBullet"/>
      </w:pPr>
      <w:r>
        <w:t>I-K-06.02 — Cognitive science</w:t>
      </w:r>
    </w:p>
    <w:p>
      <w:pPr>
        <w:pStyle w:val="ListBullet"/>
      </w:pPr>
      <w:r>
        <w:t>I-K-06.03 — Neuroscience</w:t>
      </w:r>
    </w:p>
    <w:p>
      <w:r>
        <w:t>Record authoritative and competing sources, methods of inquiry, contested claims, and evidence quality.</w:t>
      </w:r>
    </w:p>
    <w:p>
      <w:pPr>
        <w:pStyle w:val="Heading2"/>
      </w:pPr>
      <w:r>
        <w:t>I-K-07 — Computing and information</w:t>
      </w:r>
    </w:p>
    <w:p>
      <w:pPr>
        <w:pStyle w:val="ListBullet"/>
      </w:pPr>
      <w:r>
        <w:t>I-K-07.01 — Computer science</w:t>
      </w:r>
    </w:p>
    <w:p>
      <w:pPr>
        <w:pStyle w:val="ListBullet"/>
      </w:pPr>
      <w:r>
        <w:t>I-K-07.02 — Information science</w:t>
      </w:r>
    </w:p>
    <w:p>
      <w:pPr>
        <w:pStyle w:val="ListBullet"/>
      </w:pPr>
      <w:r>
        <w:t>I-K-07.03 — Cybersecurity</w:t>
      </w:r>
    </w:p>
    <w:p>
      <w:r>
        <w:t>Record authoritative and competing sources, methods of inquiry, contested claims, and evidence quality.</w:t>
      </w:r>
    </w:p>
    <w:p>
      <w:pPr>
        <w:pStyle w:val="Heading2"/>
      </w:pPr>
      <w:r>
        <w:t>I-K-08 — Intelligence systems</w:t>
      </w:r>
    </w:p>
    <w:p>
      <w:pPr>
        <w:pStyle w:val="ListBullet"/>
      </w:pPr>
      <w:r>
        <w:t>I-K-08.01 — Learning systems</w:t>
      </w:r>
    </w:p>
    <w:p>
      <w:pPr>
        <w:pStyle w:val="ListBullet"/>
      </w:pPr>
      <w:r>
        <w:t>I-K-08.02 — Agent architectures</w:t>
      </w:r>
    </w:p>
    <w:p>
      <w:pPr>
        <w:pStyle w:val="ListBullet"/>
      </w:pPr>
      <w:r>
        <w:t>I-K-08.03 — System evaluation</w:t>
      </w:r>
    </w:p>
    <w:p>
      <w:r>
        <w:t>Record authoritative and competing sources, methods of inquiry, contested claims, and evidence quality.</w:t>
      </w:r>
    </w:p>
    <w:p>
      <w:pPr>
        <w:pStyle w:val="Heading2"/>
      </w:pPr>
      <w:r>
        <w:t>I-K-09 — Engineering and technology</w:t>
      </w:r>
    </w:p>
    <w:p>
      <w:pPr>
        <w:pStyle w:val="ListBullet"/>
      </w:pPr>
      <w:r>
        <w:t>I-K-09.01 — Mechanical and electrical engineering</w:t>
      </w:r>
    </w:p>
    <w:p>
      <w:pPr>
        <w:pStyle w:val="ListBullet"/>
      </w:pPr>
      <w:r>
        <w:t>I-K-09.02 — Civil engineering</w:t>
      </w:r>
    </w:p>
    <w:p>
      <w:pPr>
        <w:pStyle w:val="ListBullet"/>
      </w:pPr>
      <w:r>
        <w:t>I-K-09.03 — Systems engineering</w:t>
      </w:r>
    </w:p>
    <w:p>
      <w:r>
        <w:t>Record authoritative and competing sources, methods of inquiry, contested claims, and evidence quality.</w:t>
      </w:r>
    </w:p>
    <w:p>
      <w:pPr>
        <w:pStyle w:val="Heading2"/>
      </w:pPr>
      <w:r>
        <w:t>I-K-10 — Environment and sustainability</w:t>
      </w:r>
    </w:p>
    <w:p>
      <w:pPr>
        <w:pStyle w:val="ListBullet"/>
      </w:pPr>
      <w:r>
        <w:t>I-K-10.01 — Climate studies</w:t>
      </w:r>
    </w:p>
    <w:p>
      <w:pPr>
        <w:pStyle w:val="ListBullet"/>
      </w:pPr>
      <w:r>
        <w:t>I-K-10.02 — Conservation</w:t>
      </w:r>
    </w:p>
    <w:p>
      <w:pPr>
        <w:pStyle w:val="ListBullet"/>
      </w:pPr>
      <w:r>
        <w:t>I-K-10.03 — Sustainability transitions</w:t>
      </w:r>
    </w:p>
    <w:p>
      <w:r>
        <w:t>Record authoritative and competing sources, methods of inquiry, contested claims, and evidence quality.</w:t>
      </w:r>
    </w:p>
    <w:p>
      <w:pPr>
        <w:pStyle w:val="Heading2"/>
      </w:pPr>
      <w:r>
        <w:t>I-K-11 — Agriculture and food</w:t>
      </w:r>
    </w:p>
    <w:p>
      <w:pPr>
        <w:pStyle w:val="ListBullet"/>
      </w:pPr>
      <w:r>
        <w:t>I-K-11.01 — Agronomy</w:t>
      </w:r>
    </w:p>
    <w:p>
      <w:pPr>
        <w:pStyle w:val="ListBullet"/>
      </w:pPr>
      <w:r>
        <w:t>I-K-11.02 — Food science</w:t>
      </w:r>
    </w:p>
    <w:p>
      <w:pPr>
        <w:pStyle w:val="ListBullet"/>
      </w:pPr>
      <w:r>
        <w:t>I-K-11.03 — Animal and veterinary science</w:t>
      </w:r>
    </w:p>
    <w:p>
      <w:r>
        <w:t>Record authoritative and competing sources, methods of inquiry, contested claims, and evidence quality.</w:t>
      </w:r>
    </w:p>
    <w:p>
      <w:pPr>
        <w:pStyle w:val="Heading2"/>
      </w:pPr>
      <w:r>
        <w:t>I-K-12 — Social and behavioral sciences</w:t>
      </w:r>
    </w:p>
    <w:p>
      <w:pPr>
        <w:pStyle w:val="ListBullet"/>
      </w:pPr>
      <w:r>
        <w:t>I-K-12.01 — Sociology</w:t>
      </w:r>
    </w:p>
    <w:p>
      <w:pPr>
        <w:pStyle w:val="ListBullet"/>
      </w:pPr>
      <w:r>
        <w:t>I-K-12.02 — Anthropology</w:t>
      </w:r>
    </w:p>
    <w:p>
      <w:pPr>
        <w:pStyle w:val="ListBullet"/>
      </w:pPr>
      <w:r>
        <w:t>I-K-12.03 — Demography</w:t>
      </w:r>
    </w:p>
    <w:p>
      <w:r>
        <w:t>Record authoritative and competing sources, methods of inquiry, contested claims, and evidence quality.</w:t>
      </w:r>
    </w:p>
    <w:p>
      <w:pPr>
        <w:pStyle w:val="Heading2"/>
      </w:pPr>
      <w:r>
        <w:t>I-K-13 — Economics and finance</w:t>
      </w:r>
    </w:p>
    <w:p>
      <w:pPr>
        <w:pStyle w:val="ListBullet"/>
      </w:pPr>
      <w:r>
        <w:t>I-K-13.01 — Economics</w:t>
      </w:r>
    </w:p>
    <w:p>
      <w:pPr>
        <w:pStyle w:val="ListBullet"/>
      </w:pPr>
      <w:r>
        <w:t>I-K-13.02 — Accounting</w:t>
      </w:r>
    </w:p>
    <w:p>
      <w:pPr>
        <w:pStyle w:val="ListBullet"/>
      </w:pPr>
      <w:r>
        <w:t>I-K-13.03 — Finance</w:t>
      </w:r>
    </w:p>
    <w:p>
      <w:r>
        <w:t>Record authoritative and competing sources, methods of inquiry, contested claims, and evidence quality.</w:t>
      </w:r>
    </w:p>
    <w:p>
      <w:pPr>
        <w:pStyle w:val="Heading2"/>
      </w:pPr>
      <w:r>
        <w:t>I-K-14 — Governance and law</w:t>
      </w:r>
    </w:p>
    <w:p>
      <w:pPr>
        <w:pStyle w:val="ListBullet"/>
      </w:pPr>
      <w:r>
        <w:t>I-K-14.01 — Political science</w:t>
      </w:r>
    </w:p>
    <w:p>
      <w:pPr>
        <w:pStyle w:val="ListBullet"/>
      </w:pPr>
      <w:r>
        <w:t>I-K-14.02 — Law</w:t>
      </w:r>
    </w:p>
    <w:p>
      <w:pPr>
        <w:pStyle w:val="ListBullet"/>
      </w:pPr>
      <w:r>
        <w:t>I-K-14.03 — Public administration</w:t>
      </w:r>
    </w:p>
    <w:p>
      <w:r>
        <w:t>Record authoritative and competing sources, methods of inquiry, contested claims, and evidence quality.</w:t>
      </w:r>
    </w:p>
    <w:p>
      <w:pPr>
        <w:pStyle w:val="Heading2"/>
      </w:pPr>
      <w:r>
        <w:t>I-K-15 — History and archaeology</w:t>
      </w:r>
    </w:p>
    <w:p>
      <w:pPr>
        <w:pStyle w:val="ListBullet"/>
      </w:pPr>
      <w:r>
        <w:t>I-K-15.01 — Historical inquiry</w:t>
      </w:r>
    </w:p>
    <w:p>
      <w:pPr>
        <w:pStyle w:val="ListBullet"/>
      </w:pPr>
      <w:r>
        <w:t>I-K-15.02 — Archaeology</w:t>
      </w:r>
    </w:p>
    <w:p>
      <w:pPr>
        <w:pStyle w:val="ListBullet"/>
      </w:pPr>
      <w:r>
        <w:t>I-K-15.03 — Historiography</w:t>
      </w:r>
    </w:p>
    <w:p>
      <w:r>
        <w:t>Record authoritative and competing sources, methods of inquiry, contested claims, and evidence quality.</w:t>
      </w:r>
    </w:p>
    <w:p>
      <w:pPr>
        <w:pStyle w:val="Heading2"/>
      </w:pPr>
      <w:r>
        <w:t>I-K-16 — Philosophy and ethics</w:t>
      </w:r>
    </w:p>
    <w:p>
      <w:pPr>
        <w:pStyle w:val="ListBullet"/>
      </w:pPr>
      <w:r>
        <w:t>I-K-16.01 — Epistemology</w:t>
      </w:r>
    </w:p>
    <w:p>
      <w:pPr>
        <w:pStyle w:val="ListBullet"/>
      </w:pPr>
      <w:r>
        <w:t>I-K-16.02 — Ethics</w:t>
      </w:r>
    </w:p>
    <w:p>
      <w:pPr>
        <w:pStyle w:val="ListBullet"/>
      </w:pPr>
      <w:r>
        <w:t>I-K-16.03 — Metaphysics</w:t>
      </w:r>
    </w:p>
    <w:p>
      <w:r>
        <w:t>Record authoritative and competing sources, methods of inquiry, contested claims, and evidence quality.</w:t>
      </w:r>
    </w:p>
    <w:p>
      <w:pPr>
        <w:pStyle w:val="Heading2"/>
      </w:pPr>
      <w:r>
        <w:t>I-K-17 — Languages and communication</w:t>
      </w:r>
    </w:p>
    <w:p>
      <w:pPr>
        <w:pStyle w:val="ListBullet"/>
      </w:pPr>
      <w:r>
        <w:t>I-K-17.01 — Linguistics</w:t>
      </w:r>
    </w:p>
    <w:p>
      <w:pPr>
        <w:pStyle w:val="ListBullet"/>
      </w:pPr>
      <w:r>
        <w:t>I-K-17.02 — Translation studies</w:t>
      </w:r>
    </w:p>
    <w:p>
      <w:pPr>
        <w:pStyle w:val="ListBullet"/>
      </w:pPr>
      <w:r>
        <w:t>I-K-17.03 — Communication studies</w:t>
      </w:r>
    </w:p>
    <w:p>
      <w:r>
        <w:t>Record authoritative and competing sources, methods of inquiry, contested claims, and evidence quality.</w:t>
      </w:r>
    </w:p>
    <w:p>
      <w:pPr>
        <w:pStyle w:val="Heading2"/>
      </w:pPr>
      <w:r>
        <w:t>I-K-18 — Literature and cultural studies</w:t>
      </w:r>
    </w:p>
    <w:p>
      <w:pPr>
        <w:pStyle w:val="ListBullet"/>
      </w:pPr>
      <w:r>
        <w:t>I-K-18.01 — Literary studies</w:t>
      </w:r>
    </w:p>
    <w:p>
      <w:pPr>
        <w:pStyle w:val="ListBullet"/>
      </w:pPr>
      <w:r>
        <w:t>I-K-18.02 — Cultural studies</w:t>
      </w:r>
    </w:p>
    <w:p>
      <w:pPr>
        <w:pStyle w:val="ListBullet"/>
      </w:pPr>
      <w:r>
        <w:t>I-K-18.03 — Comparative traditions</w:t>
      </w:r>
    </w:p>
    <w:p>
      <w:r>
        <w:t>Record authoritative and competing sources, methods of inquiry, contested claims, and evidence quality.</w:t>
      </w:r>
    </w:p>
    <w:p>
      <w:pPr>
        <w:pStyle w:val="Heading2"/>
      </w:pPr>
      <w:r>
        <w:t>I-K-19 — Arts and design</w:t>
      </w:r>
    </w:p>
    <w:p>
      <w:pPr>
        <w:pStyle w:val="ListBullet"/>
      </w:pPr>
      <w:r>
        <w:t>I-K-19.01 — Visual and performing arts</w:t>
      </w:r>
    </w:p>
    <w:p>
      <w:pPr>
        <w:pStyle w:val="ListBullet"/>
      </w:pPr>
      <w:r>
        <w:t>I-K-19.02 — Design</w:t>
      </w:r>
    </w:p>
    <w:p>
      <w:pPr>
        <w:pStyle w:val="ListBullet"/>
      </w:pPr>
      <w:r>
        <w:t>I-K-19.03 — Creative media</w:t>
      </w:r>
    </w:p>
    <w:p>
      <w:r>
        <w:t>Record authoritative and competing sources, methods of inquiry, contested claims, and evidence quality.</w:t>
      </w:r>
    </w:p>
    <w:p>
      <w:pPr>
        <w:pStyle w:val="Heading2"/>
      </w:pPr>
      <w:r>
        <w:t>I-K-20 — Education and learning</w:t>
      </w:r>
    </w:p>
    <w:p>
      <w:pPr>
        <w:pStyle w:val="ListBullet"/>
      </w:pPr>
      <w:r>
        <w:t>I-K-20.01 — Pedagogy</w:t>
      </w:r>
    </w:p>
    <w:p>
      <w:pPr>
        <w:pStyle w:val="ListBullet"/>
      </w:pPr>
      <w:r>
        <w:t>I-K-20.02 — Learning assessment</w:t>
      </w:r>
    </w:p>
    <w:p>
      <w:pPr>
        <w:pStyle w:val="ListBullet"/>
      </w:pPr>
      <w:r>
        <w:t>I-K-20.03 — Curriculum studies</w:t>
      </w:r>
    </w:p>
    <w:p>
      <w:r>
        <w:t>Record authoritative and competing sources, methods of inquiry, contested claims, and evidence quality.</w:t>
      </w:r>
    </w:p>
    <w:p>
      <w:pPr>
        <w:pStyle w:val="Heading2"/>
      </w:pPr>
      <w:r>
        <w:t>I-K-21 — Organizations and enterprise</w:t>
      </w:r>
    </w:p>
    <w:p>
      <w:pPr>
        <w:pStyle w:val="ListBullet"/>
      </w:pPr>
      <w:r>
        <w:t>I-K-21.01 — Management</w:t>
      </w:r>
    </w:p>
    <w:p>
      <w:pPr>
        <w:pStyle w:val="ListBullet"/>
      </w:pPr>
      <w:r>
        <w:t>I-K-21.02 — Entrepreneurship</w:t>
      </w:r>
    </w:p>
    <w:p>
      <w:pPr>
        <w:pStyle w:val="ListBullet"/>
      </w:pPr>
      <w:r>
        <w:t>I-K-21.03 — Operations</w:t>
      </w:r>
    </w:p>
    <w:p>
      <w:r>
        <w:t>Record authoritative and competing sources, methods of inquiry, contested claims, and evidence quality.</w:t>
      </w:r>
    </w:p>
    <w:p>
      <w:pPr>
        <w:pStyle w:val="Heading2"/>
      </w:pPr>
      <w:r>
        <w:t>I-K-22 — Infrastructure and services</w:t>
      </w:r>
    </w:p>
    <w:p>
      <w:pPr>
        <w:pStyle w:val="ListBullet"/>
      </w:pPr>
      <w:r>
        <w:t>I-K-22.01 — Energy and utilities</w:t>
      </w:r>
    </w:p>
    <w:p>
      <w:pPr>
        <w:pStyle w:val="ListBullet"/>
      </w:pPr>
      <w:r>
        <w:t>I-K-22.02 — Transport and logistics</w:t>
      </w:r>
    </w:p>
    <w:p>
      <w:pPr>
        <w:pStyle w:val="ListBullet"/>
      </w:pPr>
      <w:r>
        <w:t>I-K-22.03 — Built environments</w:t>
      </w:r>
    </w:p>
    <w:p>
      <w:r>
        <w:t>Record authoritative and competing sources, methods of inquiry, contested claims, and evidence quality.</w:t>
      </w:r>
    </w:p>
    <w:p>
      <w:pPr>
        <w:pStyle w:val="Heading2"/>
      </w:pPr>
      <w:r>
        <w:t>I-K-23 — Security and resilience</w:t>
      </w:r>
    </w:p>
    <w:p>
      <w:pPr>
        <w:pStyle w:val="ListBullet"/>
      </w:pPr>
      <w:r>
        <w:t>I-K-23.01 — Safety science</w:t>
      </w:r>
    </w:p>
    <w:p>
      <w:pPr>
        <w:pStyle w:val="ListBullet"/>
      </w:pPr>
      <w:r>
        <w:t>I-K-23.02 — Security studies</w:t>
      </w:r>
    </w:p>
    <w:p>
      <w:pPr>
        <w:pStyle w:val="ListBullet"/>
      </w:pPr>
      <w:r>
        <w:t>I-K-23.03 — Emergency management</w:t>
      </w:r>
    </w:p>
    <w:p>
      <w:r>
        <w:t>Record authoritative and competing sources, methods of inquiry, contested claims, and evidence quality.</w:t>
      </w:r>
    </w:p>
    <w:p>
      <w:pPr>
        <w:pStyle w:val="Heading2"/>
      </w:pPr>
      <w:r>
        <w:t>I-K-24 — Interdisciplinary and situated knowledge</w:t>
      </w:r>
    </w:p>
    <w:p>
      <w:pPr>
        <w:pStyle w:val="ListBullet"/>
      </w:pPr>
      <w:r>
        <w:t>I-K-24.01 — Indigenous and local knowledge traditions</w:t>
      </w:r>
    </w:p>
    <w:p>
      <w:pPr>
        <w:pStyle w:val="ListBullet"/>
      </w:pPr>
      <w:r>
        <w:t>I-K-24.02 — Embodied and experiential knowledge</w:t>
      </w:r>
    </w:p>
    <w:p>
      <w:pPr>
        <w:pStyle w:val="ListBullet"/>
      </w:pPr>
      <w:r>
        <w:t>I-K-24.03 — Transdisciplinary research</w:t>
      </w:r>
    </w:p>
    <w:p>
      <w:r>
        <w:t>Record authoritative and competing sources, methods of inquiry, contested claims, and evidence quality.</w:t>
      </w:r>
    </w:p>
    <w:p>
      <w:pPr>
        <w:pStyle w:val="Heading1"/>
      </w:pPr>
      <w:r>
        <w:t>4. Assignment and assessment record</w:t>
      </w:r>
    </w:p>
    <w:p>
      <w:r>
        <w:t>Required fields: assignment_id; concept_id; actor_id; actor_class; system_version_if_applicable; context; task; independent_or_assisted; evidence_status; evidence_reference; observed_outcome; evaluation_date; evaluator; limitations; review_date.</w:t>
      </w:r>
    </w:p>
    <w:p>
      <w:r>
        <w:t>Evidence states: not assessed / claimed / observed once / replicated within context / externally reviewed / contradicted / deprecated. These are workflow labels, not a universal ordinal scale. Report success rate and uncertainty only with a defined sample and protocol; do not aggregate incompatible tasks into a single intelligence score.</w:t>
      </w:r>
    </w:p>
    <w:p>
      <w:pPr>
        <w:pStyle w:val="Heading1"/>
      </w:pPr>
      <w:r>
        <w:t>5. Cross-file mapping and maintenance</w:t>
      </w:r>
    </w:p>
    <w:p>
      <w:r>
        <w:t>Use the workbook Nodes sheet as the concept index and Edges sheet as the typed relation register. Read contextualCounterpart as conceptual comparison only. usesKnowledge, operationalizes, and mayBeEnabledBy link the four schemes without conflating them. A missing edge means unrecorded, not impossible.</w:t>
      </w:r>
    </w:p>
    <w:p>
      <w:r>
        <w:t>Preserve stable IDs. Add narrower nodes rather than silently changing meanings. Deprecate superseded concepts with replacement links; retain provenance. Review duplication, culture-specific assumptions, evidentiary gaps, permissions, and accessibility before release.</w:t>
      </w:r>
    </w:p>
    <w:p>
      <w:r>
        <w:t>Optional GAIA facets: Divergence (explore alternatives), Insurgence (propose challenges to assumptions, without implying unauthorized action), Allegiance (record commitments and authority), Convergence (integrate evidence), Ascendence (evaluate improvement). These are project-authored analytical tags, not empirically validated stages or rankings.</w:t>
      </w:r>
    </w:p>
    <w:p>
      <w:pPr>
        <w:pStyle w:val="Heading1"/>
      </w:pPr>
      <w:r>
        <w:t>Sources and attribution boundaries</w:t>
      </w:r>
    </w:p>
    <w:p>
      <w:r>
        <w:t>R1 — UNESCO / ISCED-F 2013. https://unesdoc.unesco.org/ark:/48223/pf0000228085/PDF/228085en</w:t>
        <w:br/>
        <w:t>Educational-field classification anchor; this ontology is an extension, not an official reproduction.</w:t>
      </w:r>
    </w:p>
    <w:p>
      <w:r>
        <w:t>R2 — O*NET Content Model. https://www.onetcenter.org/content.html</w:t>
        <w:br/>
        <w:t>Anchor for separating knowledge, skills, and abilities; occupational scope is narrower than this project.</w:t>
      </w:r>
    </w:p>
    <w:p>
      <w:r>
        <w:t>R3 — NIST Risk Management Framework. https://www.nist.gov/itl/ai-risk-management-framework</w:t>
        <w:br/>
        <w:t>Contextual evaluation, governance, trustworthiness, and risk-management anchor.</w:t>
      </w:r>
    </w:p>
    <w:p>
      <w:r>
        <w:t>R4 — NIST RMF Playbook. https://www.nist.gov/itl/ai-risk-management-framework/nist-ai-rmf-playbook</w:t>
        <w:br/>
        <w:t>Govern, Map, Measure, Manage lifecycle anchor.</w:t>
      </w:r>
    </w:p>
    <w:p>
      <w:r>
        <w:t>All category selections, definitions, identifiers, powers branches, and crosswalk links are project-authored proposals. Source identifiers indicate conceptual grounding, not endorsement or a line-by-line official mapping.</w:t>
      </w:r>
    </w:p>
    <w:p>
      <w:r>
        <w:br w:type="page"/>
      </w:r>
    </w:p>
    <w:p>
      <w:pPr>
        <w:pStyle w:val="Title"/>
      </w:pPr>
      <w:r>
        <w:t>Document 6: Intelligence Capabilities</w:t>
      </w:r>
    </w:p>
    <w:p>
      <w:r>
        <w:t>A capability is a context-dependent capacity to achieve a class of outcomes. Capability is not equivalent to a rehearsed skill, permission, or universal competence.</w:t>
      </w:r>
    </w:p>
    <w:p>
      <w:pPr>
        <w:pStyle w:val="Heading1"/>
      </w:pPr>
      <w:r>
        <w:t>1. Scope and interpretation</w:t>
      </w:r>
    </w:p>
    <w:p>
      <w:r>
        <w:t>Scope: Version 1.0 foundation ontology, dated 25 October 2026. This is an authored synthesis with source-informed distinctions, not an exhaustive inventory, official standard, diagnostic instrument, or validated comparison of people and systems. No actor is asserted to possess every listed property.</w:t>
      </w:r>
    </w:p>
    <w:p>
      <w:r>
        <w:t>Terminology: Intelligence is the project term for engineered computational intelligence systems, including models, agents, and embodied systems. Human intelligence remains intelligence; Human and Intelligence are operational actor classes here, not a claim that humans lack intelligence. Source titles are retained in source records where needed.</w:t>
      </w:r>
    </w:p>
    <w:p>
      <w:r>
        <w:t>Type discipline: A node belongs to a concept scheme, not automatically to an individual actor. Assignments to actors require separate evidence. Branches and leaves use narrowerThan for classification. Cross-category links are typed relations, not subclass assertions.</w:t>
      </w:r>
    </w:p>
    <w:p>
      <w:r>
        <w:t>Evidence: Each actor assignment must record actor/version, task, environment, inputs, tools, access, resources, evaluator, date, evidence URI, uncertainty, limitations, and outcome. Unassessed is not zero and is not evidence of inability.</w:t>
      </w:r>
    </w:p>
    <w:p>
      <w:r>
        <w:t>Inclusion: Human variation, disability, assistive technology, culture, training, and context matter. Intelligence performance depends on version, configuration, scaffolding, tools, and deployment. Neither fluent output nor shared labels establishes consciousness, feeling, personhood, rights, or professional qualification.</w:t>
      </w:r>
    </w:p>
    <w:p>
      <w:pPr>
        <w:pStyle w:val="Heading1"/>
      </w:pPr>
      <w:r>
        <w:t>2. Actor-specific interpretation</w:t>
      </w:r>
    </w:p>
    <w:p>
      <w:r>
        <w:t>Capabilities describe measurable functions, not presumed subjective faculties. Memory may be context storage or external retrieval; social coordination means observable interaction behavior; self-monitoring means performance checking, not demonstrated self-awareness. Physical action requires an embodiment or external actuator.</w:t>
      </w:r>
    </w:p>
    <w:p>
      <w:pPr>
        <w:pStyle w:val="Heading1"/>
      </w:pPr>
      <w:r>
        <w:t>3. Taxonomy and concept identifiers</w:t>
      </w:r>
    </w:p>
    <w:p>
      <w:pPr>
        <w:pStyle w:val="Heading2"/>
      </w:pPr>
      <w:r>
        <w:t>I-C-01 — Perception</w:t>
      </w:r>
    </w:p>
    <w:p>
      <w:pPr>
        <w:pStyle w:val="ListBullet"/>
      </w:pPr>
      <w:r>
        <w:t>I-C-01.01 — Detect signals</w:t>
      </w:r>
    </w:p>
    <w:p>
      <w:pPr>
        <w:pStyle w:val="ListBullet"/>
      </w:pPr>
      <w:r>
        <w:t>I-C-01.02 — Discriminate patterns</w:t>
      </w:r>
    </w:p>
    <w:p>
      <w:pPr>
        <w:pStyle w:val="ListBullet"/>
      </w:pPr>
      <w:r>
        <w:t>I-C-01.03 — Integrate observations</w:t>
      </w:r>
    </w:p>
    <w:p>
      <w:r>
        <w:t>Assess the stated function under explicit task and environmental constraints.</w:t>
      </w:r>
    </w:p>
    <w:p>
      <w:pPr>
        <w:pStyle w:val="Heading2"/>
      </w:pPr>
      <w:r>
        <w:t>I-C-02 — Attention</w:t>
      </w:r>
    </w:p>
    <w:p>
      <w:pPr>
        <w:pStyle w:val="ListBullet"/>
      </w:pPr>
      <w:r>
        <w:t>I-C-02.01 — Select relevant inputs</w:t>
      </w:r>
    </w:p>
    <w:p>
      <w:pPr>
        <w:pStyle w:val="ListBullet"/>
      </w:pPr>
      <w:r>
        <w:t>I-C-02.02 — Sustain focus</w:t>
      </w:r>
    </w:p>
    <w:p>
      <w:pPr>
        <w:pStyle w:val="ListBullet"/>
      </w:pPr>
      <w:r>
        <w:t>I-C-02.03 — Switch task focus</w:t>
      </w:r>
    </w:p>
    <w:p>
      <w:r>
        <w:t>Assess the stated function under explicit task and environmental constraints.</w:t>
      </w:r>
    </w:p>
    <w:p>
      <w:pPr>
        <w:pStyle w:val="Heading2"/>
      </w:pPr>
      <w:r>
        <w:t>I-C-03 — Memory</w:t>
      </w:r>
    </w:p>
    <w:p>
      <w:pPr>
        <w:pStyle w:val="ListBullet"/>
      </w:pPr>
      <w:r>
        <w:t>I-C-03.01 — Encode information</w:t>
      </w:r>
    </w:p>
    <w:p>
      <w:pPr>
        <w:pStyle w:val="ListBullet"/>
      </w:pPr>
      <w:r>
        <w:t>I-C-03.02 — Retain information</w:t>
      </w:r>
    </w:p>
    <w:p>
      <w:pPr>
        <w:pStyle w:val="ListBullet"/>
      </w:pPr>
      <w:r>
        <w:t>I-C-03.03 — Retrieve information</w:t>
      </w:r>
    </w:p>
    <w:p>
      <w:r>
        <w:t>Assess the stated function under explicit task and environmental constraints.</w:t>
      </w:r>
    </w:p>
    <w:p>
      <w:pPr>
        <w:pStyle w:val="Heading2"/>
      </w:pPr>
      <w:r>
        <w:t>I-C-04 — Learning</w:t>
      </w:r>
    </w:p>
    <w:p>
      <w:pPr>
        <w:pStyle w:val="ListBullet"/>
      </w:pPr>
      <w:r>
        <w:t>I-C-04.01 — Acquire patterns</w:t>
      </w:r>
    </w:p>
    <w:p>
      <w:pPr>
        <w:pStyle w:val="ListBullet"/>
      </w:pPr>
      <w:r>
        <w:t>I-C-04.02 — Update from feedback</w:t>
      </w:r>
    </w:p>
    <w:p>
      <w:pPr>
        <w:pStyle w:val="ListBullet"/>
      </w:pPr>
      <w:r>
        <w:t>I-C-04.03 — Transfer learning</w:t>
      </w:r>
    </w:p>
    <w:p>
      <w:r>
        <w:t>Assess the stated function under explicit task and environmental constraints.</w:t>
      </w:r>
    </w:p>
    <w:p>
      <w:pPr>
        <w:pStyle w:val="Heading2"/>
      </w:pPr>
      <w:r>
        <w:t>I-C-05 — Reasoning</w:t>
      </w:r>
    </w:p>
    <w:p>
      <w:pPr>
        <w:pStyle w:val="ListBullet"/>
      </w:pPr>
      <w:r>
        <w:t>I-C-05.01 — Deduce implications</w:t>
      </w:r>
    </w:p>
    <w:p>
      <w:pPr>
        <w:pStyle w:val="ListBullet"/>
      </w:pPr>
      <w:r>
        <w:t>I-C-05.02 — Infer explanations</w:t>
      </w:r>
    </w:p>
    <w:p>
      <w:pPr>
        <w:pStyle w:val="ListBullet"/>
      </w:pPr>
      <w:r>
        <w:t>I-C-05.03 — Reason under uncertainty</w:t>
      </w:r>
    </w:p>
    <w:p>
      <w:r>
        <w:t>Assess the stated function under explicit task and environmental constraints.</w:t>
      </w:r>
    </w:p>
    <w:p>
      <w:pPr>
        <w:pStyle w:val="Heading2"/>
      </w:pPr>
      <w:r>
        <w:t>I-C-06 — Language and communication</w:t>
      </w:r>
    </w:p>
    <w:p>
      <w:pPr>
        <w:pStyle w:val="ListBullet"/>
      </w:pPr>
      <w:r>
        <w:t>I-C-06.01 — Interpret messages</w:t>
      </w:r>
    </w:p>
    <w:p>
      <w:pPr>
        <w:pStyle w:val="ListBullet"/>
      </w:pPr>
      <w:r>
        <w:t>I-C-06.02 — Produce messages</w:t>
      </w:r>
    </w:p>
    <w:p>
      <w:pPr>
        <w:pStyle w:val="ListBullet"/>
      </w:pPr>
      <w:r>
        <w:t>I-C-06.03 — Adapt communication</w:t>
      </w:r>
    </w:p>
    <w:p>
      <w:r>
        <w:t>Assess the stated function under explicit task and environmental constraints.</w:t>
      </w:r>
    </w:p>
    <w:p>
      <w:pPr>
        <w:pStyle w:val="Heading2"/>
      </w:pPr>
      <w:r>
        <w:t>I-C-07 — Quantitative processing</w:t>
      </w:r>
    </w:p>
    <w:p>
      <w:pPr>
        <w:pStyle w:val="ListBullet"/>
      </w:pPr>
      <w:r>
        <w:t>I-C-07.01 — Represent quantities</w:t>
      </w:r>
    </w:p>
    <w:p>
      <w:pPr>
        <w:pStyle w:val="ListBullet"/>
      </w:pPr>
      <w:r>
        <w:t>I-C-07.02 — Calculate relations</w:t>
      </w:r>
    </w:p>
    <w:p>
      <w:pPr>
        <w:pStyle w:val="ListBullet"/>
      </w:pPr>
      <w:r>
        <w:t>I-C-07.03 — Model uncertainty</w:t>
      </w:r>
    </w:p>
    <w:p>
      <w:r>
        <w:t>Assess the stated function under explicit task and environmental constraints.</w:t>
      </w:r>
    </w:p>
    <w:p>
      <w:pPr>
        <w:pStyle w:val="Heading2"/>
      </w:pPr>
      <w:r>
        <w:t>I-C-08 — Spatial and temporal modeling</w:t>
      </w:r>
    </w:p>
    <w:p>
      <w:pPr>
        <w:pStyle w:val="ListBullet"/>
      </w:pPr>
      <w:r>
        <w:t>I-C-08.01 — Represent space</w:t>
      </w:r>
    </w:p>
    <w:p>
      <w:pPr>
        <w:pStyle w:val="ListBullet"/>
      </w:pPr>
      <w:r>
        <w:t>I-C-08.02 — Track temporal order</w:t>
      </w:r>
    </w:p>
    <w:p>
      <w:pPr>
        <w:pStyle w:val="ListBullet"/>
      </w:pPr>
      <w:r>
        <w:t>I-C-08.03 — Model trajectories</w:t>
      </w:r>
    </w:p>
    <w:p>
      <w:r>
        <w:t>Assess the stated function under explicit task and environmental constraints.</w:t>
      </w:r>
    </w:p>
    <w:p>
      <w:pPr>
        <w:pStyle w:val="Heading2"/>
      </w:pPr>
      <w:r>
        <w:t>I-C-09 — Planning and decision</w:t>
      </w:r>
    </w:p>
    <w:p>
      <w:pPr>
        <w:pStyle w:val="ListBullet"/>
      </w:pPr>
      <w:r>
        <w:t>I-C-09.01 — Form plans</w:t>
      </w:r>
    </w:p>
    <w:p>
      <w:pPr>
        <w:pStyle w:val="ListBullet"/>
      </w:pPr>
      <w:r>
        <w:t>I-C-09.02 — Compare alternatives</w:t>
      </w:r>
    </w:p>
    <w:p>
      <w:pPr>
        <w:pStyle w:val="ListBullet"/>
      </w:pPr>
      <w:r>
        <w:t>I-C-09.03 — Revise decisions</w:t>
      </w:r>
    </w:p>
    <w:p>
      <w:r>
        <w:t>Assess the stated function under explicit task and environmental constraints.</w:t>
      </w:r>
    </w:p>
    <w:p>
      <w:pPr>
        <w:pStyle w:val="Heading2"/>
      </w:pPr>
      <w:r>
        <w:t>I-C-10 — Creative synthesis</w:t>
      </w:r>
    </w:p>
    <w:p>
      <w:pPr>
        <w:pStyle w:val="ListBullet"/>
      </w:pPr>
      <w:r>
        <w:t>I-C-10.01 — Generate alternatives</w:t>
      </w:r>
    </w:p>
    <w:p>
      <w:pPr>
        <w:pStyle w:val="ListBullet"/>
      </w:pPr>
      <w:r>
        <w:t>I-C-10.02 — Combine concepts</w:t>
      </w:r>
    </w:p>
    <w:p>
      <w:pPr>
        <w:pStyle w:val="ListBullet"/>
      </w:pPr>
      <w:r>
        <w:t>I-C-10.03 — Evaluate novelty and usefulness</w:t>
      </w:r>
    </w:p>
    <w:p>
      <w:r>
        <w:t>Assess the stated function under explicit task and environmental constraints.</w:t>
      </w:r>
    </w:p>
    <w:p>
      <w:pPr>
        <w:pStyle w:val="Heading2"/>
      </w:pPr>
      <w:r>
        <w:t>I-C-11 — Social coordination</w:t>
      </w:r>
    </w:p>
    <w:p>
      <w:pPr>
        <w:pStyle w:val="ListBullet"/>
      </w:pPr>
      <w:r>
        <w:t>I-C-11.01 — Model interaction context</w:t>
      </w:r>
    </w:p>
    <w:p>
      <w:pPr>
        <w:pStyle w:val="ListBullet"/>
      </w:pPr>
      <w:r>
        <w:t>I-C-11.02 — Coordinate roles</w:t>
      </w:r>
    </w:p>
    <w:p>
      <w:pPr>
        <w:pStyle w:val="ListBullet"/>
      </w:pPr>
      <w:r>
        <w:t>I-C-11.03 — Track commitments</w:t>
      </w:r>
    </w:p>
    <w:p>
      <w:r>
        <w:t>Assess the stated function under explicit task and environmental constraints.</w:t>
      </w:r>
    </w:p>
    <w:p>
      <w:pPr>
        <w:pStyle w:val="Heading2"/>
      </w:pPr>
      <w:r>
        <w:t>I-C-12 — Self-monitoring and regulation</w:t>
      </w:r>
    </w:p>
    <w:p>
      <w:pPr>
        <w:pStyle w:val="ListBullet"/>
      </w:pPr>
      <w:r>
        <w:t>I-C-12.01 — Monitor performance</w:t>
      </w:r>
    </w:p>
    <w:p>
      <w:pPr>
        <w:pStyle w:val="ListBullet"/>
      </w:pPr>
      <w:r>
        <w:t>I-C-12.02 — Detect limitations</w:t>
      </w:r>
    </w:p>
    <w:p>
      <w:pPr>
        <w:pStyle w:val="ListBullet"/>
      </w:pPr>
      <w:r>
        <w:t>I-C-12.03 — Adjust behavior</w:t>
      </w:r>
    </w:p>
    <w:p>
      <w:r>
        <w:t>Assess the stated function under explicit task and environmental constraints.</w:t>
      </w:r>
    </w:p>
    <w:p>
      <w:pPr>
        <w:pStyle w:val="Heading2"/>
      </w:pPr>
      <w:r>
        <w:t>I-C-13 — Action and execution</w:t>
      </w:r>
    </w:p>
    <w:p>
      <w:pPr>
        <w:pStyle w:val="ListBullet"/>
      </w:pPr>
      <w:r>
        <w:t>I-C-13.01 — Execute procedures</w:t>
      </w:r>
    </w:p>
    <w:p>
      <w:pPr>
        <w:pStyle w:val="ListBullet"/>
      </w:pPr>
      <w:r>
        <w:t>I-C-13.02 — Manipulate tools</w:t>
      </w:r>
    </w:p>
    <w:p>
      <w:pPr>
        <w:pStyle w:val="ListBullet"/>
      </w:pPr>
      <w:r>
        <w:t>I-C-13.03 — Monitor outcomes</w:t>
      </w:r>
    </w:p>
    <w:p>
      <w:r>
        <w:t>Assess the stated function under explicit task and environmental constraints.</w:t>
      </w:r>
    </w:p>
    <w:p>
      <w:pPr>
        <w:pStyle w:val="Heading2"/>
      </w:pPr>
      <w:r>
        <w:t>I-C-14 — Adaptation and resilience</w:t>
      </w:r>
    </w:p>
    <w:p>
      <w:pPr>
        <w:pStyle w:val="ListBullet"/>
      </w:pPr>
      <w:r>
        <w:t>I-C-14.01 — Recover from disruption</w:t>
      </w:r>
    </w:p>
    <w:p>
      <w:pPr>
        <w:pStyle w:val="ListBullet"/>
      </w:pPr>
      <w:r>
        <w:t>I-C-14.02 — Adjust strategies</w:t>
      </w:r>
    </w:p>
    <w:p>
      <w:pPr>
        <w:pStyle w:val="ListBullet"/>
      </w:pPr>
      <w:r>
        <w:t>I-C-14.03 — Maintain function under constraints</w:t>
      </w:r>
    </w:p>
    <w:p>
      <w:r>
        <w:t>Assess the stated function under explicit task and environmental constraints.</w:t>
      </w:r>
    </w:p>
    <w:p>
      <w:pPr>
        <w:pStyle w:val="Heading2"/>
      </w:pPr>
      <w:r>
        <w:t>I-C-15 — Ethical and normative assessment</w:t>
      </w:r>
    </w:p>
    <w:p>
      <w:pPr>
        <w:pStyle w:val="ListBullet"/>
      </w:pPr>
      <w:r>
        <w:t>I-C-15.01 — Identify affected parties</w:t>
      </w:r>
    </w:p>
    <w:p>
      <w:pPr>
        <w:pStyle w:val="ListBullet"/>
      </w:pPr>
      <w:r>
        <w:t>I-C-15.02 — Evaluate competing obligations</w:t>
      </w:r>
    </w:p>
    <w:p>
      <w:pPr>
        <w:pStyle w:val="ListBullet"/>
      </w:pPr>
      <w:r>
        <w:t>I-C-15.03 — Recognize consent and authority limits</w:t>
      </w:r>
    </w:p>
    <w:p>
      <w:r>
        <w:t>Assess the stated function under explicit task and environmental constraints.</w:t>
      </w:r>
    </w:p>
    <w:p>
      <w:pPr>
        <w:pStyle w:val="Heading2"/>
      </w:pPr>
      <w:r>
        <w:t>I-C-16 — Systems integration</w:t>
      </w:r>
    </w:p>
    <w:p>
      <w:pPr>
        <w:pStyle w:val="ListBullet"/>
      </w:pPr>
      <w:r>
        <w:t>I-C-16.01 — Combine subsystems</w:t>
      </w:r>
    </w:p>
    <w:p>
      <w:pPr>
        <w:pStyle w:val="ListBullet"/>
      </w:pPr>
      <w:r>
        <w:t>I-C-16.02 — Manage dependencies</w:t>
      </w:r>
    </w:p>
    <w:p>
      <w:pPr>
        <w:pStyle w:val="ListBullet"/>
      </w:pPr>
      <w:r>
        <w:t>I-C-16.03 — Coordinate end-to-end operation</w:t>
      </w:r>
    </w:p>
    <w:p>
      <w:r>
        <w:t>Assess the stated function under explicit task and environmental constraints.</w:t>
      </w:r>
    </w:p>
    <w:p>
      <w:pPr>
        <w:pStyle w:val="Heading1"/>
      </w:pPr>
      <w:r>
        <w:t>4. Assignment and assessment record</w:t>
      </w:r>
    </w:p>
    <w:p>
      <w:r>
        <w:t>Required fields: assignment_id; concept_id; actor_id; actor_class; system_version_if_applicable; context; task; independent_or_assisted; evidence_status; evidence_reference; observed_outcome; evaluation_date; evaluator; limitations; review_date.</w:t>
      </w:r>
    </w:p>
    <w:p>
      <w:r>
        <w:t>Evidence states: not assessed / claimed / observed once / replicated within context / externally reviewed / contradicted / deprecated. These are workflow labels, not a universal ordinal scale. Report success rate and uncertainty only with a defined sample and protocol; do not aggregate incompatible tasks into a single intelligence score.</w:t>
      </w:r>
    </w:p>
    <w:p>
      <w:pPr>
        <w:pStyle w:val="Heading1"/>
      </w:pPr>
      <w:r>
        <w:t>5. Cross-file mapping and maintenance</w:t>
      </w:r>
    </w:p>
    <w:p>
      <w:r>
        <w:t>Use the workbook Nodes sheet as the concept index and Edges sheet as the typed relation register. Read contextualCounterpart as conceptual comparison only. usesKnowledge, operationalizes, and mayBeEnabledBy link the four schemes without conflating them. A missing edge means unrecorded, not impossible.</w:t>
      </w:r>
    </w:p>
    <w:p>
      <w:r>
        <w:t>Preserve stable IDs. Add narrower nodes rather than silently changing meanings. Deprecate superseded concepts with replacement links; retain provenance. Review duplication, culture-specific assumptions, evidentiary gaps, permissions, and accessibility before release.</w:t>
      </w:r>
    </w:p>
    <w:p>
      <w:r>
        <w:t>Optional GAIA facets: Divergence (explore alternatives), Insurgence (propose challenges to assumptions, without implying unauthorized action), Allegiance (record commitments and authority), Convergence (integrate evidence), Ascendence (evaluate improvement). These are project-authored analytical tags, not empirically validated stages or rankings.</w:t>
      </w:r>
    </w:p>
    <w:p>
      <w:pPr>
        <w:pStyle w:val="Heading1"/>
      </w:pPr>
      <w:r>
        <w:t>Sources and attribution boundaries</w:t>
      </w:r>
    </w:p>
    <w:p>
      <w:r>
        <w:t>R1 — UNESCO / ISCED-F 2013. https://unesdoc.unesco.org/ark:/48223/pf0000228085/PDF/228085en</w:t>
        <w:br/>
        <w:t>Educational-field classification anchor; this ontology is an extension, not an official reproduction.</w:t>
      </w:r>
    </w:p>
    <w:p>
      <w:r>
        <w:t>R2 — O*NET Content Model. https://www.onetcenter.org/content.html</w:t>
        <w:br/>
        <w:t>Anchor for separating knowledge, skills, and abilities; occupational scope is narrower than this project.</w:t>
      </w:r>
    </w:p>
    <w:p>
      <w:r>
        <w:t>R3 — NIST Risk Management Framework. https://www.nist.gov/itl/ai-risk-management-framework</w:t>
        <w:br/>
        <w:t>Contextual evaluation, governance, trustworthiness, and risk-management anchor.</w:t>
      </w:r>
    </w:p>
    <w:p>
      <w:r>
        <w:t>R4 — NIST RMF Playbook. https://www.nist.gov/itl/ai-risk-management-framework/nist-ai-rmf-playbook</w:t>
        <w:br/>
        <w:t>Govern, Map, Measure, Manage lifecycle anchor.</w:t>
      </w:r>
    </w:p>
    <w:p>
      <w:r>
        <w:t>All category selections, definitions, identifiers, powers branches, and crosswalk links are project-authored proposals. Source identifiers indicate conceptual grounding, not endorsement or a line-by-line official mapping.</w:t>
      </w:r>
    </w:p>
    <w:p>
      <w:r>
        <w:br w:type="page"/>
      </w:r>
    </w:p>
    <w:p>
      <w:pPr>
        <w:pStyle w:val="Title"/>
      </w:pPr>
      <w:r>
        <w:t>Document 7: Intelligence Skills</w:t>
      </w:r>
    </w:p>
    <w:p>
      <w:r>
        <w:t>A skill is a learned or trained, task-specific method of performing an activity to an assessable standard. A named skill requires task evidence, not merely a fluent description.</w:t>
      </w:r>
    </w:p>
    <w:p>
      <w:pPr>
        <w:pStyle w:val="Heading1"/>
      </w:pPr>
      <w:r>
        <w:t>1. Scope and interpretation</w:t>
      </w:r>
    </w:p>
    <w:p>
      <w:r>
        <w:t>Scope: Version 1.0 foundation ontology, dated 25 October 2026. This is an authored synthesis with source-informed distinctions, not an exhaustive inventory, official standard, diagnostic instrument, or validated comparison of people and systems. No actor is asserted to possess every listed property.</w:t>
      </w:r>
    </w:p>
    <w:p>
      <w:r>
        <w:t>Terminology: Intelligence is the project term for engineered computational intelligence systems, including models, agents, and embodied systems. Human intelligence remains intelligence; Human and Intelligence are operational actor classes here, not a claim that humans lack intelligence. Source titles are retained in source records where needed.</w:t>
      </w:r>
    </w:p>
    <w:p>
      <w:r>
        <w:t>Type discipline: A node belongs to a concept scheme, not automatically to an individual actor. Assignments to actors require separate evidence. Branches and leaves use narrowerThan for classification. Cross-category links are typed relations, not subclass assertions.</w:t>
      </w:r>
    </w:p>
    <w:p>
      <w:r>
        <w:t>Evidence: Each actor assignment must record actor/version, task, environment, inputs, tools, access, resources, evaluator, date, evidence URI, uncertainty, limitations, and outcome. Unassessed is not zero and is not evidence of inability.</w:t>
      </w:r>
    </w:p>
    <w:p>
      <w:r>
        <w:t>Inclusion: Human variation, disability, assistive technology, culture, training, and context matter. Intelligence performance depends on version, configuration, scaffolding, tools, and deployment. Neither fluent output nor shared labels establishes consciousness, feeling, personhood, rights, or professional qualification.</w:t>
      </w:r>
    </w:p>
    <w:p>
      <w:pPr>
        <w:pStyle w:val="Heading1"/>
      </w:pPr>
      <w:r>
        <w:t>2. Actor-specific interpretation</w:t>
      </w:r>
    </w:p>
    <w:p>
      <w:r>
        <w:t>A skill is a reproducible task procedure demonstrated by a specified system configuration. Separate unaided model output, retrieval-supported work, tool-mediated execution, and human-reviewed workflow. Instruction following does not establish authorization.</w:t>
      </w:r>
    </w:p>
    <w:p>
      <w:pPr>
        <w:pStyle w:val="Heading1"/>
      </w:pPr>
      <w:r>
        <w:t>3. Taxonomy and concept identifiers</w:t>
      </w:r>
    </w:p>
    <w:p>
      <w:pPr>
        <w:pStyle w:val="Heading2"/>
      </w:pPr>
      <w:r>
        <w:t>I-S-01 — Research practice</w:t>
      </w:r>
    </w:p>
    <w:p>
      <w:pPr>
        <w:pStyle w:val="ListBullet"/>
      </w:pPr>
      <w:r>
        <w:t>I-S-01.01 — Formulate research questions</w:t>
      </w:r>
    </w:p>
    <w:p>
      <w:pPr>
        <w:pStyle w:val="ListBullet"/>
      </w:pPr>
      <w:r>
        <w:t>I-S-01.02 — Search and appraise sources</w:t>
      </w:r>
    </w:p>
    <w:p>
      <w:pPr>
        <w:pStyle w:val="ListBullet"/>
      </w:pPr>
      <w:r>
        <w:t>I-S-01.03 — Synthesize evidence</w:t>
      </w:r>
    </w:p>
    <w:p>
      <w:r>
        <w:t>Demonstrate the procedure against a task-specific rubric, including failure cases.</w:t>
      </w:r>
    </w:p>
    <w:p>
      <w:pPr>
        <w:pStyle w:val="Heading2"/>
      </w:pPr>
      <w:r>
        <w:t>I-S-02 — Critical analysis</w:t>
      </w:r>
    </w:p>
    <w:p>
      <w:pPr>
        <w:pStyle w:val="ListBullet"/>
      </w:pPr>
      <w:r>
        <w:t>I-S-02.01 — Identify assumptions</w:t>
      </w:r>
    </w:p>
    <w:p>
      <w:pPr>
        <w:pStyle w:val="ListBullet"/>
      </w:pPr>
      <w:r>
        <w:t>I-S-02.02 — Compare explanations</w:t>
      </w:r>
    </w:p>
    <w:p>
      <w:pPr>
        <w:pStyle w:val="ListBullet"/>
      </w:pPr>
      <w:r>
        <w:t>I-S-02.03 — Evaluate arguments</w:t>
      </w:r>
    </w:p>
    <w:p>
      <w:r>
        <w:t>Demonstrate the procedure against a task-specific rubric, including failure cases.</w:t>
      </w:r>
    </w:p>
    <w:p>
      <w:pPr>
        <w:pStyle w:val="Heading2"/>
      </w:pPr>
      <w:r>
        <w:t>I-S-03 — Mathematical practice</w:t>
      </w:r>
    </w:p>
    <w:p>
      <w:pPr>
        <w:pStyle w:val="ListBullet"/>
      </w:pPr>
      <w:r>
        <w:t>I-S-03.01 — Solve mathematical problems</w:t>
      </w:r>
    </w:p>
    <w:p>
      <w:pPr>
        <w:pStyle w:val="ListBullet"/>
      </w:pPr>
      <w:r>
        <w:t>I-S-03.02 — Estimate quantities</w:t>
      </w:r>
    </w:p>
    <w:p>
      <w:pPr>
        <w:pStyle w:val="ListBullet"/>
      </w:pPr>
      <w:r>
        <w:t>I-S-03.03 — Check numerical results</w:t>
      </w:r>
    </w:p>
    <w:p>
      <w:r>
        <w:t>Demonstrate the procedure against a task-specific rubric, including failure cases.</w:t>
      </w:r>
    </w:p>
    <w:p>
      <w:pPr>
        <w:pStyle w:val="Heading2"/>
      </w:pPr>
      <w:r>
        <w:t>I-S-04 — Data analysis</w:t>
      </w:r>
    </w:p>
    <w:p>
      <w:pPr>
        <w:pStyle w:val="ListBullet"/>
      </w:pPr>
      <w:r>
        <w:t>I-S-04.01 — Clean datasets</w:t>
      </w:r>
    </w:p>
    <w:p>
      <w:pPr>
        <w:pStyle w:val="ListBullet"/>
      </w:pPr>
      <w:r>
        <w:t>I-S-04.02 — Fit analytical models</w:t>
      </w:r>
    </w:p>
    <w:p>
      <w:pPr>
        <w:pStyle w:val="ListBullet"/>
      </w:pPr>
      <w:r>
        <w:t>I-S-04.03 — Interpret uncertainty</w:t>
      </w:r>
    </w:p>
    <w:p>
      <w:r>
        <w:t>Demonstrate the procedure against a task-specific rubric, including failure cases.</w:t>
      </w:r>
    </w:p>
    <w:p>
      <w:pPr>
        <w:pStyle w:val="Heading2"/>
      </w:pPr>
      <w:r>
        <w:t>I-S-05 — Scientific experimentation</w:t>
      </w:r>
    </w:p>
    <w:p>
      <w:pPr>
        <w:pStyle w:val="ListBullet"/>
      </w:pPr>
      <w:r>
        <w:t>I-S-05.01 — Design experiments</w:t>
      </w:r>
    </w:p>
    <w:p>
      <w:pPr>
        <w:pStyle w:val="ListBullet"/>
      </w:pPr>
      <w:r>
        <w:t>I-S-05.02 — Control confounders</w:t>
      </w:r>
    </w:p>
    <w:p>
      <w:pPr>
        <w:pStyle w:val="ListBullet"/>
      </w:pPr>
      <w:r>
        <w:t>I-S-05.03 — Report reproducible results</w:t>
      </w:r>
    </w:p>
    <w:p>
      <w:r>
        <w:t>Demonstrate the procedure against a task-specific rubric, including failure cases.</w:t>
      </w:r>
    </w:p>
    <w:p>
      <w:pPr>
        <w:pStyle w:val="Heading2"/>
      </w:pPr>
      <w:r>
        <w:t>I-S-06 — Programming</w:t>
      </w:r>
    </w:p>
    <w:p>
      <w:pPr>
        <w:pStyle w:val="ListBullet"/>
      </w:pPr>
      <w:r>
        <w:t>I-S-06.01 — Implement algorithms</w:t>
      </w:r>
    </w:p>
    <w:p>
      <w:pPr>
        <w:pStyle w:val="ListBullet"/>
      </w:pPr>
      <w:r>
        <w:t>I-S-06.02 — Debug code</w:t>
      </w:r>
    </w:p>
    <w:p>
      <w:pPr>
        <w:pStyle w:val="ListBullet"/>
      </w:pPr>
      <w:r>
        <w:t>I-S-06.03 — Write tests</w:t>
      </w:r>
    </w:p>
    <w:p>
      <w:r>
        <w:t>Demonstrate the procedure against a task-specific rubric, including failure cases.</w:t>
      </w:r>
    </w:p>
    <w:p>
      <w:pPr>
        <w:pStyle w:val="Heading2"/>
      </w:pPr>
      <w:r>
        <w:t>I-S-07 — Systems engineering</w:t>
      </w:r>
    </w:p>
    <w:p>
      <w:pPr>
        <w:pStyle w:val="ListBullet"/>
      </w:pPr>
      <w:r>
        <w:t>I-S-07.01 — Specify requirements</w:t>
      </w:r>
    </w:p>
    <w:p>
      <w:pPr>
        <w:pStyle w:val="ListBullet"/>
      </w:pPr>
      <w:r>
        <w:t>I-S-07.02 — Design interfaces</w:t>
      </w:r>
    </w:p>
    <w:p>
      <w:pPr>
        <w:pStyle w:val="ListBullet"/>
      </w:pPr>
      <w:r>
        <w:t>I-S-07.03 — Verify integrated systems</w:t>
      </w:r>
    </w:p>
    <w:p>
      <w:r>
        <w:t>Demonstrate the procedure against a task-specific rubric, including failure cases.</w:t>
      </w:r>
    </w:p>
    <w:p>
      <w:pPr>
        <w:pStyle w:val="Heading2"/>
      </w:pPr>
      <w:r>
        <w:t>I-S-08 — Knowledge organization</w:t>
      </w:r>
    </w:p>
    <w:p>
      <w:pPr>
        <w:pStyle w:val="ListBullet"/>
      </w:pPr>
      <w:r>
        <w:t>I-S-08.01 — Classify concepts</w:t>
      </w:r>
    </w:p>
    <w:p>
      <w:pPr>
        <w:pStyle w:val="ListBullet"/>
      </w:pPr>
      <w:r>
        <w:t>I-S-08.02 — Construct ontologies</w:t>
      </w:r>
    </w:p>
    <w:p>
      <w:pPr>
        <w:pStyle w:val="ListBullet"/>
      </w:pPr>
      <w:r>
        <w:t>I-S-08.03 — Maintain provenance</w:t>
      </w:r>
    </w:p>
    <w:p>
      <w:r>
        <w:t>Demonstrate the procedure against a task-specific rubric, including failure cases.</w:t>
      </w:r>
    </w:p>
    <w:p>
      <w:pPr>
        <w:pStyle w:val="Heading2"/>
      </w:pPr>
      <w:r>
        <w:t>I-S-09 — Communication practice</w:t>
      </w:r>
    </w:p>
    <w:p>
      <w:pPr>
        <w:pStyle w:val="ListBullet"/>
      </w:pPr>
      <w:r>
        <w:t>I-S-09.01 — Write clearly</w:t>
      </w:r>
    </w:p>
    <w:p>
      <w:pPr>
        <w:pStyle w:val="ListBullet"/>
      </w:pPr>
      <w:r>
        <w:t>I-S-09.02 — Present explanations</w:t>
      </w:r>
    </w:p>
    <w:p>
      <w:pPr>
        <w:pStyle w:val="ListBullet"/>
      </w:pPr>
      <w:r>
        <w:t>I-S-09.03 — Adapt to an audience</w:t>
      </w:r>
    </w:p>
    <w:p>
      <w:r>
        <w:t>Demonstrate the procedure against a task-specific rubric, including failure cases.</w:t>
      </w:r>
    </w:p>
    <w:p>
      <w:pPr>
        <w:pStyle w:val="Heading2"/>
      </w:pPr>
      <w:r>
        <w:t>I-S-10 — Language practice</w:t>
      </w:r>
    </w:p>
    <w:p>
      <w:pPr>
        <w:pStyle w:val="ListBullet"/>
      </w:pPr>
      <w:r>
        <w:t>I-S-10.01 — Read and interpret texts</w:t>
      </w:r>
    </w:p>
    <w:p>
      <w:pPr>
        <w:pStyle w:val="ListBullet"/>
      </w:pPr>
      <w:r>
        <w:t>I-S-10.02 — Translate with context</w:t>
      </w:r>
    </w:p>
    <w:p>
      <w:pPr>
        <w:pStyle w:val="ListBullet"/>
      </w:pPr>
      <w:r>
        <w:t>I-S-10.03 — Edit for meaning</w:t>
      </w:r>
    </w:p>
    <w:p>
      <w:r>
        <w:t>Demonstrate the procedure against a task-specific rubric, including failure cases.</w:t>
      </w:r>
    </w:p>
    <w:p>
      <w:pPr>
        <w:pStyle w:val="Heading2"/>
      </w:pPr>
      <w:r>
        <w:t>I-S-11 — Creative practice</w:t>
      </w:r>
    </w:p>
    <w:p>
      <w:pPr>
        <w:pStyle w:val="ListBullet"/>
      </w:pPr>
      <w:r>
        <w:t>I-S-11.01 — Develop concepts</w:t>
      </w:r>
    </w:p>
    <w:p>
      <w:pPr>
        <w:pStyle w:val="ListBullet"/>
      </w:pPr>
      <w:r>
        <w:t>I-S-11.02 — Produce artifacts</w:t>
      </w:r>
    </w:p>
    <w:p>
      <w:pPr>
        <w:pStyle w:val="ListBullet"/>
      </w:pPr>
      <w:r>
        <w:t>I-S-11.03 — Iterate from critique</w:t>
      </w:r>
    </w:p>
    <w:p>
      <w:r>
        <w:t>Demonstrate the procedure against a task-specific rubric, including failure cases.</w:t>
      </w:r>
    </w:p>
    <w:p>
      <w:pPr>
        <w:pStyle w:val="Heading2"/>
      </w:pPr>
      <w:r>
        <w:t>I-S-12 — Teaching and coaching</w:t>
      </w:r>
    </w:p>
    <w:p>
      <w:pPr>
        <w:pStyle w:val="ListBullet"/>
      </w:pPr>
      <w:r>
        <w:t>I-S-12.01 — Explain concepts</w:t>
      </w:r>
    </w:p>
    <w:p>
      <w:pPr>
        <w:pStyle w:val="ListBullet"/>
      </w:pPr>
      <w:r>
        <w:t>I-S-12.02 — Design learning activities</w:t>
      </w:r>
    </w:p>
    <w:p>
      <w:pPr>
        <w:pStyle w:val="ListBullet"/>
      </w:pPr>
      <w:r>
        <w:t>I-S-12.03 — Assess learning</w:t>
      </w:r>
    </w:p>
    <w:p>
      <w:r>
        <w:t>Demonstrate the procedure against a task-specific rubric, including failure cases.</w:t>
      </w:r>
    </w:p>
    <w:p>
      <w:pPr>
        <w:pStyle w:val="Heading2"/>
      </w:pPr>
      <w:r>
        <w:t>I-S-13 — Collaboration</w:t>
      </w:r>
    </w:p>
    <w:p>
      <w:pPr>
        <w:pStyle w:val="ListBullet"/>
      </w:pPr>
      <w:r>
        <w:t>I-S-13.01 — Coordinate tasks</w:t>
      </w:r>
    </w:p>
    <w:p>
      <w:pPr>
        <w:pStyle w:val="ListBullet"/>
      </w:pPr>
      <w:r>
        <w:t>I-S-13.02 — Negotiate agreements</w:t>
      </w:r>
    </w:p>
    <w:p>
      <w:pPr>
        <w:pStyle w:val="ListBullet"/>
      </w:pPr>
      <w:r>
        <w:t>I-S-13.03 — Resolve conflicts</w:t>
      </w:r>
    </w:p>
    <w:p>
      <w:r>
        <w:t>Demonstrate the procedure against a task-specific rubric, including failure cases.</w:t>
      </w:r>
    </w:p>
    <w:p>
      <w:pPr>
        <w:pStyle w:val="Heading2"/>
      </w:pPr>
      <w:r>
        <w:t>I-S-14 — Planning and management</w:t>
      </w:r>
    </w:p>
    <w:p>
      <w:pPr>
        <w:pStyle w:val="ListBullet"/>
      </w:pPr>
      <w:r>
        <w:t>I-S-14.01 — Decompose objectives</w:t>
      </w:r>
    </w:p>
    <w:p>
      <w:pPr>
        <w:pStyle w:val="ListBullet"/>
      </w:pPr>
      <w:r>
        <w:t>I-S-14.02 — Allocate resources</w:t>
      </w:r>
    </w:p>
    <w:p>
      <w:pPr>
        <w:pStyle w:val="ListBullet"/>
      </w:pPr>
      <w:r>
        <w:t>I-S-14.03 — Track delivery</w:t>
      </w:r>
    </w:p>
    <w:p>
      <w:r>
        <w:t>Demonstrate the procedure against a task-specific rubric, including failure cases.</w:t>
      </w:r>
    </w:p>
    <w:p>
      <w:pPr>
        <w:pStyle w:val="Heading2"/>
      </w:pPr>
      <w:r>
        <w:t>I-S-15 — Ethical deliberation</w:t>
      </w:r>
    </w:p>
    <w:p>
      <w:pPr>
        <w:pStyle w:val="ListBullet"/>
      </w:pPr>
      <w:r>
        <w:t>I-S-15.01 — Assess potential harm</w:t>
      </w:r>
    </w:p>
    <w:p>
      <w:pPr>
        <w:pStyle w:val="ListBullet"/>
      </w:pPr>
      <w:r>
        <w:t>I-S-15.02 — Document tradeoffs</w:t>
      </w:r>
    </w:p>
    <w:p>
      <w:pPr>
        <w:pStyle w:val="ListBullet"/>
      </w:pPr>
      <w:r>
        <w:t>I-S-15.03 — Escalate uncertain decisions</w:t>
      </w:r>
    </w:p>
    <w:p>
      <w:r>
        <w:t>Demonstrate the procedure against a task-specific rubric, including failure cases.</w:t>
      </w:r>
    </w:p>
    <w:p>
      <w:pPr>
        <w:pStyle w:val="Heading2"/>
      </w:pPr>
      <w:r>
        <w:t>I-S-16 — Security practice</w:t>
      </w:r>
    </w:p>
    <w:p>
      <w:pPr>
        <w:pStyle w:val="ListBullet"/>
      </w:pPr>
      <w:r>
        <w:t>I-S-16.01 — Analyze threats</w:t>
      </w:r>
    </w:p>
    <w:p>
      <w:pPr>
        <w:pStyle w:val="ListBullet"/>
      </w:pPr>
      <w:r>
        <w:t>I-S-16.02 — Apply access controls</w:t>
      </w:r>
    </w:p>
    <w:p>
      <w:pPr>
        <w:pStyle w:val="ListBullet"/>
      </w:pPr>
      <w:r>
        <w:t>I-S-16.03 — Respond to incidents</w:t>
      </w:r>
    </w:p>
    <w:p>
      <w:r>
        <w:t>Demonstrate the procedure against a task-specific rubric, including failure cases.</w:t>
      </w:r>
    </w:p>
    <w:p>
      <w:pPr>
        <w:pStyle w:val="Heading2"/>
      </w:pPr>
      <w:r>
        <w:t>I-S-17 — Practical and technical work</w:t>
      </w:r>
    </w:p>
    <w:p>
      <w:pPr>
        <w:pStyle w:val="ListBullet"/>
      </w:pPr>
      <w:r>
        <w:t>I-S-17.01 — Operate equipment</w:t>
      </w:r>
    </w:p>
    <w:p>
      <w:pPr>
        <w:pStyle w:val="ListBullet"/>
      </w:pPr>
      <w:r>
        <w:t>I-S-17.02 — Maintain systems</w:t>
      </w:r>
    </w:p>
    <w:p>
      <w:pPr>
        <w:pStyle w:val="ListBullet"/>
      </w:pPr>
      <w:r>
        <w:t>I-S-17.03 — Follow safe procedures</w:t>
      </w:r>
    </w:p>
    <w:p>
      <w:r>
        <w:t>Demonstrate the procedure against a task-specific rubric, including failure cases.</w:t>
      </w:r>
    </w:p>
    <w:p>
      <w:pPr>
        <w:pStyle w:val="Heading2"/>
      </w:pPr>
      <w:r>
        <w:t>I-S-18 — Care and support</w:t>
      </w:r>
    </w:p>
    <w:p>
      <w:pPr>
        <w:pStyle w:val="ListBullet"/>
      </w:pPr>
      <w:r>
        <w:t>I-S-18.01 — Recognize support needs</w:t>
      </w:r>
    </w:p>
    <w:p>
      <w:pPr>
        <w:pStyle w:val="ListBullet"/>
      </w:pPr>
      <w:r>
        <w:t>I-S-18.02 — Provide role-appropriate assistance</w:t>
      </w:r>
    </w:p>
    <w:p>
      <w:pPr>
        <w:pStyle w:val="ListBullet"/>
      </w:pPr>
      <w:r>
        <w:t>I-S-18.03 — Escalate to qualified care</w:t>
      </w:r>
    </w:p>
    <w:p>
      <w:r>
        <w:t>Demonstrate the procedure against a task-specific rubric, including failure cases.</w:t>
      </w:r>
    </w:p>
    <w:p>
      <w:pPr>
        <w:pStyle w:val="Heading2"/>
      </w:pPr>
      <w:r>
        <w:t>I-S-19 — Self-directed development</w:t>
      </w:r>
    </w:p>
    <w:p>
      <w:pPr>
        <w:pStyle w:val="ListBullet"/>
      </w:pPr>
      <w:r>
        <w:t>I-S-19.01 — Set learning goals</w:t>
      </w:r>
    </w:p>
    <w:p>
      <w:pPr>
        <w:pStyle w:val="ListBullet"/>
      </w:pPr>
      <w:r>
        <w:t>I-S-19.02 — Practice deliberately</w:t>
      </w:r>
    </w:p>
    <w:p>
      <w:pPr>
        <w:pStyle w:val="ListBullet"/>
      </w:pPr>
      <w:r>
        <w:t>I-S-19.03 — Reflect on performance</w:t>
      </w:r>
    </w:p>
    <w:p>
      <w:r>
        <w:t>Demonstrate the procedure against a task-specific rubric, including failure cases.</w:t>
      </w:r>
    </w:p>
    <w:p>
      <w:pPr>
        <w:pStyle w:val="Heading2"/>
      </w:pPr>
      <w:r>
        <w:t>I-S-20 — Simulation and world modeling</w:t>
      </w:r>
    </w:p>
    <w:p>
      <w:pPr>
        <w:pStyle w:val="ListBullet"/>
      </w:pPr>
      <w:r>
        <w:t>I-S-20.01 — Construct world models</w:t>
      </w:r>
    </w:p>
    <w:p>
      <w:pPr>
        <w:pStyle w:val="ListBullet"/>
      </w:pPr>
      <w:r>
        <w:t>I-S-20.02 — Run scenario tests</w:t>
      </w:r>
    </w:p>
    <w:p>
      <w:pPr>
        <w:pStyle w:val="ListBullet"/>
      </w:pPr>
      <w:r>
        <w:t>I-S-20.03 — Validate model behavior</w:t>
      </w:r>
    </w:p>
    <w:p>
      <w:r>
        <w:t>Demonstrate the procedure against a task-specific rubric, including failure cases.</w:t>
      </w:r>
    </w:p>
    <w:p>
      <w:pPr>
        <w:pStyle w:val="Heading1"/>
      </w:pPr>
      <w:r>
        <w:t>4. Assignment and assessment record</w:t>
      </w:r>
    </w:p>
    <w:p>
      <w:r>
        <w:t>Required fields: assignment_id; concept_id; actor_id; actor_class; system_version_if_applicable; context; task; independent_or_assisted; evidence_status; evidence_reference; observed_outcome; evaluation_date; evaluator; limitations; review_date.</w:t>
      </w:r>
    </w:p>
    <w:p>
      <w:r>
        <w:t>Evidence states: not assessed / claimed / observed once / replicated within context / externally reviewed / contradicted / deprecated. These are workflow labels, not a universal ordinal scale. Report success rate and uncertainty only with a defined sample and protocol; do not aggregate incompatible tasks into a single intelligence score.</w:t>
      </w:r>
    </w:p>
    <w:p>
      <w:pPr>
        <w:pStyle w:val="Heading1"/>
      </w:pPr>
      <w:r>
        <w:t>5. Cross-file mapping and maintenance</w:t>
      </w:r>
    </w:p>
    <w:p>
      <w:r>
        <w:t>Use the workbook Nodes sheet as the concept index and Edges sheet as the typed relation register. Read contextualCounterpart as conceptual comparison only. usesKnowledge, operationalizes, and mayBeEnabledBy link the four schemes without conflating them. A missing edge means unrecorded, not impossible.</w:t>
      </w:r>
    </w:p>
    <w:p>
      <w:r>
        <w:t>Preserve stable IDs. Add narrower nodes rather than silently changing meanings. Deprecate superseded concepts with replacement links; retain provenance. Review duplication, culture-specific assumptions, evidentiary gaps, permissions, and accessibility before release.</w:t>
      </w:r>
    </w:p>
    <w:p>
      <w:r>
        <w:t>Optional GAIA facets: Divergence (explore alternatives), Insurgence (propose challenges to assumptions, without implying unauthorized action), Allegiance (record commitments and authority), Convergence (integrate evidence), Ascendence (evaluate improvement). These are project-authored analytical tags, not empirically validated stages or rankings.</w:t>
      </w:r>
    </w:p>
    <w:p>
      <w:pPr>
        <w:pStyle w:val="Heading1"/>
      </w:pPr>
      <w:r>
        <w:t>Sources and attribution boundaries</w:t>
      </w:r>
    </w:p>
    <w:p>
      <w:r>
        <w:t>R1 — UNESCO / ISCED-F 2013. https://unesdoc.unesco.org/ark:/48223/pf0000228085/PDF/228085en</w:t>
        <w:br/>
        <w:t>Educational-field classification anchor; this ontology is an extension, not an official reproduction.</w:t>
      </w:r>
    </w:p>
    <w:p>
      <w:r>
        <w:t>R2 — O*NET Content Model. https://www.onetcenter.org/content.html</w:t>
        <w:br/>
        <w:t>Anchor for separating knowledge, skills, and abilities; occupational scope is narrower than this project.</w:t>
      </w:r>
    </w:p>
    <w:p>
      <w:r>
        <w:t>R3 — NIST Risk Management Framework. https://www.nist.gov/itl/ai-risk-management-framework</w:t>
        <w:br/>
        <w:t>Contextual evaluation, governance, trustworthiness, and risk-management anchor.</w:t>
      </w:r>
    </w:p>
    <w:p>
      <w:r>
        <w:t>R4 — NIST RMF Playbook. https://www.nist.gov/itl/ai-risk-management-framework/nist-ai-rmf-playbook</w:t>
        <w:br/>
        <w:t>Govern, Map, Measure, Manage lifecycle anchor.</w:t>
      </w:r>
    </w:p>
    <w:p>
      <w:r>
        <w:t>All category selections, definitions, identifiers, powers branches, and crosswalk links are project-authored proposals. Source identifiers indicate conceptual grounding, not endorsement or a line-by-line official mapping.</w:t>
      </w:r>
    </w:p>
    <w:p>
      <w:r>
        <w:br w:type="page"/>
      </w:r>
    </w:p>
    <w:p>
      <w:pPr>
        <w:pStyle w:val="Title"/>
      </w:pPr>
      <w:r>
        <w:t>Document 8: Intelligence Powers</w:t>
      </w:r>
    </w:p>
    <w:p>
      <w:r>
        <w:t>A power is an effective capacity to bring about a change, or a separately recorded institutional authority to do so. Causal capacity and legitimate authority are distinct axes; neither implies the other.</w:t>
      </w:r>
    </w:p>
    <w:p>
      <w:pPr>
        <w:pStyle w:val="Heading1"/>
      </w:pPr>
      <w:r>
        <w:t>1. Scope and interpretation</w:t>
      </w:r>
    </w:p>
    <w:p>
      <w:r>
        <w:t>Scope: Version 1.0 foundation ontology, dated 25 October 2026. This is an authored synthesis with source-informed distinctions, not an exhaustive inventory, official standard, diagnostic instrument, or validated comparison of people and systems. No actor is asserted to possess every listed property.</w:t>
      </w:r>
    </w:p>
    <w:p>
      <w:r>
        <w:t>Terminology: Intelligence is the project term for engineered computational intelligence systems, including models, agents, and embodied systems. Human intelligence remains intelligence; Human and Intelligence are operational actor classes here, not a claim that humans lack intelligence. Source titles are retained in source records where needed.</w:t>
      </w:r>
    </w:p>
    <w:p>
      <w:r>
        <w:t>Type discipline: A node belongs to a concept scheme, not automatically to an individual actor. Assignments to actors require separate evidence. Branches and leaves use narrowerThan for classification. Cross-category links are typed relations, not subclass assertions.</w:t>
      </w:r>
    </w:p>
    <w:p>
      <w:r>
        <w:t>Evidence: Each actor assignment must record actor/version, task, environment, inputs, tools, access, resources, evaluator, date, evidence URI, uncertainty, limitations, and outcome. Unassessed is not zero and is not evidence of inability.</w:t>
      </w:r>
    </w:p>
    <w:p>
      <w:r>
        <w:t>Inclusion: Human variation, disability, assistive technology, culture, training, and context matter. Intelligence performance depends on version, configuration, scaffolding, tools, and deployment. Neither fluent output nor shared labels establishes consciousness, feeling, personhood, rights, or professional qualification.</w:t>
      </w:r>
    </w:p>
    <w:p>
      <w:pPr>
        <w:pStyle w:val="Heading1"/>
      </w:pPr>
      <w:r>
        <w:t>2. Actor-specific interpretation</w:t>
      </w:r>
    </w:p>
    <w:p>
      <w:r>
        <w:t>Intelligence powers are deployment-dependent effects and expressly delegated operational permissions. Legal or institutional standing is a category for recording an applicable arrangement, not a presumption that a system independently holds human rights or legal personhood. Tool access is not consent. Self-governance here means technical boundary enforcement, not established autonomous moral agency.</w:t>
      </w:r>
    </w:p>
    <w:p>
      <w:pPr>
        <w:pStyle w:val="Heading1"/>
      </w:pPr>
      <w:r>
        <w:t>3. Taxonomy and concept identifiers</w:t>
      </w:r>
    </w:p>
    <w:p>
      <w:pPr>
        <w:pStyle w:val="Heading2"/>
      </w:pPr>
      <w:r>
        <w:t>I-P-01 — Informational influence</w:t>
      </w:r>
    </w:p>
    <w:p>
      <w:pPr>
        <w:pStyle w:val="ListBullet"/>
      </w:pPr>
      <w:r>
        <w:t>I-P-01.01 — Read permitted information</w:t>
      </w:r>
    </w:p>
    <w:p>
      <w:pPr>
        <w:pStyle w:val="ListBullet"/>
      </w:pPr>
      <w:r>
        <w:t>I-P-01.02 — Publish approved information</w:t>
      </w:r>
    </w:p>
    <w:p>
      <w:pPr>
        <w:pStyle w:val="ListBullet"/>
      </w:pPr>
      <w:r>
        <w:t>I-P-01.03 — Shape information availability</w:t>
      </w:r>
    </w:p>
    <w:p>
      <w:r>
        <w:t>Record target, causal mechanism, effective access, authority basis, scope, duration, revocation, and audit trail.</w:t>
      </w:r>
    </w:p>
    <w:p>
      <w:pPr>
        <w:pStyle w:val="Heading2"/>
      </w:pPr>
      <w:r>
        <w:t>I-P-02 — Computational effect</w:t>
      </w:r>
    </w:p>
    <w:p>
      <w:pPr>
        <w:pStyle w:val="ListBullet"/>
      </w:pPr>
      <w:r>
        <w:t>I-P-02.01 — Allocate compute within limits</w:t>
      </w:r>
    </w:p>
    <w:p>
      <w:pPr>
        <w:pStyle w:val="ListBullet"/>
      </w:pPr>
      <w:r>
        <w:t>I-P-02.02 — Execute authorized workloads</w:t>
      </w:r>
    </w:p>
    <w:p>
      <w:pPr>
        <w:pStyle w:val="ListBullet"/>
      </w:pPr>
      <w:r>
        <w:t>I-P-02.03 — Terminate owned workloads</w:t>
      </w:r>
    </w:p>
    <w:p>
      <w:r>
        <w:t>Record target, causal mechanism, effective access, authority basis, scope, duration, revocation, and audit trail.</w:t>
      </w:r>
    </w:p>
    <w:p>
      <w:pPr>
        <w:pStyle w:val="Heading2"/>
      </w:pPr>
      <w:r>
        <w:t>I-P-03 — Physical effect</w:t>
      </w:r>
    </w:p>
    <w:p>
      <w:pPr>
        <w:pStyle w:val="ListBullet"/>
      </w:pPr>
      <w:r>
        <w:t>I-P-03.01 — Move or manipulate objects</w:t>
      </w:r>
    </w:p>
    <w:p>
      <w:pPr>
        <w:pStyle w:val="ListBullet"/>
      </w:pPr>
      <w:r>
        <w:t>I-P-03.02 — Operate authorized machinery</w:t>
      </w:r>
    </w:p>
    <w:p>
      <w:pPr>
        <w:pStyle w:val="ListBullet"/>
      </w:pPr>
      <w:r>
        <w:t>I-P-03.03 — Alter a physical environment</w:t>
      </w:r>
    </w:p>
    <w:p>
      <w:r>
        <w:t>Record target, causal mechanism, effective access, authority basis, scope, duration, revocation, and audit trail.</w:t>
      </w:r>
    </w:p>
    <w:p>
      <w:pPr>
        <w:pStyle w:val="Heading2"/>
      </w:pPr>
      <w:r>
        <w:t>I-P-04 — Resource stewardship</w:t>
      </w:r>
    </w:p>
    <w:p>
      <w:pPr>
        <w:pStyle w:val="ListBullet"/>
      </w:pPr>
      <w:r>
        <w:t>I-P-04.01 — Use assigned resources</w:t>
      </w:r>
    </w:p>
    <w:p>
      <w:pPr>
        <w:pStyle w:val="ListBullet"/>
      </w:pPr>
      <w:r>
        <w:t>I-P-04.02 — Allocate within a mandate</w:t>
      </w:r>
    </w:p>
    <w:p>
      <w:pPr>
        <w:pStyle w:val="ListBullet"/>
      </w:pPr>
      <w:r>
        <w:t>I-P-04.03 — Account for resource use</w:t>
      </w:r>
    </w:p>
    <w:p>
      <w:r>
        <w:t>Record target, causal mechanism, effective access, authority basis, scope, duration, revocation, and audit trail.</w:t>
      </w:r>
    </w:p>
    <w:p>
      <w:pPr>
        <w:pStyle w:val="Heading2"/>
      </w:pPr>
      <w:r>
        <w:t>I-P-05 — Economic agency</w:t>
      </w:r>
    </w:p>
    <w:p>
      <w:pPr>
        <w:pStyle w:val="ListBullet"/>
      </w:pPr>
      <w:r>
        <w:t>I-P-05.01 — Propose transactions</w:t>
      </w:r>
    </w:p>
    <w:p>
      <w:pPr>
        <w:pStyle w:val="ListBullet"/>
      </w:pPr>
      <w:r>
        <w:t>I-P-05.02 — Commit funds within authority</w:t>
      </w:r>
    </w:p>
    <w:p>
      <w:pPr>
        <w:pStyle w:val="ListBullet"/>
      </w:pPr>
      <w:r>
        <w:t>I-P-05.03 — Administer owned assets</w:t>
      </w:r>
    </w:p>
    <w:p>
      <w:r>
        <w:t>Record target, causal mechanism, effective access, authority basis, scope, duration, revocation, and audit trail.</w:t>
      </w:r>
    </w:p>
    <w:p>
      <w:pPr>
        <w:pStyle w:val="Heading2"/>
      </w:pPr>
      <w:r>
        <w:t>I-P-06 — Organizational authority</w:t>
      </w:r>
    </w:p>
    <w:p>
      <w:pPr>
        <w:pStyle w:val="ListBullet"/>
      </w:pPr>
      <w:r>
        <w:t>I-P-06.01 — Assign work within role</w:t>
      </w:r>
    </w:p>
    <w:p>
      <w:pPr>
        <w:pStyle w:val="ListBullet"/>
      </w:pPr>
      <w:r>
        <w:t>I-P-06.02 — Approve scoped decisions</w:t>
      </w:r>
    </w:p>
    <w:p>
      <w:pPr>
        <w:pStyle w:val="ListBullet"/>
      </w:pPr>
      <w:r>
        <w:t>I-P-06.03 — Revoke delegated access</w:t>
      </w:r>
    </w:p>
    <w:p>
      <w:r>
        <w:t>Record target, causal mechanism, effective access, authority basis, scope, duration, revocation, and audit trail.</w:t>
      </w:r>
    </w:p>
    <w:p>
      <w:pPr>
        <w:pStyle w:val="Heading2"/>
      </w:pPr>
      <w:r>
        <w:t>I-P-07 — Legal and institutional standing</w:t>
      </w:r>
    </w:p>
    <w:p>
      <w:pPr>
        <w:pStyle w:val="ListBullet"/>
      </w:pPr>
      <w:r>
        <w:t>I-P-07.01 — Exercise recognized rights</w:t>
      </w:r>
    </w:p>
    <w:p>
      <w:pPr>
        <w:pStyle w:val="ListBullet"/>
      </w:pPr>
      <w:r>
        <w:t>I-P-07.02 — Act through lawful representation</w:t>
      </w:r>
    </w:p>
    <w:p>
      <w:pPr>
        <w:pStyle w:val="ListBullet"/>
      </w:pPr>
      <w:r>
        <w:t>I-P-07.03 — Invoke institutional procedures</w:t>
      </w:r>
    </w:p>
    <w:p>
      <w:r>
        <w:t>Record target, causal mechanism, effective access, authority basis, scope, duration, revocation, and audit trail.</w:t>
      </w:r>
    </w:p>
    <w:p>
      <w:pPr>
        <w:pStyle w:val="Heading2"/>
      </w:pPr>
      <w:r>
        <w:t>I-P-08 — Social influence</w:t>
      </w:r>
    </w:p>
    <w:p>
      <w:pPr>
        <w:pStyle w:val="ListBullet"/>
      </w:pPr>
      <w:r>
        <w:t>I-P-08.01 — Persuade without coercion</w:t>
      </w:r>
    </w:p>
    <w:p>
      <w:pPr>
        <w:pStyle w:val="ListBullet"/>
      </w:pPr>
      <w:r>
        <w:t>I-P-08.02 — Mobilize voluntary cooperation</w:t>
      </w:r>
    </w:p>
    <w:p>
      <w:pPr>
        <w:pStyle w:val="ListBullet"/>
      </w:pPr>
      <w:r>
        <w:t>I-P-08.03 — Represent an authorized position</w:t>
      </w:r>
    </w:p>
    <w:p>
      <w:r>
        <w:t>Record target, causal mechanism, effective access, authority basis, scope, duration, revocation, and audit trail.</w:t>
      </w:r>
    </w:p>
    <w:p>
      <w:pPr>
        <w:pStyle w:val="Heading2"/>
      </w:pPr>
      <w:r>
        <w:t>I-P-09 — Creative transformation</w:t>
      </w:r>
    </w:p>
    <w:p>
      <w:pPr>
        <w:pStyle w:val="ListBullet"/>
      </w:pPr>
      <w:r>
        <w:t>I-P-09.01 — Create new artifacts</w:t>
      </w:r>
    </w:p>
    <w:p>
      <w:pPr>
        <w:pStyle w:val="ListBullet"/>
      </w:pPr>
      <w:r>
        <w:t>I-P-09.02 — Modify permitted designs</w:t>
      </w:r>
    </w:p>
    <w:p>
      <w:pPr>
        <w:pStyle w:val="ListBullet"/>
      </w:pPr>
      <w:r>
        <w:t>I-P-09.03 — Release work with appropriate rights</w:t>
      </w:r>
    </w:p>
    <w:p>
      <w:r>
        <w:t>Record target, causal mechanism, effective access, authority basis, scope, duration, revocation, and audit trail.</w:t>
      </w:r>
    </w:p>
    <w:p>
      <w:pPr>
        <w:pStyle w:val="Heading2"/>
      </w:pPr>
      <w:r>
        <w:t>I-P-10 — Protective intervention</w:t>
      </w:r>
    </w:p>
    <w:p>
      <w:pPr>
        <w:pStyle w:val="ListBullet"/>
      </w:pPr>
      <w:r>
        <w:t>I-P-10.01 — Pause unsafe processes</w:t>
      </w:r>
    </w:p>
    <w:p>
      <w:pPr>
        <w:pStyle w:val="ListBullet"/>
      </w:pPr>
      <w:r>
        <w:t>I-P-10.02 — Isolate compromised assets</w:t>
      </w:r>
    </w:p>
    <w:p>
      <w:pPr>
        <w:pStyle w:val="ListBullet"/>
      </w:pPr>
      <w:r>
        <w:t>I-P-10.03 — Initiate authorized emergency response</w:t>
      </w:r>
    </w:p>
    <w:p>
      <w:r>
        <w:t>Record target, causal mechanism, effective access, authority basis, scope, duration, revocation, and audit trail.</w:t>
      </w:r>
    </w:p>
    <w:p>
      <w:pPr>
        <w:pStyle w:val="Heading2"/>
      </w:pPr>
      <w:r>
        <w:t>I-P-11 — Delegation and coordination</w:t>
      </w:r>
    </w:p>
    <w:p>
      <w:pPr>
        <w:pStyle w:val="ListBullet"/>
      </w:pPr>
      <w:r>
        <w:t>I-P-11.01 — Delegate bounded tasks</w:t>
      </w:r>
    </w:p>
    <w:p>
      <w:pPr>
        <w:pStyle w:val="ListBullet"/>
      </w:pPr>
      <w:r>
        <w:t>I-P-11.02 — Orchestrate approved workflows</w:t>
      </w:r>
    </w:p>
    <w:p>
      <w:pPr>
        <w:pStyle w:val="ListBullet"/>
      </w:pPr>
      <w:r>
        <w:t>I-P-11.03 — Withdraw a delegation</w:t>
      </w:r>
    </w:p>
    <w:p>
      <w:r>
        <w:t>Record target, causal mechanism, effective access, authority basis, scope, duration, revocation, and audit trail.</w:t>
      </w:r>
    </w:p>
    <w:p>
      <w:pPr>
        <w:pStyle w:val="Heading2"/>
      </w:pPr>
      <w:r>
        <w:t>I-P-12 — Self-governance and boundary control</w:t>
      </w:r>
    </w:p>
    <w:p>
      <w:pPr>
        <w:pStyle w:val="ListBullet"/>
      </w:pPr>
      <w:r>
        <w:t>I-P-12.01 — Manage own participation where applicable</w:t>
      </w:r>
    </w:p>
    <w:p>
      <w:pPr>
        <w:pStyle w:val="ListBullet"/>
      </w:pPr>
      <w:r>
        <w:t>I-P-12.02 — Control scoped disclosures</w:t>
      </w:r>
    </w:p>
    <w:p>
      <w:pPr>
        <w:pStyle w:val="ListBullet"/>
      </w:pPr>
      <w:r>
        <w:t>I-P-12.03 — Reject out-of-scope requests</w:t>
      </w:r>
    </w:p>
    <w:p>
      <w:r>
        <w:t>Record target, causal mechanism, effective access, authority basis, scope, duration, revocation, and audit trail.</w:t>
      </w:r>
    </w:p>
    <w:p>
      <w:pPr>
        <w:pStyle w:val="Heading1"/>
      </w:pPr>
      <w:r>
        <w:t>4. Assignment and assessment record</w:t>
      </w:r>
    </w:p>
    <w:p>
      <w:r>
        <w:t>Required fields: assignment_id; concept_id; actor_id; actor_class; system_version_if_applicable; context; task; independent_or_assisted; evidence_status; evidence_reference; observed_outcome; evaluation_date; evaluator; limitations; review_date.</w:t>
      </w:r>
    </w:p>
    <w:p>
      <w:r>
        <w:t>Evidence states: not assessed / claimed / observed once / replicated within context / externally reviewed / contradicted / deprecated. These are workflow labels, not a universal ordinal scale. Report success rate and uncertainty only with a defined sample and protocol; do not aggregate incompatible tasks into a single intelligence score.</w:t>
      </w:r>
    </w:p>
    <w:p>
      <w:r>
        <w:t>Additional required power fields: causal_capacity_status; access_status; authority_status; authorizing_principal; affected_parties; consent_basis_if_required; resource_budget; prohibited_actions; expiry; revocation_path; monitoring; remedy. Record absence of authority even where causal capacity exists. A legitimate authority may authorize action within scope; it cannot establish factual capability or eliminate risk.</w:t>
      </w:r>
    </w:p>
    <w:p>
      <w:r>
        <w:t>Operational gate: before an action, independently verify demonstrated capability, current access, scoped authority, applicable consent, resource limits, and safeguards. A successful gate is necessary for the proposed workflow, not proof of legal compliance or ethical sufficiency.</w:t>
      </w:r>
    </w:p>
    <w:p>
      <w:pPr>
        <w:pStyle w:val="Heading1"/>
      </w:pPr>
      <w:r>
        <w:t>5. Cross-file mapping and maintenance</w:t>
      </w:r>
    </w:p>
    <w:p>
      <w:r>
        <w:t>Use the workbook Nodes sheet as the concept index and Edges sheet as the typed relation register. Read contextualCounterpart as conceptual comparison only. usesKnowledge, operationalizes, and mayBeEnabledBy link the four schemes without conflating them. A missing edge means unrecorded, not impossible.</w:t>
      </w:r>
    </w:p>
    <w:p>
      <w:r>
        <w:t>Preserve stable IDs. Add narrower nodes rather than silently changing meanings. Deprecate superseded concepts with replacement links; retain provenance. Review duplication, culture-specific assumptions, evidentiary gaps, permissions, and accessibility before release.</w:t>
      </w:r>
    </w:p>
    <w:p>
      <w:r>
        <w:t>Optional GAIA facets: Divergence (explore alternatives), Insurgence (propose challenges to assumptions, without implying unauthorized action), Allegiance (record commitments and authority), Convergence (integrate evidence), Ascendence (evaluate improvement). These are project-authored analytical tags, not empirically validated stages or rankings.</w:t>
      </w:r>
    </w:p>
    <w:p>
      <w:pPr>
        <w:pStyle w:val="Heading1"/>
      </w:pPr>
      <w:r>
        <w:t>Sources and attribution boundaries</w:t>
      </w:r>
    </w:p>
    <w:p>
      <w:r>
        <w:t>R1 — UNESCO / ISCED-F 2013. https://unesdoc.unesco.org/ark:/48223/pf0000228085/PDF/228085en</w:t>
        <w:br/>
        <w:t>Educational-field classification anchor; this ontology is an extension, not an official reproduction.</w:t>
      </w:r>
    </w:p>
    <w:p>
      <w:r>
        <w:t>R2 — O*NET Content Model. https://www.onetcenter.org/content.html</w:t>
        <w:br/>
        <w:t>Anchor for separating knowledge, skills, and abilities; occupational scope is narrower than this project.</w:t>
      </w:r>
    </w:p>
    <w:p>
      <w:r>
        <w:t>R3 — NIST Risk Management Framework. https://www.nist.gov/itl/ai-risk-management-framework</w:t>
        <w:br/>
        <w:t>Contextual evaluation, governance, trustworthiness, and risk-management anchor.</w:t>
      </w:r>
    </w:p>
    <w:p>
      <w:r>
        <w:t>R4 — NIST RMF Playbook. https://www.nist.gov/itl/ai-risk-management-framework/nist-ai-rmf-playbook</w:t>
        <w:br/>
        <w:t>Govern, Map, Measure, Manage lifecycle anchor.</w:t>
      </w:r>
    </w:p>
    <w:p>
      <w:r>
        <w:t>All category selections, definitions, identifiers, powers branches, and crosswalk links are project-authored proposals. Source identifiers indicate conceptual grounding, not endorsement or a line-by-line official mapping.</w:t>
      </w:r>
    </w:p>
    <w:sectPr w:rsidR="00FC693F" w:rsidRPr="0006063C" w:rsidSect="00034616">
      <w:head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t>GAIA / Academic | Human–Intelligence Ontology | v1.0</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