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A394" w14:textId="77777777" w:rsidR="00000000" w:rsidRDefault="00000000">
      <w:pPr>
        <w:pStyle w:val="Heading1"/>
        <w:rPr>
          <w:rFonts w:eastAsia="Times New Roman"/>
        </w:rPr>
      </w:pPr>
      <w:r>
        <w:rPr>
          <w:rFonts w:eastAsia="Times New Roman"/>
        </w:rPr>
        <w:t>Power BI Support Guide</w:t>
      </w:r>
    </w:p>
    <w:p w14:paraId="76CC1C36" w14:textId="77777777" w:rsidR="00000000" w:rsidRDefault="00000000">
      <w:pPr>
        <w:divId w:val="971440354"/>
        <w:rPr>
          <w:rFonts w:eastAsia="Times New Roman"/>
        </w:rPr>
      </w:pPr>
      <w:r>
        <w:rPr>
          <w:rStyle w:val="Strong"/>
          <w:rFonts w:eastAsia="Times New Roman"/>
          <w:u w:val="single"/>
        </w:rPr>
        <w:t>Overview</w:t>
      </w:r>
      <w:r>
        <w:rPr>
          <w:rFonts w:eastAsia="Times New Roman"/>
        </w:rPr>
        <w:t xml:space="preserve"> </w:t>
      </w:r>
    </w:p>
    <w:p w14:paraId="0F632D58" w14:textId="77777777" w:rsidR="00000000" w:rsidRDefault="00000000">
      <w:pPr>
        <w:pStyle w:val="Heading2"/>
        <w:divId w:val="55319374"/>
        <w:rPr>
          <w:rFonts w:eastAsia="Times New Roman"/>
        </w:rPr>
      </w:pPr>
      <w:r>
        <w:rPr>
          <w:rFonts w:eastAsia="Times New Roman"/>
        </w:rPr>
        <w:t>Overview</w:t>
      </w:r>
    </w:p>
    <w:p w14:paraId="6ACF47D5" w14:textId="77777777" w:rsidR="00000000" w:rsidRDefault="00000000">
      <w:pPr>
        <w:pStyle w:val="NormalWeb"/>
        <w:divId w:val="55319374"/>
      </w:pPr>
      <w:r>
        <w:rPr>
          <w:color w:val="333333"/>
        </w:rPr>
        <w:t>This page documents the EUS SFMC Support team’s standardized procedures for handling Power BI support tickets. It provides step</w:t>
      </w:r>
      <w:r>
        <w:rPr>
          <w:color w:val="333333"/>
        </w:rPr>
        <w:noBreakHyphen/>
        <w:t>by</w:t>
      </w:r>
      <w:r>
        <w:rPr>
          <w:color w:val="333333"/>
        </w:rPr>
        <w:noBreakHyphen/>
        <w:t>step guidance, templates, and reference material so that issues are triaged, investigated, resolved, and recorded consistently across the team.</w:t>
      </w:r>
    </w:p>
    <w:p w14:paraId="2D039F6E" w14:textId="77777777" w:rsidR="00000000" w:rsidRDefault="00000000">
      <w:pPr>
        <w:pStyle w:val="Heading3"/>
        <w:divId w:val="55319374"/>
        <w:rPr>
          <w:rFonts w:eastAsia="Times New Roman"/>
        </w:rPr>
      </w:pPr>
      <w:r>
        <w:rPr>
          <w:rFonts w:eastAsia="Times New Roman"/>
          <w:color w:val="333333"/>
        </w:rPr>
        <w:t>Purpose</w:t>
      </w:r>
    </w:p>
    <w:p w14:paraId="7F080BE9" w14:textId="77777777" w:rsidR="00000000" w:rsidRDefault="00000000">
      <w:pPr>
        <w:numPr>
          <w:ilvl w:val="0"/>
          <w:numId w:val="1"/>
        </w:numPr>
        <w:spacing w:before="100" w:beforeAutospacing="1" w:after="100" w:afterAutospacing="1"/>
        <w:divId w:val="55319374"/>
        <w:rPr>
          <w:rFonts w:eastAsia="Times New Roman"/>
        </w:rPr>
      </w:pPr>
      <w:r>
        <w:rPr>
          <w:rFonts w:eastAsia="Times New Roman"/>
          <w:color w:val="333333"/>
        </w:rPr>
        <w:t>Ensure consistent, efficient, and auditable handling of Power BI support requests related to SFMC (Salesforce Marketing Cloud) datasets and reporting</w:t>
      </w:r>
    </w:p>
    <w:p w14:paraId="72BDD863" w14:textId="77777777" w:rsidR="00000000" w:rsidRDefault="00000000">
      <w:pPr>
        <w:numPr>
          <w:ilvl w:val="0"/>
          <w:numId w:val="1"/>
        </w:numPr>
        <w:spacing w:before="100" w:beforeAutospacing="1" w:after="100" w:afterAutospacing="1"/>
        <w:divId w:val="55319374"/>
        <w:rPr>
          <w:rFonts w:eastAsia="Times New Roman"/>
        </w:rPr>
      </w:pPr>
      <w:r>
        <w:rPr>
          <w:rFonts w:eastAsia="Times New Roman"/>
          <w:color w:val="333333"/>
        </w:rPr>
        <w:t>Reduce time to resolution and minimize rework through standardized data fields, automation and hypercare</w:t>
      </w:r>
    </w:p>
    <w:p w14:paraId="782339C9" w14:textId="77777777" w:rsidR="00000000" w:rsidRDefault="00000000">
      <w:pPr>
        <w:numPr>
          <w:ilvl w:val="0"/>
          <w:numId w:val="1"/>
        </w:numPr>
        <w:spacing w:before="100" w:beforeAutospacing="1" w:after="100" w:afterAutospacing="1"/>
        <w:divId w:val="55319374"/>
        <w:rPr>
          <w:rFonts w:eastAsia="Times New Roman"/>
        </w:rPr>
      </w:pPr>
      <w:r>
        <w:rPr>
          <w:rFonts w:eastAsia="Times New Roman"/>
          <w:color w:val="333333"/>
        </w:rPr>
        <w:t>Maintain a single source of truth for team members and stakeholders</w:t>
      </w:r>
    </w:p>
    <w:p w14:paraId="7A6CBC8B" w14:textId="77777777" w:rsidR="00000000" w:rsidRDefault="00000000">
      <w:pPr>
        <w:pStyle w:val="Heading3"/>
        <w:divId w:val="55319374"/>
        <w:rPr>
          <w:rFonts w:eastAsia="Times New Roman"/>
        </w:rPr>
      </w:pPr>
      <w:r>
        <w:rPr>
          <w:rFonts w:eastAsia="Times New Roman"/>
        </w:rPr>
        <w:t>Business Use Cases</w:t>
      </w:r>
    </w:p>
    <w:p w14:paraId="388A0952" w14:textId="77777777" w:rsidR="00000000" w:rsidRDefault="00000000">
      <w:pPr>
        <w:numPr>
          <w:ilvl w:val="0"/>
          <w:numId w:val="2"/>
        </w:numPr>
        <w:spacing w:before="100" w:beforeAutospacing="1" w:after="100" w:afterAutospacing="1"/>
        <w:divId w:val="55319374"/>
        <w:rPr>
          <w:rFonts w:eastAsia="Times New Roman"/>
        </w:rPr>
      </w:pPr>
      <w:hyperlink r:id="rId5" w:history="1">
        <w:r>
          <w:rPr>
            <w:rStyle w:val="Hyperlink"/>
            <w:rFonts w:eastAsia="Times New Roman"/>
          </w:rPr>
          <w:t>ITCI Credentials</w:t>
        </w:r>
      </w:hyperlink>
    </w:p>
    <w:p w14:paraId="22946D20" w14:textId="77777777" w:rsidR="00000000" w:rsidRDefault="00000000">
      <w:pPr>
        <w:numPr>
          <w:ilvl w:val="0"/>
          <w:numId w:val="2"/>
        </w:numPr>
        <w:spacing w:before="100" w:beforeAutospacing="1" w:after="100" w:afterAutospacing="1"/>
        <w:divId w:val="55319374"/>
        <w:rPr>
          <w:rFonts w:eastAsia="Times New Roman"/>
        </w:rPr>
      </w:pPr>
      <w:hyperlink r:id="rId6" w:history="1">
        <w:r>
          <w:rPr>
            <w:rStyle w:val="Hyperlink"/>
            <w:rFonts w:eastAsia="Times New Roman"/>
          </w:rPr>
          <w:t>Project Glide</w:t>
        </w:r>
      </w:hyperlink>
    </w:p>
    <w:p w14:paraId="332B3267" w14:textId="77777777" w:rsidR="00000000" w:rsidRDefault="00000000">
      <w:pPr>
        <w:numPr>
          <w:ilvl w:val="0"/>
          <w:numId w:val="2"/>
        </w:numPr>
        <w:spacing w:before="100" w:beforeAutospacing="1" w:after="100" w:afterAutospacing="1"/>
        <w:divId w:val="55319374"/>
        <w:rPr>
          <w:rFonts w:eastAsia="Times New Roman"/>
        </w:rPr>
      </w:pPr>
      <w:hyperlink r:id="rId7" w:anchor="Agreement" w:history="1">
        <w:r>
          <w:rPr>
            <w:rStyle w:val="Hyperlink"/>
            <w:rFonts w:eastAsia="Times New Roman"/>
          </w:rPr>
          <w:t>Windows Hello</w:t>
        </w:r>
      </w:hyperlink>
    </w:p>
    <w:p w14:paraId="1B3961BA" w14:textId="77777777" w:rsidR="00000000" w:rsidRDefault="00000000">
      <w:pPr>
        <w:numPr>
          <w:ilvl w:val="0"/>
          <w:numId w:val="2"/>
        </w:numPr>
        <w:spacing w:before="100" w:beforeAutospacing="1" w:after="100" w:afterAutospacing="1"/>
        <w:divId w:val="55319374"/>
        <w:rPr>
          <w:rFonts w:eastAsia="Times New Roman"/>
        </w:rPr>
      </w:pPr>
      <w:r>
        <w:rPr>
          <w:rFonts w:eastAsia="Times New Roman"/>
        </w:rPr>
        <w:t>Any project that needs to have data exported from Power BI</w:t>
      </w:r>
    </w:p>
    <w:p w14:paraId="0366DAEA" w14:textId="77777777" w:rsidR="00000000" w:rsidRDefault="00000000">
      <w:pPr>
        <w:divId w:val="971440354"/>
        <w:rPr>
          <w:rFonts w:eastAsia="Times New Roman"/>
        </w:rPr>
      </w:pPr>
      <w:r>
        <w:rPr>
          <w:rStyle w:val="Strong"/>
          <w:rFonts w:eastAsia="Times New Roman"/>
          <w:u w:val="single"/>
        </w:rPr>
        <w:t>Support Template</w:t>
      </w:r>
      <w:r>
        <w:rPr>
          <w:rFonts w:eastAsia="Times New Roman"/>
        </w:rPr>
        <w:t xml:space="preserve"> </w:t>
      </w:r>
    </w:p>
    <w:p w14:paraId="1BE8FB48" w14:textId="77777777" w:rsidR="00000000" w:rsidRDefault="00000000">
      <w:pPr>
        <w:pStyle w:val="Heading2"/>
        <w:divId w:val="571161316"/>
        <w:rPr>
          <w:rFonts w:eastAsia="Times New Roman"/>
        </w:rPr>
      </w:pPr>
      <w:r>
        <w:rPr>
          <w:rFonts w:eastAsia="Times New Roman"/>
        </w:rPr>
        <w:t>Support Template</w:t>
      </w:r>
    </w:p>
    <w:p w14:paraId="53FCBC71" w14:textId="77777777" w:rsidR="00000000" w:rsidRDefault="00000000">
      <w:pPr>
        <w:divId w:val="971440354"/>
        <w:rPr>
          <w:rFonts w:eastAsia="Times New Roman"/>
        </w:rPr>
      </w:pPr>
      <w:r>
        <w:rPr>
          <w:rStyle w:val="Strong"/>
          <w:rFonts w:eastAsia="Times New Roman"/>
          <w:u w:val="single"/>
        </w:rPr>
        <w:t>Input Fields</w:t>
      </w:r>
      <w:r>
        <w:rPr>
          <w:rFonts w:eastAsia="Times New Roman"/>
        </w:rPr>
        <w:t xml:space="preserve"> </w:t>
      </w:r>
    </w:p>
    <w:p w14:paraId="21D6193D" w14:textId="77777777" w:rsidR="00000000" w:rsidRDefault="00000000">
      <w:pPr>
        <w:pStyle w:val="Heading2"/>
        <w:divId w:val="1591422902"/>
        <w:rPr>
          <w:rFonts w:eastAsia="Times New Roman"/>
        </w:rPr>
      </w:pPr>
      <w:r>
        <w:rPr>
          <w:rFonts w:eastAsia="Times New Roman"/>
        </w:rPr>
        <w:t>Standardized Input Fields - Power BI Automations</w:t>
      </w:r>
    </w:p>
    <w:p w14:paraId="2D92F900" w14:textId="77777777" w:rsidR="00000000" w:rsidRDefault="00000000">
      <w:pPr>
        <w:pStyle w:val="NormalWeb"/>
        <w:divId w:val="1591422902"/>
      </w:pPr>
      <w:r>
        <w:t>Below are the data fields that are required for both extraction from Power BI tables and import into Salesforce Data Extension.</w:t>
      </w:r>
    </w:p>
    <w:p w14:paraId="7A67458B" w14:textId="77777777" w:rsidR="00000000" w:rsidRDefault="00000000">
      <w:pPr>
        <w:pStyle w:val="NormalWeb"/>
        <w:divId w:val="1591422902"/>
      </w:pPr>
      <w:r>
        <w:rPr>
          <w:color w:val="333333"/>
        </w:rPr>
        <w:t>Audit columns (ex: CreatedDate, CreatedBy) are present as metadata should be standard for the support team as they provide traceability and accountability for every change. Without audit columns, it becomes much harder to validate data quality, investigate incidents, or confidently roll back and reconcile datasets.</w:t>
      </w:r>
    </w:p>
    <w:p w14:paraId="66E3EFD0" w14:textId="77777777" w:rsidR="00000000" w:rsidRDefault="00000000">
      <w:pPr>
        <w:pStyle w:val="Heading3"/>
        <w:divId w:val="1591422902"/>
        <w:rPr>
          <w:rFonts w:eastAsia="Times New Roman"/>
        </w:rPr>
      </w:pPr>
      <w:r>
        <w:rPr>
          <w:rFonts w:eastAsia="Times New Roman"/>
        </w:rPr>
        <w:t>Power BI Required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30"/>
        <w:gridCol w:w="1430"/>
        <w:gridCol w:w="1157"/>
        <w:gridCol w:w="5327"/>
      </w:tblGrid>
      <w:tr w:rsidR="00000000" w14:paraId="48E006D4" w14:textId="77777777">
        <w:trPr>
          <w:divId w:val="64320179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3E464" w14:textId="77777777" w:rsidR="00000000" w:rsidRDefault="00000000">
            <w:pPr>
              <w:jc w:val="center"/>
              <w:rPr>
                <w:rFonts w:eastAsia="Times New Roman"/>
                <w:b/>
                <w:bCs/>
              </w:rPr>
            </w:pPr>
            <w:r>
              <w:rPr>
                <w:rFonts w:eastAsia="Times New Roman"/>
                <w:b/>
                <w:bCs/>
              </w:rPr>
              <w:lastRenderedPageBreak/>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0DA465" w14:textId="77777777" w:rsidR="00000000" w:rsidRDefault="00000000">
            <w:pPr>
              <w:jc w:val="center"/>
              <w:rPr>
                <w:rFonts w:eastAsia="Times New Roman"/>
                <w:b/>
                <w:bCs/>
              </w:rPr>
            </w:pPr>
            <w:r>
              <w:rPr>
                <w:rFonts w:eastAsia="Times New Roman"/>
                <w:b/>
                <w:bCs/>
              </w:rPr>
              <w:t>Field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8AF41" w14:textId="77777777" w:rsidR="00000000" w:rsidRDefault="00000000">
            <w:pPr>
              <w:jc w:val="center"/>
              <w:rPr>
                <w:rFonts w:eastAsia="Times New Roman"/>
                <w:b/>
                <w:bCs/>
              </w:rPr>
            </w:pPr>
            <w:r>
              <w:rPr>
                <w:rFonts w:eastAsia="Times New Roman"/>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80E0E" w14:textId="77777777" w:rsidR="00000000" w:rsidRDefault="00000000">
            <w:pPr>
              <w:jc w:val="center"/>
              <w:rPr>
                <w:rFonts w:eastAsia="Times New Roman"/>
                <w:b/>
                <w:bCs/>
              </w:rPr>
            </w:pPr>
            <w:r>
              <w:rPr>
                <w:rFonts w:eastAsia="Times New Roman"/>
                <w:b/>
                <w:bCs/>
              </w:rPr>
              <w:t>Notes</w:t>
            </w:r>
          </w:p>
        </w:tc>
      </w:tr>
      <w:tr w:rsidR="00000000" w14:paraId="2CDB2200" w14:textId="77777777">
        <w:trPr>
          <w:divId w:val="6432017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2C164" w14:textId="77777777" w:rsidR="00000000" w:rsidRDefault="00000000">
            <w:pPr>
              <w:rPr>
                <w:rFonts w:eastAsia="Times New Roman"/>
              </w:rPr>
            </w:pPr>
            <w:r>
              <w:rPr>
                <w:rFonts w:eastAsia="Times New Roman"/>
              </w:rPr>
              <w:t>Index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1F305" w14:textId="77777777" w:rsidR="00000000" w:rsidRDefault="00000000">
            <w:pPr>
              <w:rPr>
                <w:rFonts w:eastAsia="Times New Roman"/>
              </w:rPr>
            </w:pPr>
            <w:r>
              <w:rPr>
                <w:rFonts w:eastAsia="Times New Roman"/>
              </w:rP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4CA8D"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B64DA" w14:textId="77777777" w:rsidR="00000000" w:rsidRDefault="00000000">
            <w:pPr>
              <w:pStyle w:val="NormalWeb"/>
              <w:divId w:val="846139688"/>
            </w:pPr>
            <w:r>
              <w:t>Index is a number incrementor required in order to use DAX and call data from the Power BI in batches. This is to prevent issues with DAX query limits.</w:t>
            </w:r>
          </w:p>
          <w:p w14:paraId="2E38F309" w14:textId="77777777" w:rsidR="00000000" w:rsidRDefault="00000000">
            <w:pPr>
              <w:pStyle w:val="NormalWeb"/>
              <w:divId w:val="1518885813"/>
            </w:pPr>
            <w:r>
              <w:t>In order to preserve data quality, the index for each row must be unique and rows should not be reindexed at the source in Power BI, this will cause broken references in Salesforce.</w:t>
            </w:r>
          </w:p>
          <w:p w14:paraId="59D07310" w14:textId="77777777" w:rsidR="00000000" w:rsidRDefault="00000000">
            <w:pPr>
              <w:pStyle w:val="NormalWeb"/>
              <w:divId w:val="846139688"/>
            </w:pPr>
            <w:r>
              <w:t>The index is saved in both the active and archived table and needs to be preserved for auditing.</w:t>
            </w:r>
          </w:p>
        </w:tc>
      </w:tr>
      <w:tr w:rsidR="00000000" w14:paraId="3FDFFA3E" w14:textId="77777777">
        <w:trPr>
          <w:divId w:val="6432017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43722" w14:textId="77777777" w:rsidR="00000000" w:rsidRDefault="00000000">
            <w:pPr>
              <w:rPr>
                <w:rFonts w:eastAsia="Times New Roman"/>
              </w:rPr>
            </w:pPr>
            <w:r>
              <w:rPr>
                <w:rFonts w:eastAsia="Times New Roman"/>
              </w:rPr>
              <w:t>(placeholder)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40B17" w14:textId="77777777" w:rsidR="00000000" w:rsidRDefault="00000000">
            <w:pPr>
              <w:rPr>
                <w:rFonts w:eastAsia="Times New Roman"/>
              </w:rPr>
            </w:pPr>
            <w:r>
              <w:rPr>
                <w:rFonts w:eastAsia="Times New Roman"/>
              </w:rPr>
              <w:t>(placeholder)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A2F05" w14:textId="77777777" w:rsidR="00000000" w:rsidRDefault="00000000">
            <w:pPr>
              <w:rPr>
                <w:rFonts w:eastAsia="Times New Roman"/>
              </w:rPr>
            </w:pPr>
            <w:r>
              <w:rPr>
                <w:rFonts w:eastAsia="Times New Roman"/>
              </w:rPr>
              <w:t>:question: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ABF77" w14:textId="77777777" w:rsidR="00000000" w:rsidRDefault="00000000">
            <w:pPr>
              <w:rPr>
                <w:rFonts w:eastAsia="Times New Roman"/>
              </w:rPr>
            </w:pPr>
            <w:r>
              <w:rPr>
                <w:rFonts w:eastAsia="Times New Roman"/>
              </w:rPr>
              <w:t xml:space="preserve">Placeholder for all fields that would be required for the project. Could be email, phone, text, booleans or dates. </w:t>
            </w:r>
            <w:r>
              <w:rPr>
                <w:rFonts w:eastAsia="Times New Roman"/>
                <w:u w:val="single"/>
              </w:rPr>
              <w:t>Email not a required field in all cases.</w:t>
            </w:r>
          </w:p>
        </w:tc>
      </w:tr>
      <w:tr w:rsidR="00000000" w14:paraId="7846CB6B" w14:textId="77777777">
        <w:trPr>
          <w:divId w:val="6432017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FF757" w14:textId="77777777" w:rsidR="00000000" w:rsidRDefault="00000000">
            <w:pPr>
              <w:rPr>
                <w:rFonts w:eastAsia="Times New Roman"/>
              </w:rPr>
            </w:pPr>
            <w:r>
              <w:rPr>
                <w:rFonts w:eastAsia="Times New Roman"/>
              </w:rPr>
              <w:t>DataEnabled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07DC7" w14:textId="77777777" w:rsidR="00000000" w:rsidRDefault="00000000">
            <w:pPr>
              <w:rPr>
                <w:rFonts w:eastAsia="Times New Roman"/>
              </w:rPr>
            </w:pPr>
            <w:r>
              <w:rPr>
                <w:rFonts w:eastAsia="Times New Roman"/>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60579"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FCC60E" w14:textId="77777777" w:rsidR="00000000" w:rsidRDefault="00000000">
            <w:pPr>
              <w:rPr>
                <w:rFonts w:eastAsia="Times New Roman"/>
              </w:rPr>
            </w:pPr>
            <w:r>
              <w:rPr>
                <w:rFonts w:eastAsia="Times New Roman"/>
              </w:rPr>
              <w:t>Boolean which determines if the record should be sent to a sendable table to send out communication</w:t>
            </w:r>
          </w:p>
        </w:tc>
      </w:tr>
      <w:tr w:rsidR="00000000" w14:paraId="2AE58A78" w14:textId="77777777">
        <w:trPr>
          <w:divId w:val="6432017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6BAE3" w14:textId="77777777" w:rsidR="00000000" w:rsidRDefault="00000000">
            <w:pPr>
              <w:rPr>
                <w:rFonts w:eastAsia="Times New Roman"/>
              </w:rPr>
            </w:pPr>
            <w:r>
              <w:rPr>
                <w:rFonts w:eastAsia="Times New Roman"/>
              </w:rPr>
              <w:t>CreatedBy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C6968" w14:textId="77777777" w:rsidR="00000000" w:rsidRDefault="00000000">
            <w:pPr>
              <w:rPr>
                <w:rFonts w:eastAsia="Times New Roman"/>
              </w:rPr>
            </w:pPr>
            <w:r>
              <w:rPr>
                <w:rFonts w:eastAsia="Times New Roman"/>
              </w:rP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4BDE8"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6422D" w14:textId="77777777" w:rsidR="00000000" w:rsidRDefault="00000000">
            <w:pPr>
              <w:rPr>
                <w:rFonts w:eastAsia="Times New Roman"/>
              </w:rPr>
            </w:pPr>
            <w:r>
              <w:rPr>
                <w:rFonts w:eastAsia="Times New Roman"/>
              </w:rPr>
              <w:t>User who created the initial record in the data.</w:t>
            </w:r>
          </w:p>
        </w:tc>
      </w:tr>
      <w:tr w:rsidR="00000000" w14:paraId="16BAA015" w14:textId="77777777">
        <w:trPr>
          <w:divId w:val="64320179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DFA6E" w14:textId="77777777" w:rsidR="00000000" w:rsidRDefault="00000000">
            <w:pPr>
              <w:rPr>
                <w:rFonts w:eastAsia="Times New Roman"/>
              </w:rPr>
            </w:pPr>
            <w:r>
              <w:rPr>
                <w:rFonts w:eastAsia="Times New Roman"/>
              </w:rPr>
              <w:t>UpdatedDate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D29D3" w14:textId="77777777" w:rsidR="00000000" w:rsidRDefault="00000000">
            <w:pPr>
              <w:rPr>
                <w:rFonts w:eastAsia="Times New Roman"/>
              </w:rPr>
            </w:pPr>
            <w:r>
              <w:rPr>
                <w:rFonts w:eastAsia="Times New Roman"/>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A51A6"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B50E1" w14:textId="77777777" w:rsidR="00000000" w:rsidRDefault="00000000">
            <w:pPr>
              <w:rPr>
                <w:rFonts w:eastAsia="Times New Roman"/>
              </w:rPr>
            </w:pPr>
            <w:r>
              <w:rPr>
                <w:rFonts w:eastAsia="Times New Roman"/>
              </w:rPr>
              <w:t>Date and timestamp of when the record was updated in the data</w:t>
            </w:r>
          </w:p>
        </w:tc>
      </w:tr>
    </w:tbl>
    <w:p w14:paraId="109BFF07" w14:textId="77777777" w:rsidR="00000000" w:rsidRDefault="00000000">
      <w:pPr>
        <w:pStyle w:val="Heading3"/>
        <w:divId w:val="1591422902"/>
        <w:rPr>
          <w:rFonts w:eastAsia="Times New Roman"/>
        </w:rPr>
      </w:pPr>
      <w:r>
        <w:rPr>
          <w:rFonts w:eastAsia="Times New Roman"/>
        </w:rPr>
        <w:t>Salesforce Input Fields Table</w:t>
      </w:r>
    </w:p>
    <w:p w14:paraId="4B936843" w14:textId="77777777" w:rsidR="00000000" w:rsidRDefault="00000000">
      <w:pPr>
        <w:pStyle w:val="NormalWeb"/>
        <w:divId w:val="1591422902"/>
      </w:pPr>
      <w:r>
        <w:rPr>
          <w:rStyle w:val="status-macro"/>
        </w:rPr>
        <w:t>DATA TEAM</w:t>
      </w:r>
      <w:r>
        <w:t> </w:t>
      </w:r>
      <w:r>
        <w:rPr>
          <w:rStyle w:val="status-macro"/>
        </w:rPr>
        <w:t>SFMC TEAM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77"/>
        <w:gridCol w:w="1430"/>
        <w:gridCol w:w="1157"/>
        <w:gridCol w:w="5180"/>
      </w:tblGrid>
      <w:tr w:rsidR="00000000" w14:paraId="5E2901F9" w14:textId="77777777">
        <w:trPr>
          <w:divId w:val="187819774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3BF6F" w14:textId="77777777" w:rsidR="00000000" w:rsidRDefault="00000000">
            <w:pPr>
              <w:jc w:val="center"/>
              <w:rPr>
                <w:rFonts w:eastAsia="Times New Roman"/>
                <w:b/>
                <w:bCs/>
              </w:rPr>
            </w:pPr>
            <w:r>
              <w:rPr>
                <w:rFonts w:eastAsia="Times New Roman"/>
                <w:b/>
                <w:bCs/>
              </w:rPr>
              <w:t>Field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A3F126" w14:textId="77777777" w:rsidR="00000000" w:rsidRDefault="00000000">
            <w:pPr>
              <w:jc w:val="center"/>
              <w:rPr>
                <w:rFonts w:eastAsia="Times New Roman"/>
                <w:b/>
                <w:bCs/>
              </w:rPr>
            </w:pPr>
            <w:r>
              <w:rPr>
                <w:rFonts w:eastAsia="Times New Roman"/>
                <w:b/>
                <w:bCs/>
              </w:rPr>
              <w:t>Field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700F8" w14:textId="77777777" w:rsidR="00000000" w:rsidRDefault="00000000">
            <w:pPr>
              <w:jc w:val="center"/>
              <w:rPr>
                <w:rFonts w:eastAsia="Times New Roman"/>
                <w:b/>
                <w:bCs/>
              </w:rPr>
            </w:pPr>
            <w:r>
              <w:rPr>
                <w:rFonts w:eastAsia="Times New Roman"/>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CEC7B" w14:textId="77777777" w:rsidR="00000000" w:rsidRDefault="00000000">
            <w:pPr>
              <w:jc w:val="center"/>
              <w:rPr>
                <w:rFonts w:eastAsia="Times New Roman"/>
                <w:b/>
                <w:bCs/>
              </w:rPr>
            </w:pPr>
            <w:r>
              <w:rPr>
                <w:rFonts w:eastAsia="Times New Roman"/>
                <w:b/>
                <w:bCs/>
              </w:rPr>
              <w:t>Notes</w:t>
            </w:r>
          </w:p>
        </w:tc>
      </w:tr>
      <w:tr w:rsidR="00000000" w14:paraId="2426AA3E"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3D9EBF" w14:textId="77777777" w:rsidR="00000000" w:rsidRDefault="00000000">
            <w:pPr>
              <w:rPr>
                <w:rFonts w:eastAsia="Times New Roman"/>
              </w:rPr>
            </w:pPr>
            <w:r>
              <w:rPr>
                <w:rFonts w:eastAsia="Times New Roman"/>
              </w:rPr>
              <w:t>Index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FF7CD" w14:textId="77777777" w:rsidR="00000000" w:rsidRDefault="00000000">
            <w:pPr>
              <w:rPr>
                <w:rFonts w:eastAsia="Times New Roman"/>
              </w:rPr>
            </w:pPr>
            <w:r>
              <w:rPr>
                <w:rFonts w:eastAsia="Times New Roman"/>
              </w:rP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25B53"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064F8E" w14:textId="77777777" w:rsidR="00000000" w:rsidRDefault="00000000">
            <w:pPr>
              <w:rPr>
                <w:rFonts w:eastAsia="Times New Roman"/>
              </w:rPr>
            </w:pPr>
            <w:r>
              <w:rPr>
                <w:rFonts w:eastAsia="Times New Roman"/>
              </w:rPr>
              <w:t>Unique Index coming from data table in order to keep track of individual records</w:t>
            </w:r>
          </w:p>
        </w:tc>
      </w:tr>
      <w:tr w:rsidR="00000000" w14:paraId="124CFD9A"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DD414" w14:textId="77777777" w:rsidR="00000000" w:rsidRDefault="00000000">
            <w:pPr>
              <w:rPr>
                <w:rFonts w:eastAsia="Times New Roman"/>
              </w:rPr>
            </w:pPr>
            <w:r>
              <w:rPr>
                <w:rFonts w:eastAsia="Times New Roman"/>
              </w:rPr>
              <w:t>(placeholder)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E0603" w14:textId="77777777" w:rsidR="00000000" w:rsidRDefault="00000000">
            <w:pPr>
              <w:rPr>
                <w:rFonts w:eastAsia="Times New Roman"/>
              </w:rPr>
            </w:pPr>
            <w:r>
              <w:rPr>
                <w:rFonts w:eastAsia="Times New Roman"/>
              </w:rPr>
              <w:t>(placeholder)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99FF1" w14:textId="77777777" w:rsidR="00000000" w:rsidRDefault="00000000">
            <w:pPr>
              <w:rPr>
                <w:rFonts w:eastAsia="Times New Roman"/>
              </w:rPr>
            </w:pPr>
            <w:r>
              <w:rPr>
                <w:rFonts w:eastAsia="Times New Roman"/>
              </w:rPr>
              <w:t>:question: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9CE52" w14:textId="77777777" w:rsidR="00000000" w:rsidRDefault="00000000">
            <w:pPr>
              <w:rPr>
                <w:rFonts w:eastAsia="Times New Roman"/>
              </w:rPr>
            </w:pPr>
            <w:r>
              <w:rPr>
                <w:rFonts w:eastAsia="Times New Roman"/>
              </w:rPr>
              <w:t xml:space="preserve">Placeholder for all fields that would be required for the project. </w:t>
            </w:r>
            <w:r>
              <w:rPr>
                <w:rFonts w:eastAsia="Times New Roman"/>
                <w:u w:val="single"/>
              </w:rPr>
              <w:t>Email not a required field in all cases.</w:t>
            </w:r>
          </w:p>
        </w:tc>
      </w:tr>
      <w:tr w:rsidR="00000000" w14:paraId="5F8B2518"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9C04F" w14:textId="77777777" w:rsidR="00000000" w:rsidRDefault="00000000">
            <w:pPr>
              <w:rPr>
                <w:rFonts w:eastAsia="Times New Roman"/>
              </w:rPr>
            </w:pPr>
            <w:r>
              <w:rPr>
                <w:rFonts w:eastAsia="Times New Roman"/>
              </w:rPr>
              <w:t>DataEnabled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43557D" w14:textId="77777777" w:rsidR="00000000" w:rsidRDefault="00000000">
            <w:pPr>
              <w:rPr>
                <w:rFonts w:eastAsia="Times New Roman"/>
              </w:rPr>
            </w:pPr>
            <w:r>
              <w:rPr>
                <w:rFonts w:eastAsia="Times New Roman"/>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37E7E"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878B3" w14:textId="77777777" w:rsidR="00000000" w:rsidRDefault="00000000">
            <w:pPr>
              <w:rPr>
                <w:rFonts w:eastAsia="Times New Roman"/>
              </w:rPr>
            </w:pPr>
            <w:r>
              <w:rPr>
                <w:rFonts w:eastAsia="Times New Roman"/>
              </w:rPr>
              <w:t>Boolean which determines if the record should be sent to a sendable table to send out communication</w:t>
            </w:r>
          </w:p>
        </w:tc>
      </w:tr>
      <w:tr w:rsidR="00000000" w14:paraId="49A95816"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B0127" w14:textId="77777777" w:rsidR="00000000" w:rsidRDefault="00000000">
            <w:pPr>
              <w:rPr>
                <w:rFonts w:eastAsia="Times New Roman"/>
              </w:rPr>
            </w:pPr>
            <w:r>
              <w:rPr>
                <w:rFonts w:eastAsia="Times New Roman"/>
              </w:rPr>
              <w:t>SFMCEnabled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8238A" w14:textId="77777777" w:rsidR="00000000" w:rsidRDefault="00000000">
            <w:pPr>
              <w:rPr>
                <w:rFonts w:eastAsia="Times New Roman"/>
              </w:rPr>
            </w:pPr>
            <w:r>
              <w:rPr>
                <w:rFonts w:eastAsia="Times New Roman"/>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82E0A"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B055C" w14:textId="77777777" w:rsidR="00000000" w:rsidRDefault="00000000">
            <w:pPr>
              <w:rPr>
                <w:rFonts w:eastAsia="Times New Roman"/>
              </w:rPr>
            </w:pPr>
            <w:r>
              <w:rPr>
                <w:rFonts w:eastAsia="Times New Roman"/>
              </w:rPr>
              <w:t>Boolean which determines if the record should be sent to a sendable table to send out communication</w:t>
            </w:r>
            <w:r>
              <w:rPr>
                <w:rFonts w:eastAsia="Times New Roman"/>
              </w:rPr>
              <w:br/>
              <w:t>This record is manually updated by the SFMC for any one-off purpose</w:t>
            </w:r>
          </w:p>
        </w:tc>
      </w:tr>
      <w:tr w:rsidR="00000000" w14:paraId="34AD526D"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A530A4" w14:textId="77777777" w:rsidR="00000000" w:rsidRDefault="00000000">
            <w:pPr>
              <w:rPr>
                <w:rFonts w:eastAsia="Times New Roman"/>
              </w:rPr>
            </w:pPr>
            <w:r>
              <w:rPr>
                <w:rFonts w:eastAsia="Times New Roman"/>
              </w:rPr>
              <w:t>CreatedBy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7C597" w14:textId="77777777" w:rsidR="00000000" w:rsidRDefault="00000000">
            <w:pPr>
              <w:rPr>
                <w:rFonts w:eastAsia="Times New Roman"/>
              </w:rPr>
            </w:pPr>
            <w:r>
              <w:rPr>
                <w:rFonts w:eastAsia="Times New Roman"/>
              </w:rP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40CAB"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6E71F" w14:textId="77777777" w:rsidR="00000000" w:rsidRDefault="00000000">
            <w:pPr>
              <w:rPr>
                <w:rFonts w:eastAsia="Times New Roman"/>
              </w:rPr>
            </w:pPr>
            <w:r>
              <w:rPr>
                <w:rFonts w:eastAsia="Times New Roman"/>
              </w:rPr>
              <w:t xml:space="preserve">User who created the initial record in the data (example: person who fired API or dropped CSV) </w:t>
            </w:r>
            <w:hyperlink w:anchor="PowerBISupportGuide-Footnote1" w:history="1">
              <w:r>
                <w:rPr>
                  <w:rStyle w:val="Hyperlink"/>
                  <w:rFonts w:eastAsia="Times New Roman"/>
                </w:rPr>
                <w:t>Footnote 1</w:t>
              </w:r>
            </w:hyperlink>
          </w:p>
        </w:tc>
      </w:tr>
      <w:tr w:rsidR="00000000" w14:paraId="438A1A88"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FE1FB" w14:textId="77777777" w:rsidR="00000000" w:rsidRDefault="00000000">
            <w:pPr>
              <w:rPr>
                <w:rFonts w:eastAsia="Times New Roman"/>
              </w:rPr>
            </w:pPr>
            <w:r>
              <w:rPr>
                <w:rFonts w:eastAsia="Times New Roman"/>
              </w:rPr>
              <w:lastRenderedPageBreak/>
              <w:t>CreatedDate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CD57D7" w14:textId="77777777" w:rsidR="00000000" w:rsidRDefault="00000000">
            <w:pPr>
              <w:rPr>
                <w:rFonts w:eastAsia="Times New Roman"/>
              </w:rPr>
            </w:pPr>
            <w:r>
              <w:rPr>
                <w:rFonts w:eastAsia="Times New Roman"/>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F9E1B"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16B30" w14:textId="77777777" w:rsidR="00000000" w:rsidRDefault="00000000">
            <w:pPr>
              <w:pStyle w:val="NormalWeb"/>
              <w:divId w:val="1612739212"/>
            </w:pPr>
            <w:r>
              <w:t xml:space="preserve">Date and timestamp of when the record was initially created, see below for issue </w:t>
            </w:r>
            <w:hyperlink w:anchor="PowerBISupportGuide-Footnote2" w:history="1">
              <w:r>
                <w:rPr>
                  <w:rStyle w:val="Hyperlink"/>
                </w:rPr>
                <w:t>Footnote 2</w:t>
              </w:r>
            </w:hyperlink>
          </w:p>
        </w:tc>
      </w:tr>
      <w:tr w:rsidR="00000000" w14:paraId="173923DB" w14:textId="77777777">
        <w:trPr>
          <w:divId w:val="1878197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8A442" w14:textId="77777777" w:rsidR="00000000" w:rsidRDefault="00000000">
            <w:pPr>
              <w:rPr>
                <w:rFonts w:eastAsia="Times New Roman"/>
              </w:rPr>
            </w:pPr>
            <w:r>
              <w:rPr>
                <w:rFonts w:eastAsia="Times New Roman"/>
              </w:rPr>
              <w:t>UpdatedDate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22B14" w14:textId="77777777" w:rsidR="00000000" w:rsidRDefault="00000000">
            <w:pPr>
              <w:rPr>
                <w:rFonts w:eastAsia="Times New Roman"/>
              </w:rPr>
            </w:pPr>
            <w:r>
              <w:rPr>
                <w:rFonts w:eastAsia="Times New Roman"/>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B7376" w14:textId="77777777" w:rsidR="00000000" w:rsidRDefault="00000000">
            <w:pPr>
              <w:rPr>
                <w:rFonts w:eastAsia="Times New Roman"/>
              </w:rPr>
            </w:pPr>
            <w:r>
              <w:rPr>
                <w:rFonts w:eastAsia="Times New Roman"/>
              </w:rPr>
              <w:t>:tick: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793D81" w14:textId="77777777" w:rsidR="00000000" w:rsidRDefault="00000000">
            <w:pPr>
              <w:rPr>
                <w:rFonts w:eastAsia="Times New Roman"/>
              </w:rPr>
            </w:pPr>
            <w:r>
              <w:rPr>
                <w:rFonts w:eastAsia="Times New Roman"/>
              </w:rPr>
              <w:t>Date and timestamp of when the record was updated in the data</w:t>
            </w:r>
          </w:p>
        </w:tc>
      </w:tr>
    </w:tbl>
    <w:p w14:paraId="06213F8F" w14:textId="77777777" w:rsidR="00000000" w:rsidRDefault="00000000">
      <w:pPr>
        <w:pStyle w:val="Heading3"/>
        <w:divId w:val="1591422902"/>
        <w:rPr>
          <w:rFonts w:eastAsia="Times New Roman"/>
        </w:rPr>
      </w:pPr>
      <w:r>
        <w:rPr>
          <w:rFonts w:eastAsia="Times New Roman"/>
        </w:rPr>
        <w:t>Notes</w:t>
      </w:r>
    </w:p>
    <w:p w14:paraId="449010DD" w14:textId="77777777" w:rsidR="00000000" w:rsidRDefault="00000000">
      <w:pPr>
        <w:numPr>
          <w:ilvl w:val="0"/>
          <w:numId w:val="3"/>
        </w:numPr>
        <w:spacing w:before="100" w:beforeAutospacing="1" w:after="100" w:afterAutospacing="1"/>
        <w:divId w:val="1591422902"/>
        <w:rPr>
          <w:rFonts w:eastAsia="Times New Roman"/>
        </w:rPr>
      </w:pPr>
      <w:r>
        <w:rPr>
          <w:rFonts w:eastAsia="Times New Roman"/>
        </w:rPr>
        <w:t xml:space="preserve">Column "CreatedBy" needs to be hard-coded in Power BI or API instances, the created by field can be used dynamically for SharePoint List updates or SharePoint file drops </w:t>
      </w:r>
    </w:p>
    <w:p w14:paraId="65E3C5CD" w14:textId="77777777" w:rsidR="00000000" w:rsidRDefault="00000000">
      <w:pPr>
        <w:numPr>
          <w:ilvl w:val="1"/>
          <w:numId w:val="3"/>
        </w:numPr>
        <w:spacing w:before="100" w:beforeAutospacing="1" w:after="100" w:afterAutospacing="1"/>
        <w:divId w:val="1591422902"/>
        <w:rPr>
          <w:rFonts w:eastAsia="Times New Roman"/>
        </w:rPr>
      </w:pPr>
      <w:r>
        <w:rPr>
          <w:rFonts w:eastAsia="Times New Roman"/>
        </w:rPr>
        <w:t>:tick: Kyle and Edwin agree that this should be hard-coded for API/PBI flows and dynamic for any Filedrop flows where a name can be captured in the event</w:t>
      </w:r>
    </w:p>
    <w:p w14:paraId="6E28294E" w14:textId="77777777" w:rsidR="00000000" w:rsidRDefault="00000000">
      <w:pPr>
        <w:numPr>
          <w:ilvl w:val="0"/>
          <w:numId w:val="3"/>
        </w:numPr>
        <w:spacing w:before="100" w:beforeAutospacing="1" w:after="100" w:afterAutospacing="1"/>
        <w:divId w:val="1591422902"/>
        <w:rPr>
          <w:rFonts w:eastAsia="Times New Roman"/>
        </w:rPr>
      </w:pPr>
      <w:r>
        <w:rPr>
          <w:rFonts w:eastAsia="Times New Roman"/>
        </w:rPr>
        <w:t xml:space="preserve">Column "CreatedDate" requires getting the records from the data extension and check if the record exists, this required a loop which could take time, not sure if there is an easier way to get thousands of rows in data extension </w:t>
      </w:r>
    </w:p>
    <w:p w14:paraId="15C57B64" w14:textId="77777777" w:rsidR="00000000" w:rsidRDefault="00000000">
      <w:pPr>
        <w:numPr>
          <w:ilvl w:val="1"/>
          <w:numId w:val="3"/>
        </w:numPr>
        <w:spacing w:before="100" w:beforeAutospacing="1" w:after="100" w:afterAutospacing="1"/>
        <w:divId w:val="1591422902"/>
        <w:rPr>
          <w:rFonts w:eastAsia="Times New Roman"/>
        </w:rPr>
      </w:pPr>
      <w:r>
        <w:rPr>
          <w:rFonts w:eastAsia="Times New Roman"/>
        </w:rPr>
        <w:t>:tick: Kyle posed question, Edwin said this can be made with default date column in SFMC, this field should not be required, have default of date = now and NOT be sent through the API, only Updated Date</w:t>
      </w:r>
    </w:p>
    <w:p w14:paraId="541B6E17" w14:textId="77777777" w:rsidR="00000000" w:rsidRDefault="00000000">
      <w:pPr>
        <w:numPr>
          <w:ilvl w:val="0"/>
          <w:numId w:val="4"/>
        </w:numPr>
        <w:spacing w:before="100" w:beforeAutospacing="1" w:after="100" w:afterAutospacing="1"/>
        <w:divId w:val="1591422902"/>
        <w:rPr>
          <w:rFonts w:eastAsia="Times New Roman"/>
        </w:rPr>
      </w:pPr>
      <w:r>
        <w:rPr>
          <w:rFonts w:eastAsia="Times New Roman"/>
        </w:rPr>
        <w:t>Some the number of fields the support team is requesting from other data sources (Power BI, API, CSV, Excel) differs from the fields that are going into Salesforce</w:t>
      </w:r>
    </w:p>
    <w:p w14:paraId="3B5B3C20" w14:textId="77777777" w:rsidR="00000000" w:rsidRDefault="00000000">
      <w:pPr>
        <w:numPr>
          <w:ilvl w:val="0"/>
          <w:numId w:val="4"/>
        </w:numPr>
        <w:spacing w:before="100" w:beforeAutospacing="1" w:after="100" w:afterAutospacing="1"/>
        <w:divId w:val="1591422902"/>
        <w:rPr>
          <w:rFonts w:eastAsia="Times New Roman"/>
        </w:rPr>
      </w:pPr>
      <w:r>
        <w:rPr>
          <w:rFonts w:eastAsia="Times New Roman"/>
        </w:rPr>
        <w:t>The above field are only for projects with pre-determined waves, anything instantaneous that requires immediate communications do not need these above fields, it is presumed that we need to send this immediately </w:t>
      </w:r>
    </w:p>
    <w:p w14:paraId="361E7450" w14:textId="77777777" w:rsidR="00000000" w:rsidRDefault="00000000">
      <w:pPr>
        <w:divId w:val="971440354"/>
        <w:rPr>
          <w:rFonts w:eastAsia="Times New Roman"/>
        </w:rPr>
      </w:pPr>
      <w:r>
        <w:rPr>
          <w:rStyle w:val="Strong"/>
          <w:rFonts w:eastAsia="Times New Roman"/>
          <w:u w:val="single"/>
        </w:rPr>
        <w:t>DAX Setup</w:t>
      </w:r>
      <w:r>
        <w:rPr>
          <w:rFonts w:eastAsia="Times New Roman"/>
        </w:rPr>
        <w:t xml:space="preserve"> </w:t>
      </w:r>
    </w:p>
    <w:p w14:paraId="4960EEFD" w14:textId="77777777" w:rsidR="00000000" w:rsidRDefault="00000000">
      <w:pPr>
        <w:pStyle w:val="Heading2"/>
        <w:divId w:val="103157316"/>
        <w:rPr>
          <w:rFonts w:eastAsia="Times New Roman"/>
        </w:rPr>
      </w:pPr>
      <w:r>
        <w:rPr>
          <w:rFonts w:eastAsia="Times New Roman"/>
        </w:rPr>
        <w:t>DAX Setup</w:t>
      </w:r>
    </w:p>
    <w:p w14:paraId="26BD3628" w14:textId="77777777" w:rsidR="00000000" w:rsidRDefault="00000000">
      <w:pPr>
        <w:pStyle w:val="NormalWeb"/>
        <w:divId w:val="103157316"/>
      </w:pPr>
      <w:r>
        <w:t>This instructions below are how to setup a DAX Query with Power Automate using Power Bi Desktop.</w:t>
      </w:r>
    </w:p>
    <w:p w14:paraId="43D352A1" w14:textId="77777777" w:rsidR="00000000" w:rsidRDefault="00000000">
      <w:pPr>
        <w:pStyle w:val="title"/>
        <w:divId w:val="1461876557"/>
      </w:pPr>
      <w:r>
        <w:t>Power Bi Pro - License Required</w:t>
      </w:r>
    </w:p>
    <w:p w14:paraId="1D15C9E0" w14:textId="77777777" w:rsidR="00000000" w:rsidRDefault="00000000">
      <w:pPr>
        <w:pStyle w:val="NormalWeb"/>
        <w:divId w:val="1999767174"/>
      </w:pPr>
      <w:r>
        <w:t xml:space="preserve">You need to have access to Power Bi Pro in order to get access to Power Bi Desktop to generate and test DAX. You can request access </w:t>
      </w:r>
      <w:hyperlink r:id="rId8" w:history="1">
        <w:r>
          <w:rPr>
            <w:rStyle w:val="Hyperlink"/>
          </w:rPr>
          <w:t>here</w:t>
        </w:r>
      </w:hyperlink>
      <w:r>
        <w:t>.</w:t>
      </w:r>
    </w:p>
    <w:p w14:paraId="67EE529E" w14:textId="77777777" w:rsidR="00000000" w:rsidRDefault="00000000">
      <w:pPr>
        <w:pStyle w:val="NormalWeb"/>
        <w:divId w:val="1999767174"/>
      </w:pPr>
      <w:r>
        <w:t xml:space="preserve">Please contact </w:t>
      </w:r>
      <w:hyperlink r:id="rId9" w:history="1">
        <w:r>
          <w:rPr>
            <w:rStyle w:val="Hyperlink"/>
          </w:rPr>
          <w:t>SFMC Leadership</w:t>
        </w:r>
      </w:hyperlink>
      <w:r>
        <w:t xml:space="preserve"> or the Data Collaboration team for more information.</w:t>
      </w:r>
    </w:p>
    <w:p w14:paraId="3CE452BD" w14:textId="77777777" w:rsidR="00000000" w:rsidRDefault="00000000">
      <w:pPr>
        <w:pStyle w:val="title"/>
        <w:divId w:val="1106071911"/>
      </w:pPr>
      <w:r>
        <w:t>Need Power BI Desktop</w:t>
      </w:r>
    </w:p>
    <w:p w14:paraId="1E46E03F" w14:textId="77777777" w:rsidR="00000000" w:rsidRDefault="00000000">
      <w:pPr>
        <w:pStyle w:val="NormalWeb"/>
        <w:divId w:val="2080013486"/>
      </w:pPr>
      <w:hyperlink r:id="rId10" w:history="1">
        <w:r>
          <w:rPr>
            <w:rStyle w:val="Hyperlink"/>
          </w:rPr>
          <w:t>Click here</w:t>
        </w:r>
      </w:hyperlink>
      <w:r>
        <w:t xml:space="preserve"> to go to Microsoft to download this. You need to sign in to your J&amp;J account to get access.</w:t>
      </w:r>
    </w:p>
    <w:p w14:paraId="2015A495" w14:textId="77777777" w:rsidR="00000000" w:rsidRDefault="00000000">
      <w:pPr>
        <w:pStyle w:val="Heading3"/>
        <w:divId w:val="103157316"/>
        <w:rPr>
          <w:rFonts w:eastAsia="Times New Roman"/>
        </w:rPr>
      </w:pPr>
      <w:r>
        <w:rPr>
          <w:rFonts w:eastAsia="Times New Roman"/>
        </w:rPr>
        <w:t>Setup Instructions</w:t>
      </w:r>
    </w:p>
    <w:p w14:paraId="7957BDD8"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lastRenderedPageBreak/>
        <w:t>Go to the Power Bi Report that you were provided, go to the tab which contains the table you want to get data from (</w:t>
      </w:r>
      <w:hyperlink w:history="1">
        <w:r>
          <w:rPr>
            <w:rStyle w:val="Hyperlink"/>
            <w:rFonts w:eastAsia="Times New Roman"/>
          </w:rPr>
          <w:t>screenshot</w:t>
        </w:r>
      </w:hyperlink>
      <w:r>
        <w:rPr>
          <w:rFonts w:eastAsia="Times New Roman"/>
        </w:rPr>
        <w:t>)</w:t>
      </w:r>
    </w:p>
    <w:p w14:paraId="361AFFE1"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Go to the top right hand corner, select "File" &gt; "Download" (</w:t>
      </w:r>
      <w:hyperlink w:history="1">
        <w:r>
          <w:rPr>
            <w:rStyle w:val="Hyperlink"/>
            <w:rFonts w:eastAsia="Times New Roman"/>
          </w:rPr>
          <w:t>screenshot</w:t>
        </w:r>
      </w:hyperlink>
      <w:r>
        <w:rPr>
          <w:rFonts w:eastAsia="Times New Roman"/>
        </w:rPr>
        <w:t>)</w:t>
      </w:r>
    </w:p>
    <w:p w14:paraId="44D730AE"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Select "A copy of your report and data (.pbix)" and then hit the "Download" button (</w:t>
      </w:r>
      <w:hyperlink w:history="1">
        <w:r>
          <w:rPr>
            <w:rStyle w:val="Hyperlink"/>
            <w:rFonts w:eastAsia="Times New Roman"/>
          </w:rPr>
          <w:t>screenshot</w:t>
        </w:r>
      </w:hyperlink>
      <w:r>
        <w:rPr>
          <w:rFonts w:eastAsia="Times New Roman"/>
        </w:rPr>
        <w:t>)</w:t>
      </w:r>
    </w:p>
    <w:p w14:paraId="0E736A2A"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Go to where the file is saved on your computer and open the file which will open up Power Bi Desktop</w:t>
      </w:r>
    </w:p>
    <w:p w14:paraId="7CBC96C2"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In Power Bi Desktop, use the bottom tabs to navigate to where the table is located (</w:t>
      </w:r>
      <w:hyperlink w:history="1">
        <w:r>
          <w:rPr>
            <w:rStyle w:val="Hyperlink"/>
            <w:rFonts w:eastAsia="Times New Roman"/>
          </w:rPr>
          <w:t>screenshot</w:t>
        </w:r>
      </w:hyperlink>
      <w:r>
        <w:rPr>
          <w:rFonts w:eastAsia="Times New Roman"/>
        </w:rPr>
        <w:t>)</w:t>
      </w:r>
    </w:p>
    <w:p w14:paraId="69F097F2"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On the top of the window, go to "Optimize" and click "Performance Analyzer" (</w:t>
      </w:r>
      <w:hyperlink w:history="1">
        <w:r>
          <w:rPr>
            <w:rStyle w:val="Hyperlink"/>
            <w:rFonts w:eastAsia="Times New Roman"/>
          </w:rPr>
          <w:t>screenshot</w:t>
        </w:r>
      </w:hyperlink>
      <w:r>
        <w:rPr>
          <w:rFonts w:eastAsia="Times New Roman"/>
        </w:rPr>
        <w:t>)</w:t>
      </w:r>
    </w:p>
    <w:p w14:paraId="4E020856"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In the "Performance Analyzer" window on the right, click "Start Recording" followed by "Refresh visuals" (</w:t>
      </w:r>
      <w:hyperlink w:history="1">
        <w:r>
          <w:rPr>
            <w:rStyle w:val="Hyperlink"/>
            <w:rFonts w:eastAsia="Times New Roman"/>
          </w:rPr>
          <w:t>screenshot</w:t>
        </w:r>
      </w:hyperlink>
      <w:r>
        <w:rPr>
          <w:rFonts w:eastAsia="Times New Roman"/>
        </w:rPr>
        <w:t>)</w:t>
      </w:r>
    </w:p>
    <w:p w14:paraId="3F06BAE3"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Look for record named "Table" and click the "+" icon to expand this and then click "Run in DAX Query view" (</w:t>
      </w:r>
      <w:hyperlink w:history="1">
        <w:r>
          <w:rPr>
            <w:rStyle w:val="Hyperlink"/>
            <w:rFonts w:eastAsia="Times New Roman"/>
          </w:rPr>
          <w:t>screenshot</w:t>
        </w:r>
      </w:hyperlink>
      <w:r>
        <w:rPr>
          <w:rFonts w:eastAsia="Times New Roman"/>
        </w:rPr>
        <w:t>)</w:t>
      </w:r>
    </w:p>
    <w:p w14:paraId="003C62AC" w14:textId="77777777" w:rsidR="00000000" w:rsidRDefault="00000000">
      <w:pPr>
        <w:numPr>
          <w:ilvl w:val="0"/>
          <w:numId w:val="5"/>
        </w:numPr>
        <w:spacing w:before="100" w:beforeAutospacing="1" w:after="100" w:afterAutospacing="1"/>
        <w:divId w:val="103157316"/>
        <w:rPr>
          <w:rFonts w:eastAsia="Times New Roman"/>
        </w:rPr>
      </w:pPr>
      <w:r>
        <w:rPr>
          <w:rFonts w:eastAsia="Times New Roman"/>
        </w:rPr>
        <w:t>This will open up the query in DAX which we can easily test in this environment before we copy and paste this into Power Automate (</w:t>
      </w:r>
      <w:hyperlink w:history="1">
        <w:r>
          <w:rPr>
            <w:rStyle w:val="Hyperlink"/>
            <w:rFonts w:eastAsia="Times New Roman"/>
          </w:rPr>
          <w:t>screenshot</w:t>
        </w:r>
      </w:hyperlink>
      <w:r>
        <w:rPr>
          <w:rFonts w:eastAsia="Times New Roman"/>
        </w:rPr>
        <w:t>)</w:t>
      </w:r>
    </w:p>
    <w:p w14:paraId="27A2098C" w14:textId="77777777" w:rsidR="00000000" w:rsidRDefault="00000000">
      <w:pPr>
        <w:pStyle w:val="Heading3"/>
        <w:divId w:val="103157316"/>
        <w:rPr>
          <w:rFonts w:eastAsia="Times New Roman"/>
        </w:rPr>
      </w:pPr>
      <w:r>
        <w:rPr>
          <w:rFonts w:eastAsia="Times New Roman"/>
        </w:rPr>
        <w:t>:warning: Important to Note</w:t>
      </w:r>
    </w:p>
    <w:p w14:paraId="0E550805" w14:textId="77777777" w:rsidR="00000000" w:rsidRDefault="00000000">
      <w:pPr>
        <w:numPr>
          <w:ilvl w:val="0"/>
          <w:numId w:val="6"/>
        </w:numPr>
        <w:spacing w:before="100" w:beforeAutospacing="1" w:after="100" w:afterAutospacing="1"/>
        <w:divId w:val="103157316"/>
        <w:rPr>
          <w:rFonts w:eastAsia="Times New Roman"/>
        </w:rPr>
      </w:pPr>
      <w:r>
        <w:rPr>
          <w:rFonts w:eastAsia="Times New Roman"/>
        </w:rPr>
        <w:t>The default DAX query will contain a limit "TOPN", we would need to alter this query to avoid this and insert other filters</w:t>
      </w:r>
    </w:p>
    <w:p w14:paraId="6F21669B" w14:textId="77777777" w:rsidR="00000000" w:rsidRDefault="00000000">
      <w:pPr>
        <w:numPr>
          <w:ilvl w:val="0"/>
          <w:numId w:val="6"/>
        </w:numPr>
        <w:spacing w:before="100" w:beforeAutospacing="1" w:after="100" w:afterAutospacing="1"/>
        <w:divId w:val="103157316"/>
        <w:rPr>
          <w:rFonts w:eastAsia="Times New Roman"/>
        </w:rPr>
      </w:pPr>
      <w:r>
        <w:rPr>
          <w:rFonts w:eastAsia="Times New Roman"/>
        </w:rPr>
        <w:t>Running DAX queries in Power BI Desktop are much faster then testing in Power Automate, most testing needs to be done here</w:t>
      </w:r>
    </w:p>
    <w:p w14:paraId="6F6A2A63" w14:textId="77777777" w:rsidR="00000000" w:rsidRDefault="00000000">
      <w:pPr>
        <w:pStyle w:val="Heading3"/>
        <w:divId w:val="103157316"/>
        <w:rPr>
          <w:rFonts w:eastAsia="Times New Roman"/>
        </w:rPr>
      </w:pPr>
      <w:r>
        <w:rPr>
          <w:rFonts w:eastAsia="Times New Roman"/>
        </w:rPr>
        <w:t>:light-on: Helpful Tips</w:t>
      </w:r>
    </w:p>
    <w:p w14:paraId="56E90F53" w14:textId="77777777" w:rsidR="00000000" w:rsidRDefault="00000000">
      <w:pPr>
        <w:numPr>
          <w:ilvl w:val="0"/>
          <w:numId w:val="7"/>
        </w:numPr>
        <w:spacing w:before="100" w:beforeAutospacing="1" w:after="100" w:afterAutospacing="1"/>
        <w:divId w:val="103157316"/>
        <w:rPr>
          <w:rFonts w:eastAsia="Times New Roman"/>
        </w:rPr>
      </w:pPr>
      <w:r>
        <w:rPr>
          <w:rFonts w:eastAsia="Times New Roman"/>
        </w:rPr>
        <w:t>Similar to other programming IDEs like VS Code, Power Bi will include suggestions as you are writing DAX functions</w:t>
      </w:r>
    </w:p>
    <w:p w14:paraId="45FDCAA1" w14:textId="77777777" w:rsidR="00000000" w:rsidRDefault="00000000">
      <w:pPr>
        <w:numPr>
          <w:ilvl w:val="0"/>
          <w:numId w:val="7"/>
        </w:numPr>
        <w:spacing w:before="100" w:beforeAutospacing="1" w:after="100" w:afterAutospacing="1"/>
        <w:divId w:val="103157316"/>
        <w:rPr>
          <w:rFonts w:eastAsia="Times New Roman"/>
        </w:rPr>
      </w:pPr>
      <w:r>
        <w:rPr>
          <w:rFonts w:eastAsia="Times New Roman"/>
        </w:rPr>
        <w:t>Similar to other programs, it will find errors in your syntax quickly, test before going to Power Automate production environments</w:t>
      </w:r>
    </w:p>
    <w:p w14:paraId="34535669" w14:textId="77777777" w:rsidR="00000000" w:rsidRDefault="00000000">
      <w:pPr>
        <w:numPr>
          <w:ilvl w:val="0"/>
          <w:numId w:val="7"/>
        </w:numPr>
        <w:spacing w:before="100" w:beforeAutospacing="1" w:after="100" w:afterAutospacing="1"/>
        <w:divId w:val="103157316"/>
        <w:rPr>
          <w:rFonts w:eastAsia="Times New Roman"/>
        </w:rPr>
      </w:pPr>
      <w:r>
        <w:rPr>
          <w:rFonts w:eastAsia="Times New Roman"/>
        </w:rPr>
        <w:t xml:space="preserve">Use </w:t>
      </w:r>
      <w:hyperlink r:id="rId11" w:history="1">
        <w:r>
          <w:rPr>
            <w:rStyle w:val="Hyperlink"/>
            <w:rFonts w:eastAsia="Times New Roman"/>
          </w:rPr>
          <w:t>Copilot</w:t>
        </w:r>
      </w:hyperlink>
      <w:r>
        <w:rPr>
          <w:rFonts w:eastAsia="Times New Roman"/>
        </w:rPr>
        <w:t xml:space="preserve">, </w:t>
      </w:r>
      <w:hyperlink r:id="rId12" w:history="1">
        <w:r>
          <w:rPr>
            <w:rStyle w:val="Hyperlink"/>
            <w:rFonts w:eastAsia="Times New Roman"/>
          </w:rPr>
          <w:t>GenAI</w:t>
        </w:r>
      </w:hyperlink>
      <w:r>
        <w:rPr>
          <w:rFonts w:eastAsia="Times New Roman"/>
        </w:rPr>
        <w:t xml:space="preserve">, </w:t>
      </w:r>
      <w:hyperlink r:id="rId13" w:history="1">
        <w:r>
          <w:rPr>
            <w:rStyle w:val="Hyperlink"/>
            <w:rFonts w:eastAsia="Times New Roman"/>
          </w:rPr>
          <w:t>DAX documentation</w:t>
        </w:r>
      </w:hyperlink>
      <w:r>
        <w:rPr>
          <w:rFonts w:eastAsia="Times New Roman"/>
        </w:rPr>
        <w:t>, and other tools to help you write but use it as a guide</w:t>
      </w:r>
    </w:p>
    <w:p w14:paraId="7C26BE67" w14:textId="77777777" w:rsidR="00000000" w:rsidRDefault="00000000">
      <w:pPr>
        <w:divId w:val="971440354"/>
        <w:rPr>
          <w:rFonts w:eastAsia="Times New Roman"/>
        </w:rPr>
      </w:pPr>
      <w:r>
        <w:rPr>
          <w:rStyle w:val="Strong"/>
          <w:rFonts w:eastAsia="Times New Roman"/>
          <w:u w:val="single"/>
        </w:rPr>
        <w:t>Notes</w:t>
      </w:r>
      <w:r>
        <w:rPr>
          <w:rFonts w:eastAsia="Times New Roman"/>
        </w:rPr>
        <w:t xml:space="preserve"> </w:t>
      </w:r>
    </w:p>
    <w:p w14:paraId="75636176" w14:textId="77777777" w:rsidR="00000000" w:rsidRDefault="00000000">
      <w:pPr>
        <w:pStyle w:val="Heading2"/>
        <w:divId w:val="1480227333"/>
        <w:rPr>
          <w:rFonts w:eastAsia="Times New Roman"/>
        </w:rPr>
      </w:pPr>
      <w:r>
        <w:rPr>
          <w:rFonts w:eastAsia="Times New Roman"/>
        </w:rPr>
        <w:t>Notes</w:t>
      </w:r>
    </w:p>
    <w:p w14:paraId="009EE960" w14:textId="77777777" w:rsidR="00000000" w:rsidRDefault="00000000">
      <w:pPr>
        <w:pStyle w:val="NormalWeb"/>
        <w:divId w:val="1480227333"/>
      </w:pPr>
      <w:r>
        <w:t>26 Nov 2025 </w:t>
      </w:r>
    </w:p>
    <w:p w14:paraId="6B6BC4F0" w14:textId="0DAA4B10" w:rsidR="00000000" w:rsidRDefault="00000000">
      <w:pPr>
        <w:pStyle w:val="NormalWeb"/>
        <w:divId w:val="1480227333"/>
      </w:pPr>
      <w:hyperlink r:id="rId14" w:history="1">
        <w:r>
          <w:rPr>
            <w:rStyle w:val="Hyperlink"/>
          </w:rPr>
          <w:t>Carpenter, Kyle [GTSUS NON-J&amp;J]</w:t>
        </w:r>
      </w:hyperlink>
      <w:r>
        <w:t> </w:t>
      </w:r>
    </w:p>
    <w:p w14:paraId="206F2CD1" w14:textId="77777777" w:rsidR="00000000" w:rsidRDefault="00000000">
      <w:pPr>
        <w:numPr>
          <w:ilvl w:val="0"/>
          <w:numId w:val="8"/>
        </w:numPr>
        <w:spacing w:before="100" w:beforeAutospacing="1" w:after="100" w:afterAutospacing="1"/>
        <w:divId w:val="1480227333"/>
        <w:rPr>
          <w:rFonts w:eastAsia="Times New Roman"/>
        </w:rPr>
      </w:pPr>
      <w:r>
        <w:rPr>
          <w:rFonts w:eastAsia="Times New Roman"/>
        </w:rPr>
        <w:t>Moved DAX Query setup to Power BI support guide page</w:t>
      </w:r>
    </w:p>
    <w:p w14:paraId="64171614" w14:textId="77777777" w:rsidR="00000000" w:rsidRDefault="00000000">
      <w:pPr>
        <w:pStyle w:val="NormalWeb"/>
        <w:divId w:val="1480227333"/>
      </w:pPr>
      <w:r>
        <w:t>22 Oct 2025 </w:t>
      </w:r>
    </w:p>
    <w:p w14:paraId="64B6FA65" w14:textId="0E4F153C" w:rsidR="00000000" w:rsidRDefault="00000000">
      <w:pPr>
        <w:pStyle w:val="NormalWeb"/>
        <w:divId w:val="1480227333"/>
      </w:pPr>
      <w:hyperlink r:id="rId15" w:history="1">
        <w:r>
          <w:rPr>
            <w:rStyle w:val="Hyperlink"/>
          </w:rPr>
          <w:t>Carpenter, Kyle [GTSUS NON-J&amp;J]</w:t>
        </w:r>
      </w:hyperlink>
      <w:r>
        <w:t> </w:t>
      </w:r>
    </w:p>
    <w:p w14:paraId="5AB0DB91" w14:textId="77777777" w:rsidR="00000000" w:rsidRDefault="00000000">
      <w:pPr>
        <w:numPr>
          <w:ilvl w:val="0"/>
          <w:numId w:val="9"/>
        </w:numPr>
        <w:spacing w:before="100" w:beforeAutospacing="1" w:after="100" w:afterAutospacing="1"/>
        <w:divId w:val="1480227333"/>
        <w:rPr>
          <w:rFonts w:eastAsia="Times New Roman"/>
        </w:rPr>
      </w:pPr>
      <w:r>
        <w:rPr>
          <w:rFonts w:eastAsia="Times New Roman"/>
        </w:rPr>
        <w:t>Found out how to create DAX Query in PBI Desktop, had alignment call with Juan</w:t>
      </w:r>
    </w:p>
    <w:p w14:paraId="4DE43293" w14:textId="77777777" w:rsidR="00000000" w:rsidRDefault="00000000">
      <w:pPr>
        <w:numPr>
          <w:ilvl w:val="0"/>
          <w:numId w:val="9"/>
        </w:numPr>
        <w:spacing w:before="100" w:beforeAutospacing="1" w:after="100" w:afterAutospacing="1"/>
        <w:divId w:val="1480227333"/>
        <w:rPr>
          <w:rFonts w:eastAsia="Times New Roman"/>
        </w:rPr>
      </w:pPr>
      <w:r>
        <w:rPr>
          <w:rFonts w:eastAsia="Times New Roman"/>
        </w:rPr>
        <w:t>Requested to Anthony to provide license to Juan for PBI Pro, filled out myself</w:t>
      </w:r>
    </w:p>
    <w:p w14:paraId="467516A1" w14:textId="77777777" w:rsidR="00000000" w:rsidRDefault="00000000">
      <w:pPr>
        <w:numPr>
          <w:ilvl w:val="0"/>
          <w:numId w:val="9"/>
        </w:numPr>
        <w:spacing w:before="100" w:beforeAutospacing="1" w:after="100" w:afterAutospacing="1"/>
        <w:divId w:val="1480227333"/>
        <w:rPr>
          <w:rFonts w:eastAsia="Times New Roman"/>
        </w:rPr>
      </w:pPr>
      <w:r>
        <w:rPr>
          <w:rFonts w:eastAsia="Times New Roman"/>
        </w:rPr>
        <w:t>Added instructions to generate DAX Query in Confluence for support team cheat sheet for building PA flows</w:t>
      </w:r>
    </w:p>
    <w:p w14:paraId="14F2078A" w14:textId="77777777" w:rsidR="000B2870" w:rsidRDefault="000B2870">
      <w:pPr>
        <w:pStyle w:val="NormalWeb"/>
      </w:pPr>
    </w:p>
    <w:sectPr w:rsidR="000B2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2708"/>
    <w:multiLevelType w:val="multilevel"/>
    <w:tmpl w:val="23D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5011"/>
    <w:multiLevelType w:val="multilevel"/>
    <w:tmpl w:val="A27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006F6"/>
    <w:multiLevelType w:val="multilevel"/>
    <w:tmpl w:val="8324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22D4F"/>
    <w:multiLevelType w:val="multilevel"/>
    <w:tmpl w:val="D34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07639"/>
    <w:multiLevelType w:val="multilevel"/>
    <w:tmpl w:val="6510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74B3F"/>
    <w:multiLevelType w:val="multilevel"/>
    <w:tmpl w:val="EB7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90CB7"/>
    <w:multiLevelType w:val="multilevel"/>
    <w:tmpl w:val="1168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E15926"/>
    <w:multiLevelType w:val="multilevel"/>
    <w:tmpl w:val="C51AF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07671"/>
    <w:multiLevelType w:val="multilevel"/>
    <w:tmpl w:val="B79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32776">
    <w:abstractNumId w:val="8"/>
  </w:num>
  <w:num w:numId="2" w16cid:durableId="314837502">
    <w:abstractNumId w:val="3"/>
  </w:num>
  <w:num w:numId="3" w16cid:durableId="2077588339">
    <w:abstractNumId w:val="7"/>
  </w:num>
  <w:num w:numId="4" w16cid:durableId="233710149">
    <w:abstractNumId w:val="2"/>
  </w:num>
  <w:num w:numId="5" w16cid:durableId="113717678">
    <w:abstractNumId w:val="6"/>
  </w:num>
  <w:num w:numId="6" w16cid:durableId="560291368">
    <w:abstractNumId w:val="1"/>
  </w:num>
  <w:num w:numId="7" w16cid:durableId="227035624">
    <w:abstractNumId w:val="5"/>
  </w:num>
  <w:num w:numId="8" w16cid:durableId="1236279682">
    <w:abstractNumId w:val="4"/>
  </w:num>
  <w:num w:numId="9" w16cid:durableId="104144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4F38"/>
    <w:rsid w:val="000B2870"/>
    <w:rsid w:val="00354F38"/>
    <w:rsid w:val="0082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49F2E"/>
  <w15:chartTrackingRefBased/>
  <w15:docId w15:val="{DDEBD046-65BB-4F81-A51C-1AFCB617A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aui-icon">
    <w:name w:val="aui-icon"/>
    <w:basedOn w:val="DefaultParagraphFont"/>
  </w:style>
  <w:style w:type="character" w:customStyle="1" w:styleId="status-macro">
    <w:name w:val="status-macro"/>
    <w:basedOn w:val="DefaultParagraphFont"/>
  </w:style>
  <w:style w:type="character" w:customStyle="1" w:styleId="confluence-anchor-link">
    <w:name w:val="confluence-anchor-link"/>
    <w:basedOn w:val="DefaultParagraphFont"/>
  </w:style>
  <w:style w:type="paragraph" w:customStyle="1" w:styleId="title">
    <w:name w:val="title"/>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40354">
      <w:marLeft w:val="0"/>
      <w:marRight w:val="0"/>
      <w:marTop w:val="0"/>
      <w:marBottom w:val="0"/>
      <w:divBdr>
        <w:top w:val="none" w:sz="0" w:space="0" w:color="auto"/>
        <w:left w:val="none" w:sz="0" w:space="0" w:color="auto"/>
        <w:bottom w:val="none" w:sz="0" w:space="0" w:color="auto"/>
        <w:right w:val="none" w:sz="0" w:space="0" w:color="auto"/>
      </w:divBdr>
      <w:divsChild>
        <w:div w:id="55319374">
          <w:marLeft w:val="0"/>
          <w:marRight w:val="0"/>
          <w:marTop w:val="0"/>
          <w:marBottom w:val="0"/>
          <w:divBdr>
            <w:top w:val="none" w:sz="0" w:space="0" w:color="auto"/>
            <w:left w:val="none" w:sz="0" w:space="0" w:color="auto"/>
            <w:bottom w:val="none" w:sz="0" w:space="0" w:color="auto"/>
            <w:right w:val="none" w:sz="0" w:space="0" w:color="auto"/>
          </w:divBdr>
        </w:div>
        <w:div w:id="571161316">
          <w:marLeft w:val="0"/>
          <w:marRight w:val="0"/>
          <w:marTop w:val="0"/>
          <w:marBottom w:val="0"/>
          <w:divBdr>
            <w:top w:val="none" w:sz="0" w:space="0" w:color="auto"/>
            <w:left w:val="none" w:sz="0" w:space="0" w:color="auto"/>
            <w:bottom w:val="none" w:sz="0" w:space="0" w:color="auto"/>
            <w:right w:val="none" w:sz="0" w:space="0" w:color="auto"/>
          </w:divBdr>
        </w:div>
        <w:div w:id="1591422902">
          <w:marLeft w:val="0"/>
          <w:marRight w:val="0"/>
          <w:marTop w:val="0"/>
          <w:marBottom w:val="0"/>
          <w:divBdr>
            <w:top w:val="none" w:sz="0" w:space="0" w:color="auto"/>
            <w:left w:val="none" w:sz="0" w:space="0" w:color="auto"/>
            <w:bottom w:val="none" w:sz="0" w:space="0" w:color="auto"/>
            <w:right w:val="none" w:sz="0" w:space="0" w:color="auto"/>
          </w:divBdr>
          <w:divsChild>
            <w:div w:id="643201792">
              <w:marLeft w:val="0"/>
              <w:marRight w:val="0"/>
              <w:marTop w:val="0"/>
              <w:marBottom w:val="0"/>
              <w:divBdr>
                <w:top w:val="none" w:sz="0" w:space="0" w:color="auto"/>
                <w:left w:val="none" w:sz="0" w:space="0" w:color="auto"/>
                <w:bottom w:val="none" w:sz="0" w:space="0" w:color="auto"/>
                <w:right w:val="none" w:sz="0" w:space="0" w:color="auto"/>
              </w:divBdr>
              <w:divsChild>
                <w:div w:id="846139688">
                  <w:marLeft w:val="0"/>
                  <w:marRight w:val="0"/>
                  <w:marTop w:val="0"/>
                  <w:marBottom w:val="0"/>
                  <w:divBdr>
                    <w:top w:val="none" w:sz="0" w:space="0" w:color="auto"/>
                    <w:left w:val="none" w:sz="0" w:space="0" w:color="auto"/>
                    <w:bottom w:val="none" w:sz="0" w:space="0" w:color="auto"/>
                    <w:right w:val="none" w:sz="0" w:space="0" w:color="auto"/>
                  </w:divBdr>
                  <w:divsChild>
                    <w:div w:id="1399861526">
                      <w:marLeft w:val="0"/>
                      <w:marRight w:val="0"/>
                      <w:marTop w:val="0"/>
                      <w:marBottom w:val="0"/>
                      <w:divBdr>
                        <w:top w:val="none" w:sz="0" w:space="0" w:color="auto"/>
                        <w:left w:val="none" w:sz="0" w:space="0" w:color="auto"/>
                        <w:bottom w:val="none" w:sz="0" w:space="0" w:color="auto"/>
                        <w:right w:val="none" w:sz="0" w:space="0" w:color="auto"/>
                      </w:divBdr>
                      <w:divsChild>
                        <w:div w:id="15188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197742">
              <w:marLeft w:val="0"/>
              <w:marRight w:val="0"/>
              <w:marTop w:val="0"/>
              <w:marBottom w:val="0"/>
              <w:divBdr>
                <w:top w:val="none" w:sz="0" w:space="0" w:color="auto"/>
                <w:left w:val="none" w:sz="0" w:space="0" w:color="auto"/>
                <w:bottom w:val="none" w:sz="0" w:space="0" w:color="auto"/>
                <w:right w:val="none" w:sz="0" w:space="0" w:color="auto"/>
              </w:divBdr>
              <w:divsChild>
                <w:div w:id="161273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7316">
          <w:marLeft w:val="0"/>
          <w:marRight w:val="0"/>
          <w:marTop w:val="0"/>
          <w:marBottom w:val="0"/>
          <w:divBdr>
            <w:top w:val="none" w:sz="0" w:space="0" w:color="auto"/>
            <w:left w:val="none" w:sz="0" w:space="0" w:color="auto"/>
            <w:bottom w:val="none" w:sz="0" w:space="0" w:color="auto"/>
            <w:right w:val="none" w:sz="0" w:space="0" w:color="auto"/>
          </w:divBdr>
          <w:divsChild>
            <w:div w:id="1461876557">
              <w:marLeft w:val="0"/>
              <w:marRight w:val="0"/>
              <w:marTop w:val="0"/>
              <w:marBottom w:val="0"/>
              <w:divBdr>
                <w:top w:val="none" w:sz="0" w:space="0" w:color="auto"/>
                <w:left w:val="none" w:sz="0" w:space="0" w:color="auto"/>
                <w:bottom w:val="none" w:sz="0" w:space="0" w:color="auto"/>
                <w:right w:val="none" w:sz="0" w:space="0" w:color="auto"/>
              </w:divBdr>
              <w:divsChild>
                <w:div w:id="1999767174">
                  <w:marLeft w:val="0"/>
                  <w:marRight w:val="0"/>
                  <w:marTop w:val="0"/>
                  <w:marBottom w:val="0"/>
                  <w:divBdr>
                    <w:top w:val="none" w:sz="0" w:space="0" w:color="auto"/>
                    <w:left w:val="none" w:sz="0" w:space="0" w:color="auto"/>
                    <w:bottom w:val="none" w:sz="0" w:space="0" w:color="auto"/>
                    <w:right w:val="none" w:sz="0" w:space="0" w:color="auto"/>
                  </w:divBdr>
                </w:div>
              </w:divsChild>
            </w:div>
            <w:div w:id="1106071911">
              <w:marLeft w:val="0"/>
              <w:marRight w:val="0"/>
              <w:marTop w:val="0"/>
              <w:marBottom w:val="0"/>
              <w:divBdr>
                <w:top w:val="none" w:sz="0" w:space="0" w:color="auto"/>
                <w:left w:val="none" w:sz="0" w:space="0" w:color="auto"/>
                <w:bottom w:val="none" w:sz="0" w:space="0" w:color="auto"/>
                <w:right w:val="none" w:sz="0" w:space="0" w:color="auto"/>
              </w:divBdr>
              <w:divsChild>
                <w:div w:id="20800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33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powerapps.com/play/e/default-3ac94b33-9135-4821-9502-eafda6592a35/a/b7060b60-41e4-4b2f-b0cc-ed0665f68c87?tenantId=3ac94b33-9135-4821-9502-eafda6592a35" TargetMode="External"/><Relationship Id="rId13" Type="http://schemas.openxmlformats.org/officeDocument/2006/relationships/hyperlink" Target="https://learn.microsoft.com/en-us/dax/" TargetMode="External"/><Relationship Id="rId3" Type="http://schemas.openxmlformats.org/officeDocument/2006/relationships/settings" Target="settings.xml"/><Relationship Id="rId7" Type="http://schemas.openxmlformats.org/officeDocument/2006/relationships/hyperlink" Target="https://confluence.jnj.com/spaces/VBPG/pages/1037082583/Windows+Hello+-+Support" TargetMode="External"/><Relationship Id="rId12" Type="http://schemas.openxmlformats.org/officeDocument/2006/relationships/hyperlink" Target="https://genai.jnj.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nfluence.jnj.com/spaces/VBPG/pages/1060072023/Project+Glide+-+Support" TargetMode="External"/><Relationship Id="rId11" Type="http://schemas.openxmlformats.org/officeDocument/2006/relationships/hyperlink" Target="https://m365.cloud.microsoft/chat" TargetMode="External"/><Relationship Id="rId5" Type="http://schemas.openxmlformats.org/officeDocument/2006/relationships/hyperlink" Target="https://confluence.jnj.com/spaces/VBPG/pages/1140926915/ITCI+Credentials+-+Support" TargetMode="External"/><Relationship Id="rId15" Type="http://schemas.openxmlformats.org/officeDocument/2006/relationships/hyperlink" Target="file:///C:\display\~KCarpen7" TargetMode="External"/><Relationship Id="rId10" Type="http://schemas.openxmlformats.org/officeDocument/2006/relationships/hyperlink" Target="https://www.microsoft.com/en-us/power-platform/products/power-bi/desktop" TargetMode="External"/><Relationship Id="rId4" Type="http://schemas.openxmlformats.org/officeDocument/2006/relationships/webSettings" Target="webSettings.xml"/><Relationship Id="rId9" Type="http://schemas.openxmlformats.org/officeDocument/2006/relationships/hyperlink" Target="https://confluence.jnj.com/spaces/VBPG/pages/963373175/Team+Squad+Leaders" TargetMode="External"/><Relationship Id="rId14" Type="http://schemas.openxmlformats.org/officeDocument/2006/relationships/hyperlink" Target="file:///C:\display\~KCarpen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1210</Words>
  <Characters>6898</Characters>
  <Application>Microsoft Office Word</Application>
  <DocSecurity>0</DocSecurity>
  <Lines>57</Lines>
  <Paragraphs>16</Paragraphs>
  <ScaleCrop>false</ScaleCrop>
  <Company>JNJ</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Support Guide</dc:title>
  <dc:subject/>
  <dc:creator>Carpenter, Kyle [GTSUS NON-J&amp;J]</dc:creator>
  <cp:keywords/>
  <dc:description/>
  <cp:lastModifiedBy>Carpenter, Kyle [GTSUS NON-J&amp;J]</cp:lastModifiedBy>
  <cp:revision>2</cp:revision>
  <dcterms:created xsi:type="dcterms:W3CDTF">2025-12-11T01:41:00Z</dcterms:created>
  <dcterms:modified xsi:type="dcterms:W3CDTF">2025-12-11T01:41:00Z</dcterms:modified>
</cp:coreProperties>
</file>