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88" w:lineRule="auto"/>
      </w:pPr>
      <w:r>
        <w:t>Hello, here is your weekly update for Monday, November 10, 2025. Let's dive into the latest in AI developments across five key areas.</w:t>
      </w:r>
    </w:p>
    <w:p>
      <w:pPr>
        <w:spacing w:after="360" w:line="288" w:lineRule="auto"/>
      </w:pPr>
      <w:r>
        <w:t>In the realm of new products and capabilities, we’ve seen significant advancements this week. For instance, StepFun AI has released Step-Audio-EditX, a groundbreaking open-source audio editing model that excels in expressive and iterative editing. This model is designed to enhance creative workflows, making it an exciting tool for content creators. Additionally, Google Maps has introduced new AI tools that allow users to create interactive projects, further integrating AI into everyday applications. These innovations not only improve user experience but also open up new avenues for engagement in various sectors.</w:t>
      </w:r>
    </w:p>
    <w:p>
      <w:pPr>
        <w:spacing w:after="360" w:line="288" w:lineRule="auto"/>
      </w:pPr>
      <w:r>
        <w:t>Turning our attention to strategic business impact, we are witnessing a shift in how companies leverage AI to enhance their offerings. Netflix is rumored to be exploring original video podcasts, which could diversify its content strategy and attract a broader audience. Meanwhile, Patreon is adding tweet-like features and recommended content, which could significantly boost user interaction and retention on their platform. These moves highlight a growing trend where companies are not just adopting AI for operational efficiency but are also using it to innovate and differentiate in competitive markets.</w:t>
      </w:r>
    </w:p>
    <w:p>
      <w:pPr>
        <w:spacing w:after="360" w:line="288" w:lineRule="auto"/>
      </w:pPr>
      <w:r>
        <w:t>As for implementation opportunities, the recent discussions around memory systems for large language models are particularly noteworthy. Comparisons between vector, graph, and event log memory systems are gaining traction as organizations seek to improve the adaptability of their AI systems. Implementing these advanced memory architectures can lead to more robust AI agents capable of continual learning and adaptation in dynamic environments. This is crucial for businesses looking to maintain a competitive edge in an ever-evolving landscape.</w:t>
      </w:r>
    </w:p>
    <w:p>
      <w:pPr>
        <w:spacing w:after="360" w:line="288" w:lineRule="auto"/>
      </w:pPr>
      <w:r>
        <w:t>Market dynamics are also shifting, especially as we see consolidation in sectors like the carbon credit market. This could lead to increased efficiency and better pricing strategies, benefiting companies that have been navigating the complexities of sustainability initiatives. Additionally, as Wikipedia urges AI companies to utilize its paid API rather than scraping data, we may see a ripple effect across the industry, prompting tighter regulations and more structured data usage practices. This could reshape how companies approach data sourcing and compliance in their AI strategies.</w:t>
      </w:r>
    </w:p>
    <w:p>
      <w:pPr>
        <w:spacing w:after="360" w:line="288" w:lineRule="auto"/>
      </w:pPr>
      <w:r>
        <w:t>Lastly, let’s discuss talent market shifts. As AI continues to evolve, the demand for skilled professionals in areas like AI development and data science is surging. Companies are increasingly looking for individuals who not only understand AI technology but can also apply it strategically within their organizations. This has led to a competitive talent landscape, where businesses are not only competing for technical expertise but also for creative thinkers who can drive innovation. As we move forward, fostering a culture of continuous learning and adaptability will be essential for attracting and retaining top talent in this fast-paced environment.</w:t>
      </w:r>
    </w:p>
    <w:p>
      <w:pPr>
        <w:spacing w:after="360" w:line="288" w:lineRule="auto"/>
      </w:pPr>
      <w:r>
        <w:t>Thank you for tuning in, and I look forward to bringing you more insights next week.</w:t>
      </w:r>
    </w:p>
    <w:p>
      <w:pPr>
        <w:spacing w:after="360" w:line="288" w:lineRule="auto"/>
      </w:pPr>
      <w:r>
        <w:rPr>
          <w:b/>
        </w:rPr>
        <w:t>Sources</w:t>
      </w:r>
    </w:p>
    <w:p>
      <w:pPr>
        <w:spacing w:after="360" w:line="288" w:lineRule="auto"/>
      </w:pPr>
      <w:r>
        <w:t>[1] StepFun AI Releases Step-Audio-EditX: A New Open-Source 3B LLM-Grade Audio Editing Model Excelling at Expressive and Iterative Audio Editing — https://www.marktechpost.com/2025/11/09/stepfun-ai-releases-step-audio-editx-a-new-open-source-3b-llm-grade-audio-editing-model-excelling-at-expressive-and-iterative-audio-editing/</w:t>
      </w:r>
    </w:p>
    <w:p>
      <w:pPr>
        <w:spacing w:after="360" w:line="288" w:lineRule="auto"/>
      </w:pPr>
      <w:r>
        <w:t>[2] Google Maps releases new AI tools that let you create interactive projects — https://techcrunch.com/2025/11/10/google-maps-releases-new-ai-tools-to-let-you-create-interactive-projects/</w:t>
      </w:r>
    </w:p>
    <w:p>
      <w:pPr>
        <w:spacing w:after="360" w:line="288" w:lineRule="auto"/>
      </w:pPr>
      <w:r>
        <w:t>[3] Netflix might make its own video podcasts — https://www.theverge.com/news/817675/netflix-exclusive-original-podcasts-rumor</w:t>
      </w:r>
    </w:p>
    <w:p>
      <w:pPr>
        <w:spacing w:after="360" w:line="288" w:lineRule="auto"/>
      </w:pPr>
      <w:r>
        <w:t>[4] Patreon is adding tweet-like features and more recommended content — https://www.theverge.com/news/816723/patreon-features-quips-recommendations-collaborative-posts</w:t>
      </w:r>
    </w:p>
    <w:p>
      <w:pPr>
        <w:spacing w:after="360" w:line="288" w:lineRule="auto"/>
      </w:pPr>
      <w:r>
        <w:t>[5] Comparing Memory Systems for LLM Agents: Vector, Graph, and Event Logs — https://www.marktechpost.com/2025/11/10/comparing-memory-systems-for-llm-agents-vector-graph-and-event-logs/</w:t>
      </w:r>
    </w:p>
    <w:p>
      <w:pPr>
        <w:spacing w:after="360" w:line="288" w:lineRule="auto"/>
      </w:pPr>
      <w:r>
        <w:t>[6] Wikipedia urges AI companies to use its paid API, and stop scraping — https://techcrunch.com/2025/11/10/wikipedia-urges-ai-companies-to-use-its-paid-api-and-stop-scraping/</w:t>
      </w:r>
    </w:p>
    <w:p>
      <w:pPr>
        <w:spacing w:after="360" w:line="288" w:lineRule="auto"/>
      </w:pPr>
      <w:r>
        <w:t>[7] Consolidation begins to hit the carbon credit market — https://techcrunch.com/2025/11/10/consolidation-begins-to-hit-the-carbon-credit-market/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