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CE76FE" w14:textId="77777777" w:rsidR="00ED4B61" w:rsidRDefault="00810CA2">
      <w:pPr>
        <w:pStyle w:val="Heading1"/>
        <w:contextualSpacing w:val="0"/>
      </w:pPr>
      <w:bookmarkStart w:id="0" w:name="h.lieq0lf4gitv" w:colFirst="0" w:colLast="0"/>
      <w:bookmarkEnd w:id="0"/>
      <w:r>
        <w:t>Summary of Current Literature</w:t>
      </w:r>
    </w:p>
    <w:p w14:paraId="57B7C62A" w14:textId="77777777" w:rsidR="00ED4B61" w:rsidRDefault="00810CA2">
      <w:pPr>
        <w:pStyle w:val="normal0"/>
      </w:pPr>
      <w:r>
        <w:t>(Most Relevant Stuff - additional documents in this folder)</w:t>
      </w:r>
    </w:p>
    <w:p w14:paraId="403A1592" w14:textId="77777777" w:rsidR="00ED4B61" w:rsidRDefault="00ED4B61">
      <w:pPr>
        <w:pStyle w:val="normal0"/>
      </w:pPr>
    </w:p>
    <w:p w14:paraId="0F5A537D" w14:textId="77777777" w:rsidR="00ED4B61" w:rsidRDefault="00810CA2">
      <w:pPr>
        <w:pStyle w:val="Heading2"/>
        <w:contextualSpacing w:val="0"/>
      </w:pPr>
      <w:bookmarkStart w:id="1" w:name="h.c5yupitkbgol" w:colFirst="0" w:colLast="0"/>
      <w:bookmarkEnd w:id="1"/>
      <w:r>
        <w:t>(</w:t>
      </w:r>
      <w:proofErr w:type="spellStart"/>
      <w:r>
        <w:t>Fujii</w:t>
      </w:r>
      <w:proofErr w:type="spellEnd"/>
      <w:r>
        <w:t xml:space="preserve"> paper) A microfluidic device for on-chip </w:t>
      </w:r>
      <w:proofErr w:type="spellStart"/>
      <w:r>
        <w:t>agarose</w:t>
      </w:r>
      <w:proofErr w:type="spellEnd"/>
      <w:r>
        <w:t xml:space="preserve"> </w:t>
      </w:r>
      <w:proofErr w:type="spellStart"/>
      <w:r>
        <w:t>microbead</w:t>
      </w:r>
      <w:proofErr w:type="spellEnd"/>
      <w:r>
        <w:t xml:space="preserve"> generation with ultralow reagent consumption</w:t>
      </w:r>
    </w:p>
    <w:p w14:paraId="1741A6E6" w14:textId="77777777" w:rsidR="00ED4B61" w:rsidRDefault="00810CA2">
      <w:pPr>
        <w:pStyle w:val="normal0"/>
      </w:pPr>
      <w:r>
        <w:t xml:space="preserve">Link: </w:t>
      </w:r>
      <w:hyperlink r:id="rId6">
        <w:r>
          <w:rPr>
            <w:color w:val="1155CC"/>
            <w:u w:val="single"/>
          </w:rPr>
          <w:t>http://www.ncbi.nlm.nih.gov/pmc/articles/PMC3482248/</w:t>
        </w:r>
      </w:hyperlink>
    </w:p>
    <w:p w14:paraId="4CAC79C7" w14:textId="77777777" w:rsidR="00ED4B61" w:rsidRDefault="00810CA2">
      <w:pPr>
        <w:pStyle w:val="normal0"/>
      </w:pPr>
      <w:r>
        <w:t>Bead size: 20 µm - 55 µm</w:t>
      </w:r>
    </w:p>
    <w:p w14:paraId="0FC8B84A" w14:textId="77777777" w:rsidR="00ED4B61" w:rsidRDefault="00810CA2">
      <w:pPr>
        <w:pStyle w:val="normal0"/>
      </w:pPr>
      <w:r>
        <w:t>Device: PDMS</w:t>
      </w:r>
    </w:p>
    <w:p w14:paraId="22529F10" w14:textId="77777777" w:rsidR="00ED4B61" w:rsidRDefault="00810CA2">
      <w:pPr>
        <w:pStyle w:val="normal0"/>
      </w:pPr>
      <w:r>
        <w:t>Novelty: “Push-Pull” method on a single chip</w:t>
      </w:r>
    </w:p>
    <w:p w14:paraId="56ACFAC8" w14:textId="77777777" w:rsidR="00ED4B61" w:rsidRDefault="00810CA2">
      <w:pPr>
        <w:pStyle w:val="normal0"/>
      </w:pPr>
      <w:r>
        <w:t>Notes:</w:t>
      </w:r>
    </w:p>
    <w:p w14:paraId="451DBFEB" w14:textId="77777777" w:rsidR="00ED4B61" w:rsidRDefault="00810CA2">
      <w:pPr>
        <w:pStyle w:val="normal0"/>
        <w:numPr>
          <w:ilvl w:val="0"/>
          <w:numId w:val="2"/>
        </w:numPr>
        <w:ind w:hanging="360"/>
        <w:contextualSpacing/>
        <w:rPr>
          <w:b/>
          <w:i/>
        </w:rPr>
      </w:pPr>
      <w:r>
        <w:rPr>
          <w:b/>
          <w:i/>
        </w:rPr>
        <w:t xml:space="preserve">This is LMP </w:t>
      </w:r>
      <w:proofErr w:type="spellStart"/>
      <w:r>
        <w:rPr>
          <w:b/>
          <w:i/>
        </w:rPr>
        <w:t>agarose</w:t>
      </w:r>
      <w:proofErr w:type="spellEnd"/>
      <w:r>
        <w:rPr>
          <w:b/>
          <w:i/>
        </w:rPr>
        <w:t xml:space="preserve">. </w:t>
      </w:r>
      <w:r>
        <w:t>I tried replicating it</w:t>
      </w:r>
      <w:r>
        <w:t>, but could never get it to work</w:t>
      </w:r>
    </w:p>
    <w:p w14:paraId="21587E7A" w14:textId="77777777" w:rsidR="00ED4B61" w:rsidRDefault="00810CA2">
      <w:pPr>
        <w:pStyle w:val="normal0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11FEC885" wp14:editId="765F5747">
            <wp:simplePos x="0" y="0"/>
            <wp:positionH relativeFrom="margin">
              <wp:posOffset>2514600</wp:posOffset>
            </wp:positionH>
            <wp:positionV relativeFrom="paragraph">
              <wp:posOffset>187325</wp:posOffset>
            </wp:positionV>
            <wp:extent cx="1793875" cy="1335405"/>
            <wp:effectExtent l="0" t="0" r="9525" b="10795"/>
            <wp:wrapSquare wrapText="bothSides" distT="114300" distB="114300" distL="114300" distR="114300"/>
            <wp:docPr id="5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335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114300" distB="114300" distL="114300" distR="114300" wp14:anchorId="42A42B24" wp14:editId="2F17D0BB">
            <wp:extent cx="2271713" cy="1479255"/>
            <wp:effectExtent l="0" t="0" r="0" b="0"/>
            <wp:docPr id="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47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DB92" w14:textId="77777777" w:rsidR="00ED4B61" w:rsidRDefault="00ED4B61">
      <w:pPr>
        <w:pStyle w:val="normal0"/>
      </w:pPr>
    </w:p>
    <w:p w14:paraId="180C544C" w14:textId="77777777" w:rsidR="00ED4B61" w:rsidRDefault="00ED4B61">
      <w:pPr>
        <w:pStyle w:val="normal0"/>
      </w:pPr>
    </w:p>
    <w:p w14:paraId="2C0A9C6F" w14:textId="77777777" w:rsidR="00ED4B61" w:rsidRDefault="00810CA2">
      <w:pPr>
        <w:pStyle w:val="Heading2"/>
        <w:contextualSpacing w:val="0"/>
      </w:pPr>
      <w:bookmarkStart w:id="2" w:name="h.r52hep5l960y" w:colFirst="0" w:colLast="0"/>
      <w:bookmarkEnd w:id="2"/>
      <w:r>
        <w:t xml:space="preserve">High-throughput generation of hydrogel </w:t>
      </w:r>
      <w:proofErr w:type="spellStart"/>
      <w:r>
        <w:t>microbeads</w:t>
      </w:r>
      <w:proofErr w:type="spellEnd"/>
      <w:r>
        <w:t xml:space="preserve"> with varying elasticity for cell encapsulation</w:t>
      </w:r>
    </w:p>
    <w:p w14:paraId="2E202A56" w14:textId="77777777" w:rsidR="00ED4B61" w:rsidRDefault="00810CA2">
      <w:pPr>
        <w:pStyle w:val="normal0"/>
      </w:pPr>
      <w:r>
        <w:t xml:space="preserve">Link: </w:t>
      </w:r>
      <w:hyperlink r:id="rId9">
        <w:r>
          <w:rPr>
            <w:color w:val="1155CC"/>
            <w:u w:val="single"/>
          </w:rPr>
          <w:t>http://www.sciencedirect.com/</w:t>
        </w:r>
        <w:r>
          <w:rPr>
            <w:color w:val="1155CC"/>
            <w:u w:val="single"/>
          </w:rPr>
          <w:t>science/article/pii/S0142961210013402</w:t>
        </w:r>
      </w:hyperlink>
    </w:p>
    <w:p w14:paraId="2305012E" w14:textId="77777777" w:rsidR="00ED4B61" w:rsidRDefault="00810CA2">
      <w:pPr>
        <w:pStyle w:val="normal0"/>
      </w:pPr>
      <w:r>
        <w:t>Bead size: 100 µm</w:t>
      </w:r>
    </w:p>
    <w:p w14:paraId="120B16AF" w14:textId="77777777" w:rsidR="00ED4B61" w:rsidRDefault="00810CA2">
      <w:pPr>
        <w:pStyle w:val="normal0"/>
      </w:pPr>
      <w:r>
        <w:t>Device: PDMS</w:t>
      </w:r>
    </w:p>
    <w:p w14:paraId="4E71EA4D" w14:textId="77777777" w:rsidR="00ED4B61" w:rsidRDefault="00810CA2">
      <w:pPr>
        <w:pStyle w:val="normal0"/>
      </w:pPr>
      <w:r>
        <w:t xml:space="preserve">Novelty: Control elasticity of </w:t>
      </w:r>
      <w:proofErr w:type="spellStart"/>
      <w:r>
        <w:t>agarose</w:t>
      </w:r>
      <w:proofErr w:type="spellEnd"/>
      <w:r>
        <w:t xml:space="preserve"> beads for proper cell expression when encapsulated</w:t>
      </w:r>
    </w:p>
    <w:p w14:paraId="033664B1" w14:textId="77777777" w:rsidR="00ED4B61" w:rsidRDefault="00810CA2">
      <w:pPr>
        <w:pStyle w:val="normal0"/>
      </w:pPr>
      <w:r>
        <w:t>Notes:</w:t>
      </w:r>
    </w:p>
    <w:p w14:paraId="58C1902C" w14:textId="77777777" w:rsidR="00ED4B61" w:rsidRDefault="00810CA2">
      <w:pPr>
        <w:pStyle w:val="normal0"/>
        <w:numPr>
          <w:ilvl w:val="0"/>
          <w:numId w:val="2"/>
        </w:numPr>
        <w:ind w:hanging="360"/>
        <w:contextualSpacing/>
        <w:rPr>
          <w:b/>
          <w:i/>
        </w:rPr>
      </w:pPr>
      <w:r>
        <w:rPr>
          <w:b/>
          <w:i/>
        </w:rPr>
        <w:t xml:space="preserve">Not low melting point </w:t>
      </w:r>
      <w:proofErr w:type="spellStart"/>
      <w:r>
        <w:rPr>
          <w:b/>
          <w:i/>
        </w:rPr>
        <w:t>agarose</w:t>
      </w:r>
      <w:proofErr w:type="spellEnd"/>
    </w:p>
    <w:p w14:paraId="14C4D8D5" w14:textId="77777777" w:rsidR="00ED4B61" w:rsidRDefault="00810CA2">
      <w:pPr>
        <w:pStyle w:val="normal0"/>
        <w:numPr>
          <w:ilvl w:val="0"/>
          <w:numId w:val="3"/>
        </w:numPr>
        <w:ind w:hanging="360"/>
        <w:contextualSpacing/>
      </w:pPr>
      <w:r>
        <w:t>The dead volume was heated in an oven and the surface of the</w:t>
      </w:r>
      <w:r>
        <w:t xml:space="preserve"> chip was cooled</w:t>
      </w:r>
    </w:p>
    <w:p w14:paraId="5EBF1C9F" w14:textId="77777777" w:rsidR="00ED4B61" w:rsidRDefault="00810CA2" w:rsidP="00810CA2">
      <w:pPr>
        <w:pStyle w:val="normal0"/>
        <w:numPr>
          <w:ilvl w:val="0"/>
          <w:numId w:val="3"/>
        </w:numPr>
        <w:ind w:hanging="360"/>
        <w:contextualSpacing/>
      </w:pPr>
      <w:r>
        <w:t>Exit channel was cooled by a water circulator filled with water + glucose at 2°C then were placed in an ice bath for 45 minutes</w:t>
      </w:r>
    </w:p>
    <w:p w14:paraId="64B9F745" w14:textId="77777777" w:rsidR="00810CA2" w:rsidRDefault="00810CA2" w:rsidP="00810CA2">
      <w:pPr>
        <w:pStyle w:val="normal0"/>
        <w:contextualSpacing/>
      </w:pPr>
      <w:bookmarkStart w:id="3" w:name="_GoBack"/>
      <w:bookmarkEnd w:id="3"/>
    </w:p>
    <w:p w14:paraId="4D500767" w14:textId="77777777" w:rsidR="00ED4B61" w:rsidRDefault="00810CA2">
      <w:pPr>
        <w:pStyle w:val="normal0"/>
      </w:pPr>
      <w:r>
        <w:rPr>
          <w:noProof/>
        </w:rPr>
        <w:drawing>
          <wp:inline distT="114300" distB="114300" distL="114300" distR="114300" wp14:anchorId="3FAF68CE" wp14:editId="47547CA1">
            <wp:extent cx="2500313" cy="1575056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575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8E57E" w14:textId="77777777" w:rsidR="00ED4B61" w:rsidRDefault="00810CA2">
      <w:pPr>
        <w:pStyle w:val="Heading2"/>
        <w:contextualSpacing w:val="0"/>
      </w:pPr>
      <w:bookmarkStart w:id="4" w:name="h.ucsjhqe8p6ap" w:colFirst="0" w:colLast="0"/>
      <w:bookmarkEnd w:id="4"/>
      <w:r>
        <w:lastRenderedPageBreak/>
        <w:t xml:space="preserve">Encapsulating bacteria in </w:t>
      </w:r>
      <w:proofErr w:type="spellStart"/>
      <w:r>
        <w:t>agarose</w:t>
      </w:r>
      <w:proofErr w:type="spellEnd"/>
      <w:r>
        <w:t xml:space="preserve"> </w:t>
      </w:r>
      <w:proofErr w:type="spellStart"/>
      <w:r>
        <w:t>microparticles</w:t>
      </w:r>
      <w:proofErr w:type="spellEnd"/>
      <w:r>
        <w:t xml:space="preserve"> using microfluidics for high-throughput cell analysis and i</w:t>
      </w:r>
      <w:r>
        <w:t>solation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0F3E0582" wp14:editId="5965F79C">
            <wp:simplePos x="0" y="0"/>
            <wp:positionH relativeFrom="margin">
              <wp:posOffset>4276725</wp:posOffset>
            </wp:positionH>
            <wp:positionV relativeFrom="paragraph">
              <wp:posOffset>0</wp:posOffset>
            </wp:positionV>
            <wp:extent cx="1338263" cy="2495302"/>
            <wp:effectExtent l="0" t="0" r="0" b="0"/>
            <wp:wrapSquare wrapText="bothSides" distT="114300" distB="114300" distL="114300" distR="11430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495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8DBE8" w14:textId="77777777" w:rsidR="00ED4B61" w:rsidRDefault="00810CA2">
      <w:pPr>
        <w:pStyle w:val="normal0"/>
      </w:pPr>
      <w:r>
        <w:t xml:space="preserve">Link: </w:t>
      </w:r>
      <w:hyperlink r:id="rId12">
        <w:r>
          <w:rPr>
            <w:color w:val="1155CC"/>
            <w:u w:val="single"/>
          </w:rPr>
          <w:t>http://www.ncbi.nlm.nih.gov/pmc/articles/PMC3060957/</w:t>
        </w:r>
      </w:hyperlink>
    </w:p>
    <w:p w14:paraId="53A9118C" w14:textId="77777777" w:rsidR="00ED4B61" w:rsidRDefault="00810CA2">
      <w:pPr>
        <w:pStyle w:val="normal0"/>
      </w:pPr>
      <w:r>
        <w:t>Bead size: 22 µm - 45 µm</w:t>
      </w:r>
    </w:p>
    <w:p w14:paraId="1812FF87" w14:textId="77777777" w:rsidR="00ED4B61" w:rsidRDefault="00810CA2">
      <w:pPr>
        <w:pStyle w:val="normal0"/>
      </w:pPr>
      <w:r>
        <w:t>Device: PDMS</w:t>
      </w:r>
    </w:p>
    <w:p w14:paraId="2BE1A574" w14:textId="77777777" w:rsidR="00ED4B61" w:rsidRDefault="00810CA2">
      <w:pPr>
        <w:pStyle w:val="normal0"/>
      </w:pPr>
      <w:r>
        <w:t xml:space="preserve">Novelty: PDMS for </w:t>
      </w:r>
      <w:proofErr w:type="spellStart"/>
      <w:r>
        <w:t>monodisperse</w:t>
      </w:r>
      <w:proofErr w:type="spellEnd"/>
      <w:r>
        <w:t xml:space="preserve"> </w:t>
      </w:r>
      <w:proofErr w:type="spellStart"/>
      <w:r>
        <w:t>microparticles</w:t>
      </w:r>
      <w:proofErr w:type="spellEnd"/>
    </w:p>
    <w:p w14:paraId="0A950A97" w14:textId="77777777" w:rsidR="00ED4B61" w:rsidRDefault="00810CA2">
      <w:pPr>
        <w:pStyle w:val="normal0"/>
      </w:pPr>
      <w:r>
        <w:t>Notes:</w:t>
      </w:r>
    </w:p>
    <w:p w14:paraId="12C40638" w14:textId="77777777" w:rsidR="00ED4B61" w:rsidRDefault="00810CA2">
      <w:pPr>
        <w:pStyle w:val="normal0"/>
        <w:numPr>
          <w:ilvl w:val="0"/>
          <w:numId w:val="4"/>
        </w:numPr>
        <w:ind w:hanging="360"/>
        <w:contextualSpacing/>
      </w:pPr>
      <w:r>
        <w:rPr>
          <w:b/>
          <w:i/>
        </w:rPr>
        <w:t xml:space="preserve">Not low melting point </w:t>
      </w:r>
      <w:proofErr w:type="spellStart"/>
      <w:r>
        <w:rPr>
          <w:b/>
          <w:i/>
        </w:rPr>
        <w:t>agarose</w:t>
      </w:r>
      <w:proofErr w:type="spellEnd"/>
    </w:p>
    <w:p w14:paraId="052F5123" w14:textId="77777777" w:rsidR="00ED4B61" w:rsidRDefault="00810CA2">
      <w:pPr>
        <w:pStyle w:val="normal0"/>
        <w:numPr>
          <w:ilvl w:val="0"/>
          <w:numId w:val="4"/>
        </w:numPr>
        <w:ind w:hanging="360"/>
        <w:contextualSpacing/>
      </w:pPr>
      <w:r>
        <w:t>Heated syringe and device to 40°C</w:t>
      </w:r>
    </w:p>
    <w:p w14:paraId="03486770" w14:textId="77777777" w:rsidR="00ED4B61" w:rsidRDefault="00810CA2">
      <w:pPr>
        <w:pStyle w:val="normal0"/>
        <w:numPr>
          <w:ilvl w:val="0"/>
          <w:numId w:val="4"/>
        </w:numPr>
        <w:ind w:hanging="360"/>
        <w:contextualSpacing/>
      </w:pPr>
      <w:r>
        <w:t>FACS - high throughput fluorescent bacteria detection system</w:t>
      </w:r>
    </w:p>
    <w:p w14:paraId="0BB4DE40" w14:textId="77777777" w:rsidR="00ED4B61" w:rsidRDefault="00ED4B61">
      <w:pPr>
        <w:pStyle w:val="normal0"/>
      </w:pPr>
    </w:p>
    <w:p w14:paraId="34BEF753" w14:textId="77777777" w:rsidR="00ED4B61" w:rsidRDefault="00ED4B61">
      <w:pPr>
        <w:pStyle w:val="normal0"/>
      </w:pPr>
    </w:p>
    <w:p w14:paraId="1D22ECDC" w14:textId="77777777" w:rsidR="00ED4B61" w:rsidRDefault="00ED4B61">
      <w:pPr>
        <w:pStyle w:val="normal0"/>
      </w:pPr>
    </w:p>
    <w:p w14:paraId="5FE5639D" w14:textId="77777777" w:rsidR="00ED4B61" w:rsidRDefault="00ED4B61">
      <w:pPr>
        <w:pStyle w:val="normal0"/>
      </w:pPr>
    </w:p>
    <w:p w14:paraId="7E2B5C41" w14:textId="77777777" w:rsidR="00ED4B61" w:rsidRDefault="00ED4B61">
      <w:pPr>
        <w:pStyle w:val="normal0"/>
      </w:pPr>
    </w:p>
    <w:p w14:paraId="607F2671" w14:textId="77777777" w:rsidR="00ED4B61" w:rsidRDefault="00ED4B61">
      <w:pPr>
        <w:pStyle w:val="normal0"/>
      </w:pPr>
    </w:p>
    <w:p w14:paraId="08F2AE92" w14:textId="77777777" w:rsidR="00ED4B61" w:rsidRDefault="00ED4B61">
      <w:pPr>
        <w:pStyle w:val="normal0"/>
      </w:pPr>
    </w:p>
    <w:p w14:paraId="611FD1A2" w14:textId="77777777" w:rsidR="00ED4B61" w:rsidRDefault="00810CA2">
      <w:pPr>
        <w:pStyle w:val="Heading2"/>
        <w:contextualSpacing w:val="0"/>
      </w:pPr>
      <w:bookmarkStart w:id="5" w:name="h.scbf5al4yh2r" w:colFirst="0" w:colLast="0"/>
      <w:bookmarkEnd w:id="5"/>
      <w:r>
        <w:t xml:space="preserve">Highly Parallel Single-Molecule Amplification Approach Based on Agarose Droplet Polymerase Chain Reaction for Efficient and </w:t>
      </w:r>
      <w:r>
        <w:t xml:space="preserve">Cost-Effective </w:t>
      </w:r>
      <w:proofErr w:type="spellStart"/>
      <w:r>
        <w:t>Aptamer</w:t>
      </w:r>
      <w:proofErr w:type="spellEnd"/>
      <w:r>
        <w:t xml:space="preserve"> Selection</w:t>
      </w:r>
    </w:p>
    <w:p w14:paraId="1CBA0F57" w14:textId="77777777" w:rsidR="00ED4B61" w:rsidRDefault="00810CA2">
      <w:pPr>
        <w:pStyle w:val="normal0"/>
      </w:pPr>
      <w:r>
        <w:t xml:space="preserve">Link: </w:t>
      </w:r>
      <w:hyperlink r:id="rId13">
        <w:r>
          <w:rPr>
            <w:color w:val="1155CC"/>
            <w:u w:val="single"/>
          </w:rPr>
          <w:t>http://pubs.acs.org/doi/abs/10.1021/ac2026942</w:t>
        </w:r>
      </w:hyperlink>
    </w:p>
    <w:p w14:paraId="28EB4E21" w14:textId="77777777" w:rsidR="00ED4B61" w:rsidRDefault="00810CA2">
      <w:pPr>
        <w:pStyle w:val="normal0"/>
      </w:pPr>
      <w:r>
        <w:t>See also:</w:t>
      </w:r>
    </w:p>
    <w:p w14:paraId="66211370" w14:textId="77777777" w:rsidR="00ED4B61" w:rsidRDefault="00810CA2">
      <w:pPr>
        <w:pStyle w:val="normal0"/>
      </w:pPr>
      <w:hyperlink r:id="rId14" w:anchor="!divAbstract">
        <w:r>
          <w:rPr>
            <w:color w:val="1155CC"/>
            <w:u w:val="single"/>
          </w:rPr>
          <w:t>http://pubs.rsc.org/en/content/articlelanding/2010/lc/c0lc00145g#!divAbstract</w:t>
        </w:r>
      </w:hyperlink>
    </w:p>
    <w:p w14:paraId="1DF3AC85" w14:textId="77777777" w:rsidR="00ED4B61" w:rsidRDefault="00810CA2">
      <w:pPr>
        <w:pStyle w:val="normal0"/>
      </w:pPr>
      <w:r>
        <w:t>And:</w:t>
      </w:r>
    </w:p>
    <w:p w14:paraId="282E3552" w14:textId="77777777" w:rsidR="00ED4B61" w:rsidRDefault="00810CA2">
      <w:pPr>
        <w:pStyle w:val="normal0"/>
      </w:pPr>
      <w:hyperlink r:id="rId15">
        <w:r>
          <w:rPr>
            <w:color w:val="1155CC"/>
            <w:u w:val="single"/>
          </w:rPr>
          <w:t>http://</w:t>
        </w:r>
        <w:r>
          <w:rPr>
            <w:color w:val="1155CC"/>
            <w:u w:val="single"/>
          </w:rPr>
          <w:t>pubs.acs.org/doi/full/10.1021/ac2033084</w:t>
        </w:r>
      </w:hyperlink>
    </w:p>
    <w:p w14:paraId="0FC05DD0" w14:textId="77777777" w:rsidR="00ED4B61" w:rsidRDefault="00810CA2">
      <w:pPr>
        <w:pStyle w:val="normal0"/>
      </w:pPr>
      <w:r>
        <w:t>Bead size: 40 µm - 120 µm</w:t>
      </w:r>
    </w:p>
    <w:p w14:paraId="61DBB1ED" w14:textId="77777777" w:rsidR="00ED4B61" w:rsidRDefault="00810CA2">
      <w:pPr>
        <w:pStyle w:val="normal0"/>
      </w:pPr>
      <w:r>
        <w:t>Device: Glass</w:t>
      </w:r>
    </w:p>
    <w:p w14:paraId="4445C83C" w14:textId="77777777" w:rsidR="00ED4B61" w:rsidRDefault="00810CA2">
      <w:pPr>
        <w:pStyle w:val="normal0"/>
      </w:pPr>
      <w:r>
        <w:t xml:space="preserve">Novelty: screening </w:t>
      </w:r>
      <w:proofErr w:type="spellStart"/>
      <w:r>
        <w:t>aptamers</w:t>
      </w:r>
      <w:proofErr w:type="spellEnd"/>
      <w:r>
        <w:t xml:space="preserve"> from </w:t>
      </w:r>
      <w:proofErr w:type="spellStart"/>
      <w:r>
        <w:t>ssDNA</w:t>
      </w:r>
      <w:proofErr w:type="spellEnd"/>
      <w:r>
        <w:t xml:space="preserve"> library by single-molecule emulsion PCR inside of </w:t>
      </w:r>
      <w:proofErr w:type="spellStart"/>
      <w:r>
        <w:t>agarose</w:t>
      </w:r>
      <w:proofErr w:type="spellEnd"/>
      <w:r>
        <w:t xml:space="preserve"> droplets</w:t>
      </w:r>
    </w:p>
    <w:p w14:paraId="441F784B" w14:textId="77777777" w:rsidR="00ED4B61" w:rsidRDefault="00810CA2">
      <w:pPr>
        <w:pStyle w:val="normal0"/>
      </w:pPr>
      <w:r>
        <w:t>Notes:</w:t>
      </w:r>
    </w:p>
    <w:p w14:paraId="0656AE91" w14:textId="77777777" w:rsidR="00ED4B61" w:rsidRDefault="00810CA2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  <w:i/>
        </w:rPr>
        <w:t xml:space="preserve">This is low melting point </w:t>
      </w:r>
      <w:proofErr w:type="spellStart"/>
      <w:r>
        <w:rPr>
          <w:b/>
          <w:i/>
        </w:rPr>
        <w:t>agarose</w:t>
      </w:r>
      <w:proofErr w:type="spellEnd"/>
    </w:p>
    <w:p w14:paraId="46739192" w14:textId="77777777" w:rsidR="00ED4B61" w:rsidRDefault="00810CA2">
      <w:pPr>
        <w:pStyle w:val="normal0"/>
      </w:pP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1" wp14:anchorId="37D8FC08" wp14:editId="1A498903">
            <wp:simplePos x="0" y="0"/>
            <wp:positionH relativeFrom="margin">
              <wp:posOffset>2990850</wp:posOffset>
            </wp:positionH>
            <wp:positionV relativeFrom="paragraph">
              <wp:posOffset>152400</wp:posOffset>
            </wp:positionV>
            <wp:extent cx="1695450" cy="1800225"/>
            <wp:effectExtent l="0" t="0" r="0" b="0"/>
            <wp:wrapSquare wrapText="bothSides" distT="114300" distB="114300" distL="114300" distR="114300"/>
            <wp:docPr id="1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0" hidden="0" allowOverlap="1" wp14:anchorId="121A0438" wp14:editId="0B20A0CE">
            <wp:simplePos x="0" y="0"/>
            <wp:positionH relativeFrom="margin">
              <wp:posOffset>-228599</wp:posOffset>
            </wp:positionH>
            <wp:positionV relativeFrom="paragraph">
              <wp:posOffset>133350</wp:posOffset>
            </wp:positionV>
            <wp:extent cx="2783170" cy="1800225"/>
            <wp:effectExtent l="0" t="0" r="0" b="0"/>
            <wp:wrapSquare wrapText="bothSides" distT="114300" distB="114300" distL="114300" distR="114300"/>
            <wp:docPr id="3" name="image0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17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A45DE9" w14:textId="77777777" w:rsidR="00ED4B61" w:rsidRDefault="00ED4B61">
      <w:pPr>
        <w:pStyle w:val="normal0"/>
      </w:pPr>
    </w:p>
    <w:p w14:paraId="6EB3A59C" w14:textId="77777777" w:rsidR="00ED4B61" w:rsidRDefault="00ED4B61">
      <w:pPr>
        <w:pStyle w:val="normal0"/>
      </w:pPr>
    </w:p>
    <w:p w14:paraId="7CE53613" w14:textId="77777777" w:rsidR="00ED4B61" w:rsidRDefault="00ED4B61">
      <w:pPr>
        <w:pStyle w:val="normal0"/>
      </w:pPr>
    </w:p>
    <w:p w14:paraId="00586008" w14:textId="77777777" w:rsidR="00ED4B61" w:rsidRDefault="00ED4B61">
      <w:pPr>
        <w:pStyle w:val="normal0"/>
      </w:pPr>
    </w:p>
    <w:p w14:paraId="5968C063" w14:textId="77777777" w:rsidR="00ED4B61" w:rsidRDefault="00ED4B61">
      <w:pPr>
        <w:pStyle w:val="normal0"/>
      </w:pPr>
    </w:p>
    <w:p w14:paraId="22A979A0" w14:textId="77777777" w:rsidR="00ED4B61" w:rsidRDefault="00ED4B61">
      <w:pPr>
        <w:pStyle w:val="normal0"/>
      </w:pPr>
    </w:p>
    <w:p w14:paraId="5AABA0F3" w14:textId="77777777" w:rsidR="00ED4B61" w:rsidRDefault="00ED4B61">
      <w:pPr>
        <w:pStyle w:val="normal0"/>
      </w:pPr>
    </w:p>
    <w:p w14:paraId="054A8277" w14:textId="77777777" w:rsidR="00ED4B61" w:rsidRDefault="00ED4B61">
      <w:pPr>
        <w:pStyle w:val="normal0"/>
      </w:pPr>
    </w:p>
    <w:p w14:paraId="167BD032" w14:textId="77777777" w:rsidR="00ED4B61" w:rsidRDefault="00ED4B61">
      <w:pPr>
        <w:pStyle w:val="normal0"/>
      </w:pPr>
    </w:p>
    <w:p w14:paraId="26EED426" w14:textId="77777777" w:rsidR="00ED4B61" w:rsidRDefault="00ED4B61">
      <w:pPr>
        <w:pStyle w:val="normal0"/>
      </w:pPr>
    </w:p>
    <w:p w14:paraId="334D824F" w14:textId="77777777" w:rsidR="00ED4B61" w:rsidRDefault="00810CA2">
      <w:pPr>
        <w:pStyle w:val="normal0"/>
      </w:pPr>
      <w:r>
        <w:br w:type="page"/>
      </w:r>
    </w:p>
    <w:p w14:paraId="3F8CD5A2" w14:textId="77777777" w:rsidR="00ED4B61" w:rsidRDefault="00ED4B61">
      <w:pPr>
        <w:pStyle w:val="normal0"/>
      </w:pPr>
    </w:p>
    <w:p w14:paraId="18EC85E4" w14:textId="77777777" w:rsidR="00ED4B61" w:rsidRDefault="00810CA2">
      <w:pPr>
        <w:pStyle w:val="Heading1"/>
        <w:contextualSpacing w:val="0"/>
      </w:pPr>
      <w:bookmarkStart w:id="6" w:name="h.avy3l12q3fvr" w:colFirst="0" w:colLast="0"/>
      <w:bookmarkEnd w:id="6"/>
      <w:r>
        <w:t>Related Literature</w:t>
      </w:r>
    </w:p>
    <w:p w14:paraId="44D92DBB" w14:textId="77777777" w:rsidR="00ED4B61" w:rsidRDefault="00ED4B61">
      <w:pPr>
        <w:pStyle w:val="normal0"/>
      </w:pPr>
    </w:p>
    <w:p w14:paraId="5ABC37B9" w14:textId="77777777" w:rsidR="00ED4B61" w:rsidRDefault="00810CA2">
      <w:pPr>
        <w:pStyle w:val="normal0"/>
      </w:pPr>
      <w:r>
        <w:rPr>
          <w:b/>
        </w:rPr>
        <w:t xml:space="preserve">Simple method for the production of </w:t>
      </w:r>
      <w:proofErr w:type="spellStart"/>
      <w:r>
        <w:rPr>
          <w:b/>
        </w:rPr>
        <w:t>agarose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bioparticles</w:t>
      </w:r>
      <w:proofErr w:type="spellEnd"/>
    </w:p>
    <w:p w14:paraId="01B2976B" w14:textId="77777777" w:rsidR="00ED4B61" w:rsidRDefault="00810CA2">
      <w:pPr>
        <w:pStyle w:val="normal0"/>
      </w:pPr>
      <w:r>
        <w:t xml:space="preserve">Link: </w:t>
      </w:r>
      <w:hyperlink r:id="rId18">
        <w:r>
          <w:rPr>
            <w:color w:val="1155CC"/>
            <w:u w:val="single"/>
          </w:rPr>
          <w:t>http://link.springer.com/article/10.1023/A:1008821407995</w:t>
        </w:r>
      </w:hyperlink>
    </w:p>
    <w:p w14:paraId="3B6783DE" w14:textId="77777777" w:rsidR="00ED4B61" w:rsidRDefault="00810CA2">
      <w:pPr>
        <w:pStyle w:val="normal0"/>
      </w:pPr>
      <w:r>
        <w:t xml:space="preserve">Novelty: Simple extrusion of </w:t>
      </w:r>
      <w:proofErr w:type="spellStart"/>
      <w:r>
        <w:t>agarose</w:t>
      </w:r>
      <w:proofErr w:type="spellEnd"/>
      <w:r>
        <w:t xml:space="preserve"> + y</w:t>
      </w:r>
      <w:r>
        <w:t>east into a cold beaker</w:t>
      </w:r>
    </w:p>
    <w:p w14:paraId="0D3AA4A2" w14:textId="77777777" w:rsidR="00ED4B61" w:rsidRDefault="00ED4B61">
      <w:pPr>
        <w:pStyle w:val="normal0"/>
      </w:pPr>
    </w:p>
    <w:p w14:paraId="1DCAA230" w14:textId="77777777" w:rsidR="00ED4B61" w:rsidRDefault="00810CA2">
      <w:pPr>
        <w:pStyle w:val="normal0"/>
      </w:pPr>
      <w:r>
        <w:rPr>
          <w:b/>
        </w:rPr>
        <w:t xml:space="preserve">Application of gel </w:t>
      </w:r>
      <w:proofErr w:type="spellStart"/>
      <w:r>
        <w:rPr>
          <w:b/>
        </w:rPr>
        <w:t>microdroplet</w:t>
      </w:r>
      <w:proofErr w:type="spellEnd"/>
      <w:r>
        <w:rPr>
          <w:b/>
        </w:rPr>
        <w:t xml:space="preserve"> and flow </w:t>
      </w:r>
      <w:proofErr w:type="spellStart"/>
      <w:r>
        <w:rPr>
          <w:b/>
        </w:rPr>
        <w:t>cytometry</w:t>
      </w:r>
      <w:proofErr w:type="spellEnd"/>
      <w:r>
        <w:rPr>
          <w:b/>
        </w:rPr>
        <w:t xml:space="preserve"> techniques to selective enrichment of non-growing bacterial cells </w:t>
      </w:r>
    </w:p>
    <w:p w14:paraId="01BCBBEC" w14:textId="77777777" w:rsidR="00ED4B61" w:rsidRDefault="00810CA2">
      <w:pPr>
        <w:pStyle w:val="normal0"/>
      </w:pPr>
      <w:r>
        <w:t xml:space="preserve">Link: </w:t>
      </w:r>
      <w:hyperlink r:id="rId19">
        <w:r>
          <w:rPr>
            <w:color w:val="1155CC"/>
            <w:u w:val="single"/>
          </w:rPr>
          <w:t>https://femsle.oxfordjournals.org/con</w:t>
        </w:r>
        <w:r>
          <w:rPr>
            <w:color w:val="1155CC"/>
            <w:u w:val="single"/>
          </w:rPr>
          <w:t>tent/197/1/29</w:t>
        </w:r>
      </w:hyperlink>
    </w:p>
    <w:p w14:paraId="4081EDDA" w14:textId="77777777" w:rsidR="00ED4B61" w:rsidRDefault="00810CA2">
      <w:pPr>
        <w:pStyle w:val="normal0"/>
      </w:pPr>
      <w:r>
        <w:t xml:space="preserve">Novelty: Flow </w:t>
      </w:r>
      <w:proofErr w:type="spellStart"/>
      <w:r>
        <w:t>Cytometry</w:t>
      </w:r>
      <w:proofErr w:type="spellEnd"/>
      <w:r>
        <w:t xml:space="preserve"> method - (50 µm beads created by membrane emulsion)</w:t>
      </w:r>
    </w:p>
    <w:p w14:paraId="538EA8FA" w14:textId="77777777" w:rsidR="00ED4B61" w:rsidRDefault="00ED4B61">
      <w:pPr>
        <w:pStyle w:val="normal0"/>
      </w:pPr>
    </w:p>
    <w:p w14:paraId="22F55511" w14:textId="77777777" w:rsidR="00ED4B61" w:rsidRDefault="00810CA2">
      <w:pPr>
        <w:pStyle w:val="normal0"/>
      </w:pPr>
      <w:r>
        <w:rPr>
          <w:b/>
        </w:rPr>
        <w:t xml:space="preserve">Preparation of uniform-sized </w:t>
      </w:r>
      <w:proofErr w:type="spellStart"/>
      <w:r>
        <w:rPr>
          <w:b/>
        </w:rPr>
        <w:t>agarose</w:t>
      </w:r>
      <w:proofErr w:type="spellEnd"/>
      <w:r>
        <w:rPr>
          <w:b/>
        </w:rPr>
        <w:t xml:space="preserve"> beads by </w:t>
      </w:r>
      <w:proofErr w:type="spellStart"/>
      <w:r>
        <w:rPr>
          <w:b/>
        </w:rPr>
        <w:t>microporous</w:t>
      </w:r>
      <w:proofErr w:type="spellEnd"/>
      <w:r>
        <w:rPr>
          <w:b/>
        </w:rPr>
        <w:t xml:space="preserve"> membrane emulsification technique</w:t>
      </w:r>
    </w:p>
    <w:p w14:paraId="38CD2346" w14:textId="77777777" w:rsidR="00ED4B61" w:rsidRDefault="00810CA2">
      <w:pPr>
        <w:pStyle w:val="normal0"/>
      </w:pPr>
      <w:r>
        <w:t xml:space="preserve">Link: </w:t>
      </w:r>
      <w:hyperlink r:id="rId20">
        <w:r>
          <w:rPr>
            <w:color w:val="1155CC"/>
            <w:u w:val="single"/>
          </w:rPr>
          <w:t>http://www.sciencedirect.com/science/article/pii/S0021979707002330</w:t>
        </w:r>
      </w:hyperlink>
    </w:p>
    <w:p w14:paraId="30CF13D1" w14:textId="77777777" w:rsidR="00ED4B61" w:rsidRDefault="00810CA2">
      <w:pPr>
        <w:pStyle w:val="normal0"/>
      </w:pPr>
      <w:r>
        <w:t>Novelty: membrane emulsification by nitrogen gas (60 µm) - not LMP</w:t>
      </w:r>
    </w:p>
    <w:p w14:paraId="1337F52C" w14:textId="77777777" w:rsidR="00ED4B61" w:rsidRDefault="00ED4B61">
      <w:pPr>
        <w:pStyle w:val="normal0"/>
      </w:pPr>
    </w:p>
    <w:p w14:paraId="64C54DF5" w14:textId="77777777" w:rsidR="00ED4B61" w:rsidRDefault="00810CA2">
      <w:pPr>
        <w:pStyle w:val="normal0"/>
      </w:pPr>
      <w:r>
        <w:rPr>
          <w:b/>
        </w:rPr>
        <w:t xml:space="preserve">Uniform and high throughput </w:t>
      </w:r>
      <w:proofErr w:type="spellStart"/>
      <w:r>
        <w:rPr>
          <w:b/>
        </w:rPr>
        <w:t>agarose</w:t>
      </w:r>
      <w:proofErr w:type="spellEnd"/>
      <w:r>
        <w:rPr>
          <w:b/>
        </w:rPr>
        <w:t xml:space="preserve"> gel micro droplet generation device for single cell analysis</w:t>
      </w:r>
    </w:p>
    <w:p w14:paraId="004C99F5" w14:textId="77777777" w:rsidR="00ED4B61" w:rsidRDefault="00810CA2">
      <w:pPr>
        <w:pStyle w:val="normal0"/>
      </w:pPr>
      <w:r>
        <w:t>Link:</w:t>
      </w:r>
      <w:r>
        <w:t xml:space="preserve"> </w:t>
      </w:r>
      <w:hyperlink r:id="rId21">
        <w:r>
          <w:rPr>
            <w:color w:val="1155CC"/>
            <w:u w:val="single"/>
          </w:rPr>
          <w:t>https://waseda.pure.elsevier.com/en/publications/uniform-and-high-throughput-agarose-gel-micro-droplet-generation-</w:t>
        </w:r>
      </w:hyperlink>
    </w:p>
    <w:p w14:paraId="15BAF957" w14:textId="77777777" w:rsidR="00ED4B61" w:rsidRDefault="00810CA2">
      <w:pPr>
        <w:pStyle w:val="normal0"/>
      </w:pPr>
      <w:r>
        <w:t>Novelt</w:t>
      </w:r>
      <w:r>
        <w:t>y: Very low variation in droplet size (50 µm) for bacteria encapsulation</w:t>
      </w:r>
    </w:p>
    <w:p w14:paraId="40FC2DF6" w14:textId="77777777" w:rsidR="00ED4B61" w:rsidRDefault="00ED4B61">
      <w:pPr>
        <w:pStyle w:val="normal0"/>
      </w:pPr>
    </w:p>
    <w:p w14:paraId="257C16C8" w14:textId="77777777" w:rsidR="00ED4B61" w:rsidRDefault="00810CA2">
      <w:pPr>
        <w:pStyle w:val="normal0"/>
      </w:pPr>
      <w:r>
        <w:rPr>
          <w:b/>
        </w:rPr>
        <w:t xml:space="preserve">Fabrication of </w:t>
      </w:r>
      <w:proofErr w:type="spellStart"/>
      <w:r>
        <w:rPr>
          <w:b/>
        </w:rPr>
        <w:t>superporous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agarose</w:t>
      </w:r>
      <w:proofErr w:type="spellEnd"/>
      <w:r>
        <w:rPr>
          <w:b/>
        </w:rPr>
        <w:t xml:space="preserve"> beads for protein adsorption: effect of CaCO3 granules content.</w:t>
      </w:r>
    </w:p>
    <w:p w14:paraId="2482CF99" w14:textId="77777777" w:rsidR="00ED4B61" w:rsidRDefault="00810CA2">
      <w:pPr>
        <w:pStyle w:val="normal0"/>
      </w:pPr>
      <w:r>
        <w:t xml:space="preserve">Link: </w:t>
      </w:r>
      <w:hyperlink r:id="rId22">
        <w:r>
          <w:rPr>
            <w:color w:val="1155CC"/>
            <w:u w:val="single"/>
          </w:rPr>
          <w:t>http://linkinghub.elsevier.com/retrieve/pii/S0021-9673(10)00966-0</w:t>
        </w:r>
      </w:hyperlink>
    </w:p>
    <w:p w14:paraId="4962EB5C" w14:textId="77777777" w:rsidR="00ED4B61" w:rsidRDefault="00810CA2">
      <w:pPr>
        <w:pStyle w:val="normal0"/>
      </w:pPr>
      <w:r>
        <w:t>Novelty: 50 µm diameter beads produced for chromatography</w:t>
      </w:r>
    </w:p>
    <w:p w14:paraId="72EC0CE6" w14:textId="77777777" w:rsidR="00ED4B61" w:rsidRDefault="00ED4B61">
      <w:pPr>
        <w:pStyle w:val="normal0"/>
      </w:pPr>
    </w:p>
    <w:p w14:paraId="64B7C3A5" w14:textId="77777777" w:rsidR="00ED4B61" w:rsidRDefault="00810CA2">
      <w:pPr>
        <w:pStyle w:val="normal0"/>
      </w:pPr>
      <w:r>
        <w:rPr>
          <w:b/>
        </w:rPr>
        <w:t>Drying of Agarose Gel Beads</w:t>
      </w:r>
    </w:p>
    <w:p w14:paraId="78D986F3" w14:textId="77777777" w:rsidR="00ED4B61" w:rsidRDefault="00810CA2">
      <w:pPr>
        <w:pStyle w:val="normal0"/>
      </w:pPr>
      <w:r>
        <w:t xml:space="preserve">Link: </w:t>
      </w:r>
      <w:hyperlink r:id="rId23">
        <w:r>
          <w:rPr>
            <w:color w:val="1155CC"/>
            <w:u w:val="single"/>
          </w:rPr>
          <w:t>Springer</w:t>
        </w:r>
      </w:hyperlink>
    </w:p>
    <w:p w14:paraId="4C1B1BB3" w14:textId="77777777" w:rsidR="00ED4B61" w:rsidRDefault="00810CA2">
      <w:pPr>
        <w:pStyle w:val="normal0"/>
      </w:pPr>
      <w:r>
        <w:t>Novelty: Slow-drying process with acetone and later crosslinking creates non-porous beads, but increases the melting temperature</w:t>
      </w:r>
    </w:p>
    <w:p w14:paraId="470292F2" w14:textId="77777777" w:rsidR="00ED4B61" w:rsidRDefault="00ED4B61">
      <w:pPr>
        <w:pStyle w:val="normal0"/>
      </w:pPr>
    </w:p>
    <w:p w14:paraId="48CC1D7D" w14:textId="77777777" w:rsidR="00ED4B61" w:rsidRDefault="00810CA2">
      <w:pPr>
        <w:pStyle w:val="normal0"/>
      </w:pPr>
      <w:r>
        <w:rPr>
          <w:b/>
        </w:rPr>
        <w:t xml:space="preserve">Manufacture by water/oil emulsification of porous </w:t>
      </w:r>
      <w:proofErr w:type="spellStart"/>
      <w:r>
        <w:rPr>
          <w:b/>
        </w:rPr>
        <w:t>agarose</w:t>
      </w:r>
      <w:proofErr w:type="spellEnd"/>
      <w:r>
        <w:rPr>
          <w:b/>
        </w:rPr>
        <w:t xml:space="preserve"> beads: Effect of processing conditions on mean particle size, size d</w:t>
      </w:r>
      <w:r>
        <w:rPr>
          <w:b/>
        </w:rPr>
        <w:t>istribution and mechanical properties</w:t>
      </w:r>
    </w:p>
    <w:p w14:paraId="59941A80" w14:textId="77777777" w:rsidR="00ED4B61" w:rsidRDefault="00810CA2">
      <w:pPr>
        <w:pStyle w:val="normal0"/>
      </w:pPr>
      <w:r>
        <w:t xml:space="preserve">Link: </w:t>
      </w:r>
      <w:hyperlink r:id="rId24">
        <w:r>
          <w:rPr>
            <w:color w:val="1155CC"/>
            <w:u w:val="single"/>
          </w:rPr>
          <w:t>http://www.sciencedirect.com/science/article/pii/S0255270105000668</w:t>
        </w:r>
      </w:hyperlink>
    </w:p>
    <w:p w14:paraId="21C99564" w14:textId="77777777" w:rsidR="00ED4B61" w:rsidRDefault="00810CA2">
      <w:pPr>
        <w:pStyle w:val="normal0"/>
      </w:pPr>
      <w:r>
        <w:rPr>
          <w:rFonts w:ascii="Nova Mono" w:eastAsia="Nova Mono" w:hAnsi="Nova Mono" w:cs="Nova Mono"/>
        </w:rPr>
        <w:t xml:space="preserve">Novelty: Study on the single stirred vessel for </w:t>
      </w:r>
      <w:proofErr w:type="spellStart"/>
      <w:r>
        <w:rPr>
          <w:rFonts w:ascii="Nova Mono" w:eastAsia="Nova Mono" w:hAnsi="Nova Mono" w:cs="Nova Mono"/>
        </w:rPr>
        <w:t>agarose</w:t>
      </w:r>
      <w:proofErr w:type="spellEnd"/>
      <w:r>
        <w:rPr>
          <w:rFonts w:ascii="Nova Mono" w:eastAsia="Nova Mono" w:hAnsi="Nova Mono" w:cs="Nova Mono"/>
        </w:rPr>
        <w:t xml:space="preserve"> bea</w:t>
      </w:r>
      <w:r>
        <w:rPr>
          <w:rFonts w:ascii="Nova Mono" w:eastAsia="Nova Mono" w:hAnsi="Nova Mono" w:cs="Nova Mono"/>
        </w:rPr>
        <w:t xml:space="preserve">d production </w:t>
      </w:r>
      <w:proofErr w:type="gramStart"/>
      <w:r>
        <w:rPr>
          <w:rFonts w:ascii="Nova Mono" w:eastAsia="Nova Mono" w:hAnsi="Nova Mono" w:cs="Nova Mono"/>
        </w:rPr>
        <w:t>( ≥</w:t>
      </w:r>
      <w:proofErr w:type="gramEnd"/>
      <w:r>
        <w:rPr>
          <w:rFonts w:ascii="Nova Mono" w:eastAsia="Nova Mono" w:hAnsi="Nova Mono" w:cs="Nova Mono"/>
        </w:rPr>
        <w:t xml:space="preserve"> 200 µm)</w:t>
      </w:r>
    </w:p>
    <w:p w14:paraId="4D74DE97" w14:textId="77777777" w:rsidR="00ED4B61" w:rsidRDefault="00ED4B61">
      <w:pPr>
        <w:pStyle w:val="normal0"/>
      </w:pPr>
    </w:p>
    <w:p w14:paraId="178C28B7" w14:textId="77777777" w:rsidR="00ED4B61" w:rsidRDefault="00ED4B61">
      <w:pPr>
        <w:pStyle w:val="normal0"/>
      </w:pPr>
    </w:p>
    <w:p w14:paraId="7702B07F" w14:textId="77777777" w:rsidR="00ED4B61" w:rsidRDefault="00810CA2">
      <w:pPr>
        <w:pStyle w:val="normal0"/>
      </w:pPr>
      <w:r>
        <w:br w:type="page"/>
      </w:r>
    </w:p>
    <w:p w14:paraId="3D39E4EF" w14:textId="77777777" w:rsidR="00ED4B61" w:rsidRDefault="00ED4B61">
      <w:pPr>
        <w:pStyle w:val="normal0"/>
      </w:pPr>
    </w:p>
    <w:p w14:paraId="711074C5" w14:textId="77777777" w:rsidR="00ED4B61" w:rsidRDefault="00810CA2">
      <w:pPr>
        <w:pStyle w:val="normal0"/>
      </w:pPr>
      <w:r>
        <w:rPr>
          <w:b/>
        </w:rPr>
        <w:t xml:space="preserve">General methods to render </w:t>
      </w:r>
      <w:proofErr w:type="spellStart"/>
      <w:r>
        <w:rPr>
          <w:b/>
        </w:rPr>
        <w:t>macroporous</w:t>
      </w:r>
      <w:proofErr w:type="spellEnd"/>
      <w:r>
        <w:rPr>
          <w:b/>
        </w:rPr>
        <w:t xml:space="preserve"> stationary phases nonporous and deformable, exemplified with </w:t>
      </w:r>
      <w:proofErr w:type="spellStart"/>
      <w:r>
        <w:rPr>
          <w:b/>
        </w:rPr>
        <w:t>agarose</w:t>
      </w:r>
      <w:proofErr w:type="spellEnd"/>
      <w:r>
        <w:rPr>
          <w:b/>
        </w:rPr>
        <w:t xml:space="preserve"> and silica beads and their use in high-performance ion-exchange and hydrophobic-interaction chromatography of proteins</w:t>
      </w:r>
    </w:p>
    <w:p w14:paraId="1F5CA281" w14:textId="77777777" w:rsidR="00ED4B61" w:rsidRDefault="00810CA2">
      <w:pPr>
        <w:pStyle w:val="normal0"/>
      </w:pPr>
      <w:r>
        <w:t xml:space="preserve">Link: </w:t>
      </w:r>
      <w:hyperlink r:id="rId25">
        <w:r>
          <w:rPr>
            <w:color w:val="1155CC"/>
            <w:u w:val="single"/>
          </w:rPr>
          <w:t>http://link.springer.com/article/10.1007/BF02290503</w:t>
        </w:r>
      </w:hyperlink>
    </w:p>
    <w:p w14:paraId="3FD2E8EF" w14:textId="77777777" w:rsidR="00ED4B61" w:rsidRDefault="00810CA2">
      <w:pPr>
        <w:pStyle w:val="normal0"/>
      </w:pPr>
      <w:r>
        <w:t>Novelty: Drying then crosslinking to remove porous features, but increases melting temperature</w:t>
      </w:r>
    </w:p>
    <w:p w14:paraId="193EE9E6" w14:textId="77777777" w:rsidR="00ED4B61" w:rsidRDefault="00ED4B61">
      <w:pPr>
        <w:pStyle w:val="normal0"/>
      </w:pPr>
    </w:p>
    <w:p w14:paraId="1D9FE490" w14:textId="77777777" w:rsidR="00ED4B61" w:rsidRDefault="00810CA2">
      <w:pPr>
        <w:pStyle w:val="normal0"/>
      </w:pPr>
      <w:r>
        <w:rPr>
          <w:b/>
        </w:rPr>
        <w:t>Encapsulating Bacteria in Agaro</w:t>
      </w:r>
      <w:r>
        <w:rPr>
          <w:b/>
        </w:rPr>
        <w:t xml:space="preserve">se </w:t>
      </w:r>
      <w:proofErr w:type="spellStart"/>
      <w:r>
        <w:rPr>
          <w:b/>
        </w:rPr>
        <w:t>Microparticles</w:t>
      </w:r>
      <w:proofErr w:type="spellEnd"/>
      <w:r>
        <w:rPr>
          <w:b/>
        </w:rPr>
        <w:t xml:space="preserve"> Using Microfluidics for High-Throughput Cell Analysis and Isolation</w:t>
      </w:r>
    </w:p>
    <w:p w14:paraId="1A103125" w14:textId="77777777" w:rsidR="00ED4B61" w:rsidRDefault="00810CA2">
      <w:pPr>
        <w:pStyle w:val="normal0"/>
      </w:pPr>
      <w:r>
        <w:t xml:space="preserve">Link: </w:t>
      </w:r>
      <w:hyperlink r:id="rId26">
        <w:r>
          <w:rPr>
            <w:color w:val="1155CC"/>
            <w:u w:val="single"/>
          </w:rPr>
          <w:t>http://pubs.acs.org/doi/full/10.1021/cb100336p</w:t>
        </w:r>
      </w:hyperlink>
    </w:p>
    <w:p w14:paraId="7A3A2132" w14:textId="77777777" w:rsidR="00ED4B61" w:rsidRDefault="00810CA2">
      <w:pPr>
        <w:pStyle w:val="normal0"/>
      </w:pPr>
      <w:r>
        <w:t xml:space="preserve">Novelty: </w:t>
      </w:r>
    </w:p>
    <w:p w14:paraId="23186351" w14:textId="77777777" w:rsidR="00ED4B61" w:rsidRDefault="00ED4B61">
      <w:pPr>
        <w:pStyle w:val="normal0"/>
      </w:pPr>
    </w:p>
    <w:p w14:paraId="79A6E07B" w14:textId="77777777" w:rsidR="00ED4B61" w:rsidRDefault="00810CA2">
      <w:pPr>
        <w:pStyle w:val="normal0"/>
      </w:pPr>
      <w:r>
        <w:rPr>
          <w:b/>
        </w:rPr>
        <w:t>PLGA</w:t>
      </w:r>
      <w:r>
        <w:t xml:space="preserve">: </w:t>
      </w:r>
      <w:hyperlink r:id="rId27">
        <w:r>
          <w:rPr>
            <w:color w:val="1155CC"/>
            <w:u w:val="single"/>
          </w:rPr>
          <w:t>http://onlinelibrary.wiley.com/doi/10.1002/app.41566/full</w:t>
        </w:r>
      </w:hyperlink>
      <w:r>
        <w:t xml:space="preserve"> (T</w:t>
      </w:r>
      <w:r>
        <w:rPr>
          <w:vertAlign w:val="subscript"/>
        </w:rPr>
        <w:t>m</w:t>
      </w:r>
      <w:r>
        <w:t>&gt;120°C)</w:t>
      </w:r>
    </w:p>
    <w:sectPr w:rsidR="00ED4B61"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Nova Mo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397D"/>
    <w:multiLevelType w:val="multilevel"/>
    <w:tmpl w:val="459286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EC54B4D"/>
    <w:multiLevelType w:val="multilevel"/>
    <w:tmpl w:val="000645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D501485"/>
    <w:multiLevelType w:val="multilevel"/>
    <w:tmpl w:val="A93CF4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C166406"/>
    <w:multiLevelType w:val="multilevel"/>
    <w:tmpl w:val="0CD476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4B61"/>
    <w:rsid w:val="00810CA2"/>
    <w:rsid w:val="00ED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E3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contextualSpacing/>
      <w:outlineLvl w:val="1"/>
    </w:pPr>
    <w:rPr>
      <w:rFonts w:ascii="Trebuchet MS" w:eastAsia="Trebuchet MS" w:hAnsi="Trebuchet MS" w:cs="Trebuchet MS"/>
      <w:b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A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A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contextualSpacing/>
      <w:outlineLvl w:val="1"/>
    </w:pPr>
    <w:rPr>
      <w:rFonts w:ascii="Trebuchet MS" w:eastAsia="Trebuchet MS" w:hAnsi="Trebuchet MS" w:cs="Trebuchet MS"/>
      <w:b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A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A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ciencedirect.com/science/article/pii/S0142961210013402" TargetMode="External"/><Relationship Id="rId20" Type="http://schemas.openxmlformats.org/officeDocument/2006/relationships/hyperlink" Target="http://www.sciencedirect.com/science/article/pii/S0021979707002330" TargetMode="External"/><Relationship Id="rId21" Type="http://schemas.openxmlformats.org/officeDocument/2006/relationships/hyperlink" Target="https://waseda.pure.elsevier.com/en/publications/uniform-and-high-throughput-agarose-gel-micro-droplet-generation-" TargetMode="External"/><Relationship Id="rId22" Type="http://schemas.openxmlformats.org/officeDocument/2006/relationships/hyperlink" Target="http://linkinghub.elsevier.com/retrieve/pii/S0021-9673(10)00966-0" TargetMode="External"/><Relationship Id="rId23" Type="http://schemas.openxmlformats.org/officeDocument/2006/relationships/hyperlink" Target="http://download.springer.com/static/pdf/388/art%253A10.1007%252FBF02154242.pdf?originUrl=http%3A%2F%2Flink.springer.com%2Farticle%2F10.1007%2FBF02154242&amp;token2=exp=1465472742~acl=%2Fstatic%2Fpdf%2F388%2Fart%25253A10.1007%25252FBF02154242.pdf%3ForiginUrl%3Dhttp%253A%252F%252Flink.springer.com%252Farticle%252F10.1007%252FBF02154242*~hmac=f37254ce518fdf17633d7d64734c50108e9180d6d287e549438b4b86c67f14ac" TargetMode="External"/><Relationship Id="rId24" Type="http://schemas.openxmlformats.org/officeDocument/2006/relationships/hyperlink" Target="http://www.sciencedirect.com/science/article/pii/S0255270105000668" TargetMode="External"/><Relationship Id="rId25" Type="http://schemas.openxmlformats.org/officeDocument/2006/relationships/hyperlink" Target="http://link.springer.com/article/10.1007/BF02290503" TargetMode="External"/><Relationship Id="rId26" Type="http://schemas.openxmlformats.org/officeDocument/2006/relationships/hyperlink" Target="http://pubs.acs.org/doi/full/10.1021/cb100336p" TargetMode="External"/><Relationship Id="rId27" Type="http://schemas.openxmlformats.org/officeDocument/2006/relationships/hyperlink" Target="http://onlinelibrary.wiley.com/doi/10.1002/app.41566/ful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hyperlink" Target="http://www.ncbi.nlm.nih.gov/pmc/articles/PMC3060957/" TargetMode="External"/><Relationship Id="rId13" Type="http://schemas.openxmlformats.org/officeDocument/2006/relationships/hyperlink" Target="http://pubs.acs.org/doi/abs/10.1021/ac2026942" TargetMode="External"/><Relationship Id="rId14" Type="http://schemas.openxmlformats.org/officeDocument/2006/relationships/hyperlink" Target="http://pubs.rsc.org/en/content/articlelanding/2010/lc/c0lc00145g" TargetMode="External"/><Relationship Id="rId15" Type="http://schemas.openxmlformats.org/officeDocument/2006/relationships/hyperlink" Target="http://pubs.acs.org/doi/full/10.1021/ac2033084" TargetMode="External"/><Relationship Id="rId16" Type="http://schemas.openxmlformats.org/officeDocument/2006/relationships/image" Target="media/image5.gif"/><Relationship Id="rId17" Type="http://schemas.openxmlformats.org/officeDocument/2006/relationships/image" Target="media/image6.gif"/><Relationship Id="rId18" Type="http://schemas.openxmlformats.org/officeDocument/2006/relationships/hyperlink" Target="http://link.springer.com/article/10.1023/A:1008821407995" TargetMode="External"/><Relationship Id="rId19" Type="http://schemas.openxmlformats.org/officeDocument/2006/relationships/hyperlink" Target="https://femsle.oxfordjournals.org/content/197/1/2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pmc/articles/PMC3482248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881</Words>
  <Characters>5028</Characters>
  <Application>Microsoft Macintosh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King</cp:lastModifiedBy>
  <cp:revision>2</cp:revision>
  <dcterms:created xsi:type="dcterms:W3CDTF">2016-06-19T13:35:00Z</dcterms:created>
  <dcterms:modified xsi:type="dcterms:W3CDTF">2016-06-19T13:36:00Z</dcterms:modified>
</cp:coreProperties>
</file>