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126"/>
        <w:gridCol w:w="3371"/>
      </w:tblGrid>
      <w:tr w:rsidR="00891300" w:rsidRPr="00EC0C6F" w14:paraId="255DDFE8" w14:textId="77777777" w:rsidTr="00C12C5E">
        <w:tc>
          <w:tcPr>
            <w:tcW w:w="2965" w:type="dxa"/>
          </w:tcPr>
          <w:p w14:paraId="70F06A90" w14:textId="77777777" w:rsidR="00891300" w:rsidRPr="00EC0C6F" w:rsidRDefault="00891300" w:rsidP="00C12C5E">
            <w:pPr>
              <w:rPr>
                <w:b/>
                <w:sz w:val="40"/>
                <w:szCs w:val="40"/>
              </w:rPr>
            </w:pPr>
            <w:r w:rsidRPr="00EC0C6F">
              <w:rPr>
                <w:b/>
                <w:sz w:val="40"/>
                <w:szCs w:val="40"/>
              </w:rPr>
              <w:t>Classifier</w:t>
            </w:r>
          </w:p>
        </w:tc>
        <w:tc>
          <w:tcPr>
            <w:tcW w:w="2250" w:type="dxa"/>
          </w:tcPr>
          <w:p w14:paraId="52350249" w14:textId="77777777" w:rsidR="00891300" w:rsidRPr="00EC0C6F" w:rsidRDefault="00891300" w:rsidP="00C12C5E">
            <w:pPr>
              <w:rPr>
                <w:b/>
                <w:sz w:val="40"/>
                <w:szCs w:val="40"/>
              </w:rPr>
            </w:pPr>
            <w:r w:rsidRPr="00EC0C6F">
              <w:rPr>
                <w:b/>
                <w:sz w:val="40"/>
                <w:szCs w:val="40"/>
              </w:rPr>
              <w:t>Accuracy</w:t>
            </w:r>
          </w:p>
        </w:tc>
        <w:tc>
          <w:tcPr>
            <w:tcW w:w="3870" w:type="dxa"/>
          </w:tcPr>
          <w:p w14:paraId="56A57A9E" w14:textId="77777777" w:rsidR="00891300" w:rsidRPr="00EC0C6F" w:rsidRDefault="00891300" w:rsidP="00C12C5E">
            <w:pPr>
              <w:rPr>
                <w:b/>
                <w:sz w:val="40"/>
                <w:szCs w:val="40"/>
              </w:rPr>
            </w:pPr>
            <w:r w:rsidRPr="00EC0C6F">
              <w:rPr>
                <w:b/>
                <w:sz w:val="40"/>
                <w:szCs w:val="40"/>
              </w:rPr>
              <w:t>Portfolio Value</w:t>
            </w:r>
          </w:p>
        </w:tc>
      </w:tr>
      <w:tr w:rsidR="00891300" w:rsidRPr="00EC0C6F" w14:paraId="30651457" w14:textId="77777777" w:rsidTr="00C12C5E">
        <w:tc>
          <w:tcPr>
            <w:tcW w:w="2965" w:type="dxa"/>
          </w:tcPr>
          <w:p w14:paraId="1D639F53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Buy and Hold</w:t>
            </w:r>
          </w:p>
        </w:tc>
        <w:tc>
          <w:tcPr>
            <w:tcW w:w="2250" w:type="dxa"/>
          </w:tcPr>
          <w:p w14:paraId="11E3F70A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870" w:type="dxa"/>
          </w:tcPr>
          <w:p w14:paraId="718903D6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121</w:t>
            </w:r>
          </w:p>
        </w:tc>
      </w:tr>
      <w:tr w:rsidR="00891300" w:rsidRPr="00EC0C6F" w14:paraId="7EDCBFCA" w14:textId="77777777" w:rsidTr="00C12C5E">
        <w:tc>
          <w:tcPr>
            <w:tcW w:w="2965" w:type="dxa"/>
          </w:tcPr>
          <w:p w14:paraId="30CA2127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proofErr w:type="spellStart"/>
            <w:r w:rsidRPr="00EC0C6F">
              <w:rPr>
                <w:sz w:val="40"/>
                <w:szCs w:val="40"/>
              </w:rPr>
              <w:t>kNN</w:t>
            </w:r>
            <w:proofErr w:type="spellEnd"/>
            <w:r w:rsidRPr="00EC0C6F">
              <w:rPr>
                <w:sz w:val="40"/>
                <w:szCs w:val="40"/>
              </w:rPr>
              <w:t xml:space="preserve"> with best k</w:t>
            </w:r>
          </w:p>
        </w:tc>
        <w:tc>
          <w:tcPr>
            <w:tcW w:w="2250" w:type="dxa"/>
          </w:tcPr>
          <w:p w14:paraId="55669CF3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eastAsiaTheme="minorEastAsia" w:cstheme="minorHAnsi"/>
                <w:sz w:val="40"/>
                <w:szCs w:val="40"/>
                <w:lang w:eastAsia="zh-TW"/>
              </w:rPr>
              <w:t>85%</w:t>
            </w:r>
          </w:p>
        </w:tc>
        <w:tc>
          <w:tcPr>
            <w:tcW w:w="3870" w:type="dxa"/>
          </w:tcPr>
          <w:p w14:paraId="5C9FF091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215</w:t>
            </w:r>
          </w:p>
        </w:tc>
      </w:tr>
      <w:tr w:rsidR="00891300" w:rsidRPr="00EC0C6F" w14:paraId="04D6240F" w14:textId="77777777" w:rsidTr="00C12C5E">
        <w:tc>
          <w:tcPr>
            <w:tcW w:w="2965" w:type="dxa"/>
          </w:tcPr>
          <w:p w14:paraId="75B6B5C5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Your custom </w:t>
            </w:r>
            <w:proofErr w:type="spellStart"/>
            <w:r>
              <w:rPr>
                <w:sz w:val="40"/>
                <w:szCs w:val="40"/>
              </w:rPr>
              <w:t>knn</w:t>
            </w:r>
            <w:proofErr w:type="spellEnd"/>
          </w:p>
        </w:tc>
        <w:tc>
          <w:tcPr>
            <w:tcW w:w="2250" w:type="dxa"/>
          </w:tcPr>
          <w:p w14:paraId="7D683D79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77%</w:t>
            </w:r>
          </w:p>
        </w:tc>
        <w:tc>
          <w:tcPr>
            <w:tcW w:w="3870" w:type="dxa"/>
          </w:tcPr>
          <w:p w14:paraId="230B555A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223</w:t>
            </w:r>
          </w:p>
        </w:tc>
      </w:tr>
      <w:tr w:rsidR="00891300" w:rsidRPr="00EC0C6F" w14:paraId="15D5089C" w14:textId="77777777" w:rsidTr="00C12C5E">
        <w:tc>
          <w:tcPr>
            <w:tcW w:w="2965" w:type="dxa"/>
          </w:tcPr>
          <w:p w14:paraId="2631F611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logistic</w:t>
            </w:r>
          </w:p>
        </w:tc>
        <w:tc>
          <w:tcPr>
            <w:tcW w:w="2250" w:type="dxa"/>
          </w:tcPr>
          <w:p w14:paraId="65B9C0DE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79%</w:t>
            </w:r>
          </w:p>
        </w:tc>
        <w:tc>
          <w:tcPr>
            <w:tcW w:w="3870" w:type="dxa"/>
          </w:tcPr>
          <w:p w14:paraId="2228E48F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239</w:t>
            </w:r>
          </w:p>
        </w:tc>
      </w:tr>
      <w:tr w:rsidR="00891300" w:rsidRPr="00EC0C6F" w14:paraId="5EE6E626" w14:textId="77777777" w:rsidTr="00C12C5E">
        <w:tc>
          <w:tcPr>
            <w:tcW w:w="2965" w:type="dxa"/>
          </w:tcPr>
          <w:p w14:paraId="28B8072A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Naïve Bayesian</w:t>
            </w:r>
          </w:p>
        </w:tc>
        <w:tc>
          <w:tcPr>
            <w:tcW w:w="2250" w:type="dxa"/>
          </w:tcPr>
          <w:p w14:paraId="36F79C77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79</w:t>
            </w:r>
            <w:r w:rsidRPr="00A44577">
              <w:rPr>
                <w:rFonts w:cstheme="minorHAnsi"/>
                <w:sz w:val="40"/>
                <w:szCs w:val="40"/>
              </w:rPr>
              <w:t>%</w:t>
            </w:r>
          </w:p>
        </w:tc>
        <w:tc>
          <w:tcPr>
            <w:tcW w:w="3870" w:type="dxa"/>
          </w:tcPr>
          <w:p w14:paraId="543A62A3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</w:rPr>
              <w:t>238</w:t>
            </w:r>
          </w:p>
        </w:tc>
      </w:tr>
      <w:tr w:rsidR="00891300" w:rsidRPr="00EC0C6F" w14:paraId="3AD7E238" w14:textId="77777777" w:rsidTr="00C12C5E">
        <w:tc>
          <w:tcPr>
            <w:tcW w:w="2965" w:type="dxa"/>
          </w:tcPr>
          <w:p w14:paraId="5B181EF6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Linear models (best degree)</w:t>
            </w:r>
          </w:p>
        </w:tc>
        <w:tc>
          <w:tcPr>
            <w:tcW w:w="2250" w:type="dxa"/>
          </w:tcPr>
          <w:p w14:paraId="4768B76E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52%</w:t>
            </w:r>
          </w:p>
        </w:tc>
        <w:tc>
          <w:tcPr>
            <w:tcW w:w="3870" w:type="dxa"/>
          </w:tcPr>
          <w:p w14:paraId="1751DEAA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116</w:t>
            </w:r>
          </w:p>
        </w:tc>
      </w:tr>
      <w:tr w:rsidR="00891300" w:rsidRPr="00EC0C6F" w14:paraId="53AD287B" w14:textId="77777777" w:rsidTr="00C12C5E">
        <w:tc>
          <w:tcPr>
            <w:tcW w:w="2965" w:type="dxa"/>
          </w:tcPr>
          <w:p w14:paraId="070E5C9B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Decision tree</w:t>
            </w:r>
          </w:p>
        </w:tc>
        <w:tc>
          <w:tcPr>
            <w:tcW w:w="2250" w:type="dxa"/>
          </w:tcPr>
          <w:p w14:paraId="4D036D1E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</w:rPr>
              <w:t>77%</w:t>
            </w:r>
          </w:p>
        </w:tc>
        <w:tc>
          <w:tcPr>
            <w:tcW w:w="3870" w:type="dxa"/>
          </w:tcPr>
          <w:p w14:paraId="177DE454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</w:rPr>
              <w:t>234</w:t>
            </w:r>
          </w:p>
        </w:tc>
      </w:tr>
      <w:tr w:rsidR="00891300" w:rsidRPr="00EC0C6F" w14:paraId="4670C4B9" w14:textId="77777777" w:rsidTr="00C12C5E">
        <w:tc>
          <w:tcPr>
            <w:tcW w:w="2965" w:type="dxa"/>
          </w:tcPr>
          <w:p w14:paraId="34F6D8D7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Random Forest</w:t>
            </w:r>
          </w:p>
        </w:tc>
        <w:tc>
          <w:tcPr>
            <w:tcW w:w="2250" w:type="dxa"/>
          </w:tcPr>
          <w:p w14:paraId="7CE987FE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870" w:type="dxa"/>
          </w:tcPr>
          <w:p w14:paraId="26131DF3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</w:rPr>
              <w:t>237</w:t>
            </w:r>
          </w:p>
        </w:tc>
      </w:tr>
      <w:tr w:rsidR="00891300" w:rsidRPr="00EC0C6F" w14:paraId="21577CBC" w14:textId="77777777" w:rsidTr="00C12C5E">
        <w:tc>
          <w:tcPr>
            <w:tcW w:w="2965" w:type="dxa"/>
          </w:tcPr>
          <w:p w14:paraId="6F37D80D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Linear discriminant</w:t>
            </w:r>
          </w:p>
        </w:tc>
        <w:tc>
          <w:tcPr>
            <w:tcW w:w="2250" w:type="dxa"/>
          </w:tcPr>
          <w:p w14:paraId="4C686BAC" w14:textId="77777777" w:rsidR="00891300" w:rsidRPr="00A44577" w:rsidRDefault="00891300" w:rsidP="00C12C5E">
            <w:pPr>
              <w:ind w:firstLine="720"/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79%</w:t>
            </w:r>
          </w:p>
        </w:tc>
        <w:tc>
          <w:tcPr>
            <w:tcW w:w="3870" w:type="dxa"/>
          </w:tcPr>
          <w:p w14:paraId="5CF7968D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239</w:t>
            </w:r>
          </w:p>
        </w:tc>
      </w:tr>
      <w:tr w:rsidR="00891300" w:rsidRPr="00EC0C6F" w14:paraId="793CCDD7" w14:textId="77777777" w:rsidTr="00C12C5E">
        <w:tc>
          <w:tcPr>
            <w:tcW w:w="2965" w:type="dxa"/>
          </w:tcPr>
          <w:p w14:paraId="34590626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Quadratic discriminant</w:t>
            </w:r>
          </w:p>
        </w:tc>
        <w:tc>
          <w:tcPr>
            <w:tcW w:w="2250" w:type="dxa"/>
          </w:tcPr>
          <w:p w14:paraId="564DAF14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79%</w:t>
            </w:r>
          </w:p>
        </w:tc>
        <w:tc>
          <w:tcPr>
            <w:tcW w:w="3870" w:type="dxa"/>
          </w:tcPr>
          <w:p w14:paraId="7D4272D8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238</w:t>
            </w:r>
          </w:p>
        </w:tc>
      </w:tr>
      <w:tr w:rsidR="00891300" w:rsidRPr="00EC0C6F" w14:paraId="52D1CD78" w14:textId="77777777" w:rsidTr="00C12C5E">
        <w:tc>
          <w:tcPr>
            <w:tcW w:w="2965" w:type="dxa"/>
          </w:tcPr>
          <w:p w14:paraId="2CB1973C" w14:textId="77777777" w:rsidR="00891300" w:rsidRPr="00EC0C6F" w:rsidRDefault="00891300" w:rsidP="00C12C5E">
            <w:pPr>
              <w:rPr>
                <w:sz w:val="40"/>
                <w:szCs w:val="40"/>
              </w:rPr>
            </w:pPr>
            <w:r w:rsidRPr="00EC0C6F">
              <w:rPr>
                <w:sz w:val="40"/>
                <w:szCs w:val="40"/>
              </w:rPr>
              <w:t>SVM (linear)</w:t>
            </w:r>
          </w:p>
        </w:tc>
        <w:tc>
          <w:tcPr>
            <w:tcW w:w="2250" w:type="dxa"/>
          </w:tcPr>
          <w:p w14:paraId="3403A274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79%</w:t>
            </w:r>
          </w:p>
        </w:tc>
        <w:tc>
          <w:tcPr>
            <w:tcW w:w="3870" w:type="dxa"/>
          </w:tcPr>
          <w:p w14:paraId="0A7C04D3" w14:textId="77777777" w:rsidR="00891300" w:rsidRPr="00A44577" w:rsidRDefault="00891300" w:rsidP="00C12C5E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44577">
              <w:rPr>
                <w:rFonts w:cstheme="minorHAnsi"/>
                <w:sz w:val="40"/>
                <w:szCs w:val="40"/>
                <w:lang w:eastAsia="zh-TW"/>
              </w:rPr>
              <w:t>239</w:t>
            </w:r>
          </w:p>
        </w:tc>
      </w:tr>
    </w:tbl>
    <w:p w14:paraId="28ABECE7" w14:textId="77777777" w:rsidR="000161E0" w:rsidRDefault="000161E0"/>
    <w:sectPr w:rsidR="000161E0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0"/>
    <w:rsid w:val="000161E0"/>
    <w:rsid w:val="00891300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82E3"/>
  <w15:chartTrackingRefBased/>
  <w15:docId w15:val="{10EC798C-5AA7-4377-840C-150AE3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00"/>
    <w:rPr>
      <w:rFonts w:eastAsia="新細明體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300"/>
    <w:pPr>
      <w:spacing w:after="0" w:line="240" w:lineRule="auto"/>
    </w:pPr>
    <w:rPr>
      <w:rFonts w:eastAsia="新細明體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2021-12-03T15:50:00Z</dcterms:created>
  <dcterms:modified xsi:type="dcterms:W3CDTF">2021-12-03T15:51:00Z</dcterms:modified>
</cp:coreProperties>
</file>