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24"/>
        </w:rPr>
        <w:t>JOSÉ RIZAL UNIVERSITY</w:t>
      </w:r>
    </w:p>
    <w:p>
      <w:pPr>
        <w:spacing w:after="40"/>
        <w:jc w:val="center"/>
      </w:pPr>
      <w:r>
        <w:rPr>
          <w:sz w:val="20"/>
        </w:rPr>
        <w:t>College Division — College of Computer Studies and Engineering</w:t>
        <w:br/>
        <w:t>Bachelor of Science in Information Technology</w:t>
      </w:r>
    </w:p>
    <w:p>
      <w:pPr>
        <w:spacing w:after="80"/>
      </w:pPr>
    </w:p>
    <w:p>
      <w:pPr>
        <w:spacing w:after="40"/>
        <w:jc w:val="center"/>
      </w:pPr>
      <w:r>
        <w:rPr>
          <w:b/>
          <w:sz w:val="26"/>
        </w:rPr>
        <w:t>SYSTEM EVALUATION QUESTIONNAIRE (ISO/IEC 25010:2023)</w:t>
      </w:r>
    </w:p>
    <w:p>
      <w:pPr>
        <w:spacing w:after="240"/>
        <w:jc w:val="center"/>
      </w:pPr>
      <w:r>
        <w:rPr>
          <w:i/>
          <w:sz w:val="21"/>
        </w:rPr>
        <w:t>Interactive 3D Granite Configurator with Design Quality Prediction</w:t>
        <w:br/>
        <w:t>and Quotation Management System for Six Sigmaphil Enterprises Corporation</w:t>
      </w:r>
    </w:p>
    <w:p>
      <w:pPr>
        <w:spacing w:after="80"/>
      </w:pPr>
      <w:r>
        <w:rPr>
          <w:b/>
          <w:sz w:val="22"/>
        </w:rPr>
        <w:t>Part I. PERSONAL INFORMATION</w:t>
      </w:r>
    </w:p>
    <w:p>
      <w:pPr>
        <w:spacing w:after="80"/>
      </w:pPr>
      <w:r>
        <w:t>Name (optional): _____________________________________________       Date: ________________________</w:t>
        <w:br/>
        <w:br/>
      </w:r>
      <w:r>
        <w:t>Role / Category:</w:t>
        <w:br/>
      </w:r>
      <w:r>
        <w:t>[   ] HOMEOWNER / CLIENT</w:t>
        <w:br/>
      </w:r>
      <w:r>
        <w:t>[   ] ESTABLISHMENT OWNER / RESIDENT / CONTRACTOR</w:t>
        <w:br/>
      </w:r>
      <w:r>
        <w:t>[   ] IT PRACTITIONER / EXPERT</w:t>
      </w:r>
    </w:p>
    <w:p>
      <w:pPr>
        <w:spacing w:before="160" w:after="80"/>
      </w:pPr>
      <w:r>
        <w:rPr>
          <w:b/>
          <w:sz w:val="22"/>
        </w:rPr>
        <w:t>Part II. SYSTEM EVALUATION</w:t>
      </w:r>
    </w:p>
    <w:p>
      <w:pPr>
        <w:spacing w:after="120"/>
      </w:pPr>
      <w:r>
        <w:rPr>
          <w:b/>
        </w:rPr>
        <w:t xml:space="preserve">Directions: </w:t>
      </w:r>
      <w:r>
        <w:t>Please evaluate each item by checking (</w:t>
      </w:r>
      <w:r>
        <w:rPr>
          <w:b/>
        </w:rPr>
        <w:t>✓</w:t>
      </w:r>
      <w:r>
        <w:t>) the appropriate box to determine the level of acceptability of the system.</w:t>
        <w:br/>
        <w:br/>
      </w:r>
      <w:r>
        <w:rPr>
          <w:b/>
        </w:rPr>
        <w:t xml:space="preserve">Rating Scale:   </w:t>
      </w:r>
      <w:r>
        <w:t>5 - Highly Acceptable  |  4 - Very Acceptable  |  3 - Acceptable  |  2 - Fairly Acceptable  |  1 - Not Acceptable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none"/>
          <w:right w:val="none"/>
          <w:insideH w:val="single" w:sz="4" w:space="0" w:color="B0B0B0"/>
          <w:insideV w:val="single" w:sz="4" w:space="0" w:color="B0B0B0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792"/>
            <w:shd w:fill="E2E8F0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No.</w:t>
            </w:r>
          </w:p>
        </w:tc>
        <w:tc>
          <w:tcPr>
            <w:tcW w:type="dxa" w:w="6552"/>
            <w:shd w:fill="E2E8F0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20"/>
              </w:rPr>
              <w:t>Evaluation Item</w:t>
            </w:r>
          </w:p>
        </w:tc>
        <w:tc>
          <w:tcPr>
            <w:tcW w:type="dxa" w:w="518"/>
            <w:shd w:fill="E2E8F0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5</w:t>
            </w:r>
          </w:p>
        </w:tc>
        <w:tc>
          <w:tcPr>
            <w:tcW w:type="dxa" w:w="518"/>
            <w:shd w:fill="E2E8F0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type="dxa" w:w="518"/>
            <w:shd w:fill="E2E8F0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type="dxa" w:w="518"/>
            <w:shd w:fill="E2E8F0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type="dxa" w:w="518"/>
            <w:shd w:fill="E2E8F0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</w:tr>
      <w:tr>
        <w:tc>
          <w:tcPr>
            <w:tcW w:type="dxa" w:w="518"/>
            <w:gridSpan w:val="7"/>
            <w:shd w:fill="EDF2F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20"/>
              </w:rPr>
              <w:t>1. FUNCTIONAL SUITABILITY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1.1</w:t>
            </w:r>
          </w:p>
        </w:tc>
        <w:tc>
          <w:tcPr>
            <w:tcW w:type="dxa" w:w="65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The 3D configurator allows users to choose project types (kitchen, bathroom, flooring), enter custom dimensions, and test different granite designs and cabinet finishes.</w:t>
            </w:r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</w:tr>
      <w:tr>
        <w:tc>
          <w:tcPr>
            <w:tcW w:type="dxa" w:w="79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1.2</w:t>
            </w:r>
          </w:p>
        </w:tc>
        <w:tc>
          <w:tcPr>
            <w:tcW w:type="dxa" w:w="65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The system accurately computes complete price quotations, including stone materials, edge polishing, labor, delivery, and taxes.</w:t>
            </w:r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</w:tr>
      <w:tr>
        <w:tc>
          <w:tcPr>
            <w:tcW w:type="dxa" w:w="79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1.3</w:t>
            </w:r>
          </w:p>
        </w:tc>
        <w:tc>
          <w:tcPr>
            <w:tcW w:type="dxa" w:w="65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The AI design quality prediction reliably scores color combinations (0–100%) and suggests matching granite and cabinet alternatives.</w:t>
            </w:r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</w:tr>
      <w:tr>
        <w:tc>
          <w:tcPr>
            <w:tcW w:type="dxa" w:w="79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1.4</w:t>
            </w:r>
          </w:p>
        </w:tc>
        <w:tc>
          <w:tcPr>
            <w:tcW w:type="dxa" w:w="65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The admin dashboard clearly summarizes business data, such as trending granite designs, top project types, and customer quotation requests.</w:t>
            </w:r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</w:tr>
      <w:tr>
        <w:tc>
          <w:tcPr>
            <w:tcW w:type="dxa" w:w="79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1.5</w:t>
            </w:r>
          </w:p>
        </w:tc>
        <w:tc>
          <w:tcPr>
            <w:tcW w:type="dxa" w:w="65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The system helps customers easily visualize stone designs and receive instant price estimates without waiting days or visiting the showroom.</w:t>
            </w:r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</w:tr>
      <w:tr>
        <w:tc>
          <w:tcPr>
            <w:tcW w:type="dxa" w:w="518"/>
            <w:gridSpan w:val="7"/>
            <w:shd w:fill="EDF2F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20"/>
              </w:rPr>
              <w:t>2. PERFORMANCE EFFICIENCY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2.1</w:t>
            </w:r>
          </w:p>
        </w:tc>
        <w:tc>
          <w:tcPr>
            <w:tcW w:type="dxa" w:w="65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The 3D model loads quickly and updates smoothly whenever stone designs or dimensions are changed.</w:t>
            </w:r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</w:tr>
      <w:tr>
        <w:tc>
          <w:tcPr>
            <w:tcW w:type="dxa" w:w="79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2.2</w:t>
            </w:r>
          </w:p>
        </w:tc>
        <w:tc>
          <w:tcPr>
            <w:tcW w:type="dxa" w:w="65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The system recalculates and updates the quotation price immediately in real time when sizes or options are modified.</w:t>
            </w:r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</w:tr>
      <w:tr>
        <w:tc>
          <w:tcPr>
            <w:tcW w:type="dxa" w:w="79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2.3</w:t>
            </w:r>
          </w:p>
        </w:tc>
        <w:tc>
          <w:tcPr>
            <w:tcW w:type="dxa" w:w="65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The AI design score and color harmony recommendations appear quickly without noticeable delay.</w:t>
            </w:r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</w:tr>
      <w:tr>
        <w:tc>
          <w:tcPr>
            <w:tcW w:type="dxa" w:w="79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2.4</w:t>
            </w:r>
          </w:p>
        </w:tc>
        <w:tc>
          <w:tcPr>
            <w:tcW w:type="dxa" w:w="65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The web application runs smoothly without freezing, lagging, or causing the phone or computer to overheat during 3D use.</w:t>
            </w:r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</w:tr>
      <w:tr>
        <w:tc>
          <w:tcPr>
            <w:tcW w:type="dxa" w:w="79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2.5</w:t>
            </w:r>
          </w:p>
        </w:tc>
        <w:tc>
          <w:tcPr>
            <w:tcW w:type="dxa" w:w="65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The system reliably creates and downloads official PDF quotations and handles multiple requests without crashing.</w:t>
            </w:r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</w:tr>
      <w:tr>
        <w:tc>
          <w:tcPr>
            <w:tcW w:type="dxa" w:w="518"/>
            <w:gridSpan w:val="7"/>
            <w:shd w:fill="EDF2F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20"/>
              </w:rPr>
              <w:t>3. INTERACTION CAPABILITY / USABILITY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3.1</w:t>
            </w:r>
          </w:p>
        </w:tc>
        <w:tc>
          <w:tcPr>
            <w:tcW w:type="dxa" w:w="65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Users can easily understand the layout, buttons, color choices, dimension sliders, and quotation details.</w:t>
            </w:r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</w:tr>
      <w:tr>
        <w:tc>
          <w:tcPr>
            <w:tcW w:type="dxa" w:w="79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3.2</w:t>
            </w:r>
          </w:p>
        </w:tc>
        <w:tc>
          <w:tcPr>
            <w:tcW w:type="dxa" w:w="65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First-time users can easily configure a 3D stone design and submit a quotation request without needing a manual or tutorial.</w:t>
            </w:r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</w:tr>
      <w:tr>
        <w:tc>
          <w:tcPr>
            <w:tcW w:type="dxa" w:w="79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3.3</w:t>
            </w:r>
          </w:p>
        </w:tc>
        <w:tc>
          <w:tcPr>
            <w:tcW w:type="dxa" w:w="65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Rotating, moving, and zooming in to inspect the stone texture on the 3D model is easy and responsive on both mouse and touchscreen.</w:t>
            </w:r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</w:tr>
      <w:tr>
        <w:tc>
          <w:tcPr>
            <w:tcW w:type="dxa" w:w="79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3.4</w:t>
            </w:r>
          </w:p>
        </w:tc>
        <w:tc>
          <w:tcPr>
            <w:tcW w:type="dxa" w:w="65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The system prevents users from making mistakes (such as typing invalid sizes or missing contact info) by providing clear and helpful alerts.</w:t>
            </w:r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</w:tr>
      <w:tr>
        <w:tc>
          <w:tcPr>
            <w:tcW w:type="dxa" w:w="79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3.5</w:t>
            </w:r>
          </w:p>
        </w:tc>
        <w:tc>
          <w:tcPr>
            <w:tcW w:type="dxa" w:w="65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The website looks modern and professional, and it adjusts properly to fit mobile phones, tablets, or laptop screens without broken layouts.</w:t>
            </w:r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</w:tr>
      <w:tr>
        <w:tc>
          <w:tcPr>
            <w:tcW w:type="dxa" w:w="518"/>
            <w:gridSpan w:val="7"/>
            <w:shd w:fill="EDF2F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20"/>
              </w:rPr>
              <w:t>4. SECURITY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4.1</w:t>
            </w:r>
          </w:p>
        </w:tc>
        <w:tc>
          <w:tcPr>
            <w:tcW w:type="dxa" w:w="65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Customer personal details (name, email, phone number, and address) submitted during quote requests are protected from unauthorized public viewing.</w:t>
            </w:r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</w:tr>
      <w:tr>
        <w:tc>
          <w:tcPr>
            <w:tcW w:type="dxa" w:w="79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4.2</w:t>
            </w:r>
          </w:p>
        </w:tc>
        <w:tc>
          <w:tcPr>
            <w:tcW w:type="dxa" w:w="65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Internal business settings, company base costs, and administrative tools are strictly protected and accessible only to authorized staff.</w:t>
            </w:r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</w:tr>
      <w:tr>
        <w:tc>
          <w:tcPr>
            <w:tcW w:type="dxa" w:w="79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4.3</w:t>
            </w:r>
          </w:p>
        </w:tc>
        <w:tc>
          <w:tcPr>
            <w:tcW w:type="dxa" w:w="65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Saved quotation records, material prices, and customer inquiries cannot be altered or tampered with by unauthorized users.</w:t>
            </w:r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</w:tr>
      <w:tr>
        <w:tc>
          <w:tcPr>
            <w:tcW w:type="dxa" w:w="79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4.4</w:t>
            </w:r>
          </w:p>
        </w:tc>
        <w:tc>
          <w:tcPr>
            <w:tcW w:type="dxa" w:w="65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The administrative dashboard requires secure login credentials to ensure only authorized personnel can access management features.</w:t>
            </w:r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</w:tr>
      <w:tr>
        <w:tc>
          <w:tcPr>
            <w:tcW w:type="dxa" w:w="79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4.5</w:t>
            </w:r>
          </w:p>
        </w:tc>
        <w:tc>
          <w:tcPr>
            <w:tcW w:type="dxa" w:w="65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Every quotation request, inquiry, and admin update is saved with an accurate date and timestamp for tracking.</w:t>
            </w:r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  <w:tc>
          <w:tcPr>
            <w:tcW w:type="dxa" w:w="5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</w:p>
        </w:tc>
      </w:tr>
    </w:tbl>
    <w:p>
      <w:pPr>
        <w:spacing w:before="280" w:after="80"/>
      </w:pPr>
      <w:r>
        <w:rPr>
          <w:b/>
          <w:sz w:val="22"/>
        </w:rPr>
        <w:t>Part III. COMMENTS AND RECOMMENDATIONS</w:t>
      </w:r>
    </w:p>
    <w:p>
      <w:pPr>
        <w:spacing w:before="80" w:after="40"/>
      </w:pPr>
      <w:r>
        <w:rPr>
          <w:b/>
          <w:sz w:val="20"/>
        </w:rPr>
        <w:t>1. What feature did you find most useful or impressive in the system?</w:t>
      </w:r>
    </w:p>
    <w:p>
      <w:pPr>
        <w:spacing w:after="40"/>
      </w:pPr>
      <w:r>
        <w:t>__________________________________________________________________________________________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__________________________________________________________________________________________</w:t>
      </w:r>
    </w:p>
    <w:p>
      <w:pPr>
        <w:spacing w:before="80" w:after="40"/>
      </w:pPr>
      <w:r>
        <w:rPr>
          <w:b/>
          <w:sz w:val="20"/>
        </w:rPr>
        <w:t>2. Did you encounter any technical difficulties, slow loading, or confusion while using the system?</w:t>
      </w:r>
    </w:p>
    <w:p>
      <w:pPr>
        <w:spacing w:after="40"/>
      </w:pPr>
      <w:r>
        <w:t>__________________________________________________________________________________________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__________________________________________________________________________________________</w:t>
      </w:r>
    </w:p>
    <w:p>
      <w:pPr>
        <w:spacing w:before="80" w:after="40"/>
      </w:pPr>
      <w:r>
        <w:rPr>
          <w:b/>
          <w:sz w:val="20"/>
        </w:rPr>
        <w:t>3. What recommendations or improvements can you suggest for the system?</w:t>
      </w:r>
    </w:p>
    <w:p>
      <w:pPr>
        <w:spacing w:after="40"/>
      </w:pPr>
      <w:r>
        <w:t>__________________________________________________________________________________________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__________________________________________________________________________________________</w:t>
      </w:r>
    </w:p>
    <w:p>
      <w:pPr>
        <w:spacing w:before="280" w:after="80"/>
      </w:pPr>
      <w:r>
        <w:rPr>
          <w:sz w:val="21"/>
        </w:rPr>
        <w:t>Evaluator's Signature: _____________________________________       Date: ________________________</w:t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232B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