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80A1C" w14:textId="17623C35" w:rsidR="00482AF5" w:rsidRDefault="00482AF5" w:rsidP="00B20FA6">
      <w:pPr>
        <w:pStyle w:val="ListParagraph"/>
        <w:numPr>
          <w:ilvl w:val="0"/>
          <w:numId w:val="1"/>
        </w:numPr>
        <w:spacing w:line="276" w:lineRule="auto"/>
      </w:pPr>
    </w:p>
    <w:p w14:paraId="174D0C4A" w14:textId="0B85ACD9" w:rsidR="00F42F15" w:rsidRDefault="00F42F15" w:rsidP="00B20FA6">
      <w:pPr>
        <w:pStyle w:val="ListParagraph"/>
        <w:numPr>
          <w:ilvl w:val="0"/>
          <w:numId w:val="1"/>
        </w:numPr>
        <w:spacing w:line="276" w:lineRule="auto"/>
      </w:pPr>
      <w:r>
        <w:t>Seasonal Patterns</w:t>
      </w:r>
    </w:p>
    <w:p w14:paraId="5C80F5C8" w14:textId="3D6849AF" w:rsidR="0045584F" w:rsidRDefault="00F42F15" w:rsidP="0045584F">
      <w:pPr>
        <w:pStyle w:val="ListParagraph"/>
        <w:numPr>
          <w:ilvl w:val="1"/>
          <w:numId w:val="1"/>
        </w:numPr>
        <w:spacing w:line="276" w:lineRule="auto"/>
      </w:pPr>
      <w:r>
        <w:t xml:space="preserve">After generating our seasonal dummy variable and computing the regression of gcem on </w:t>
      </w:r>
      <w:proofErr w:type="gramStart"/>
      <w:r>
        <w:t>L(</w:t>
      </w:r>
      <w:proofErr w:type="gramEnd"/>
      <w:r>
        <w:t>0/10)</w:t>
      </w:r>
      <w:r w:rsidR="00B34E78">
        <w:t xml:space="preserve"> we have the following results seen in </w:t>
      </w:r>
      <w:r w:rsidR="00F12591">
        <w:t>F</w:t>
      </w:r>
      <w:r w:rsidR="00B34E78">
        <w:t xml:space="preserve">igure 1. </w:t>
      </w:r>
      <w:r w:rsidR="00B20FA6">
        <w:t xml:space="preserve">Using this we can then </w:t>
      </w:r>
      <w:r w:rsidR="003B481B">
        <w:t>calculate</w:t>
      </w:r>
      <w:r w:rsidR="00B20FA6">
        <w:t xml:space="preserve"> the average value for gcem for every month </w:t>
      </w:r>
      <w:r w:rsidR="000423B0">
        <w:t xml:space="preserve">to determine </w:t>
      </w:r>
      <w:r w:rsidR="003B481B">
        <w:t>which</w:t>
      </w:r>
      <w:r w:rsidR="000423B0">
        <w:t xml:space="preserve"> has the largest and smallest average value seen in </w:t>
      </w:r>
      <w:r w:rsidR="003E6D96">
        <w:t>F</w:t>
      </w:r>
      <w:r w:rsidR="000423B0">
        <w:t xml:space="preserve">igure </w:t>
      </w:r>
      <w:r w:rsidR="003E6D96">
        <w:t>2</w:t>
      </w:r>
      <w:r w:rsidR="000423B0">
        <w:t>.</w:t>
      </w:r>
      <w:r w:rsidR="0045584F">
        <w:t xml:space="preserve"> Using this we find that March has the largest average value with 0.2396536 and December has the smallest with a value of -0.3081064.</w:t>
      </w:r>
    </w:p>
    <w:p w14:paraId="07177F2D" w14:textId="2E83EBA6" w:rsidR="006B6056" w:rsidRDefault="00EE74F2" w:rsidP="00B20FA6">
      <w:pPr>
        <w:pStyle w:val="ListParagraph"/>
        <w:numPr>
          <w:ilvl w:val="1"/>
          <w:numId w:val="1"/>
        </w:numPr>
        <w:spacing w:line="276" w:lineRule="auto"/>
      </w:pPr>
      <w:r>
        <w:t>Preforming the OLS of gcem on grres</w:t>
      </w:r>
      <w:r w:rsidR="009E0DD3">
        <w:t xml:space="preserve"> (x</w:t>
      </w:r>
      <w:r w:rsidR="00144CC8">
        <w:t>) and</w:t>
      </w:r>
      <w:r w:rsidR="00A14E18">
        <w:t xml:space="preserve"> then </w:t>
      </w:r>
      <w:r w:rsidR="00D13E37">
        <w:t xml:space="preserve">with 1, 3, and 5 lags. </w:t>
      </w:r>
      <w:r w:rsidR="004A1FC2">
        <w:t xml:space="preserve">The 3 regressions are seen in Figure 3. </w:t>
      </w:r>
      <w:r w:rsidR="009C0B4F">
        <w:t xml:space="preserve">We can then find the three chi2 for each of these regressions in </w:t>
      </w:r>
      <w:r w:rsidR="003B0CB9">
        <w:t xml:space="preserve">Figure 4. </w:t>
      </w:r>
      <w:r w:rsidR="00925008">
        <w:t xml:space="preserve">Using these we can </w:t>
      </w:r>
      <w:r w:rsidR="00322D1B">
        <w:t>calculate</w:t>
      </w:r>
      <w:r w:rsidR="00925008">
        <w:t xml:space="preserve"> the nR2 for each of these </w:t>
      </w:r>
      <w:r w:rsidR="00322D1B">
        <w:t>regressions</w:t>
      </w:r>
      <w:r w:rsidR="00925008">
        <w:t xml:space="preserve"> </w:t>
      </w:r>
      <w:r w:rsidR="009F5DC7">
        <w:t xml:space="preserve">and compare them to the Chi2 to test for serial correlation </w:t>
      </w:r>
      <w:r w:rsidR="00CF77A5">
        <w:t>which</w:t>
      </w:r>
      <w:r w:rsidR="009F5DC7">
        <w:t xml:space="preserve"> is seen in the following table. </w:t>
      </w:r>
      <w:r w:rsidR="00925008"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41"/>
        <w:gridCol w:w="1962"/>
        <w:gridCol w:w="2023"/>
        <w:gridCol w:w="1750"/>
      </w:tblGrid>
      <w:tr w:rsidR="00685A8E" w14:paraId="3D15D86D" w14:textId="18AA18DE" w:rsidTr="00685A8E">
        <w:tc>
          <w:tcPr>
            <w:tcW w:w="1841" w:type="dxa"/>
          </w:tcPr>
          <w:p w14:paraId="0AADC34C" w14:textId="77777777" w:rsidR="00685A8E" w:rsidRDefault="00685A8E" w:rsidP="00925008">
            <w:pPr>
              <w:pStyle w:val="ListParagraph"/>
              <w:spacing w:line="276" w:lineRule="auto"/>
              <w:ind w:left="0"/>
            </w:pPr>
          </w:p>
        </w:tc>
        <w:tc>
          <w:tcPr>
            <w:tcW w:w="1962" w:type="dxa"/>
          </w:tcPr>
          <w:p w14:paraId="4729E70B" w14:textId="2825511F" w:rsidR="00685A8E" w:rsidRDefault="00685A8E" w:rsidP="00925008">
            <w:pPr>
              <w:pStyle w:val="ListParagraph"/>
              <w:spacing w:line="276" w:lineRule="auto"/>
              <w:ind w:left="0"/>
            </w:pPr>
            <w:r>
              <w:t>nR2</w:t>
            </w:r>
          </w:p>
        </w:tc>
        <w:tc>
          <w:tcPr>
            <w:tcW w:w="2023" w:type="dxa"/>
          </w:tcPr>
          <w:p w14:paraId="2D915FD2" w14:textId="50EFBA4A" w:rsidR="00685A8E" w:rsidRDefault="00685A8E" w:rsidP="00925008">
            <w:pPr>
              <w:pStyle w:val="ListParagraph"/>
              <w:spacing w:line="276" w:lineRule="auto"/>
              <w:ind w:left="0"/>
            </w:pPr>
            <w:r>
              <w:t>Chi2</w:t>
            </w:r>
          </w:p>
        </w:tc>
        <w:tc>
          <w:tcPr>
            <w:tcW w:w="1750" w:type="dxa"/>
          </w:tcPr>
          <w:p w14:paraId="5088ADF3" w14:textId="4E265FAE" w:rsidR="00685A8E" w:rsidRDefault="00CF77A5" w:rsidP="00925008">
            <w:pPr>
              <w:pStyle w:val="ListParagraph"/>
              <w:spacing w:line="276" w:lineRule="auto"/>
              <w:ind w:left="0"/>
            </w:pPr>
            <w:r>
              <w:t>Asymptotic</w:t>
            </w:r>
            <w:r w:rsidR="00BB42A1">
              <w:t xml:space="preserve"> Distribution </w:t>
            </w:r>
          </w:p>
        </w:tc>
      </w:tr>
      <w:tr w:rsidR="00685A8E" w14:paraId="382C99E0" w14:textId="2686310D" w:rsidTr="00685A8E">
        <w:tc>
          <w:tcPr>
            <w:tcW w:w="1841" w:type="dxa"/>
          </w:tcPr>
          <w:p w14:paraId="0A1C9EF9" w14:textId="00C53B4D" w:rsidR="00685A8E" w:rsidRDefault="00685A8E" w:rsidP="00925008">
            <w:pPr>
              <w:pStyle w:val="ListParagraph"/>
              <w:spacing w:line="276" w:lineRule="auto"/>
              <w:ind w:left="0"/>
            </w:pPr>
            <w:r>
              <w:t>1 Lag</w:t>
            </w:r>
          </w:p>
        </w:tc>
        <w:tc>
          <w:tcPr>
            <w:tcW w:w="1962" w:type="dxa"/>
          </w:tcPr>
          <w:p w14:paraId="070B73FA" w14:textId="0D511032" w:rsidR="00685A8E" w:rsidRDefault="00095AD8" w:rsidP="00925008">
            <w:pPr>
              <w:pStyle w:val="ListParagraph"/>
              <w:spacing w:line="276" w:lineRule="auto"/>
              <w:ind w:left="0"/>
            </w:pPr>
            <w:r w:rsidRPr="00095AD8">
              <w:t>69.0844</w:t>
            </w:r>
          </w:p>
        </w:tc>
        <w:tc>
          <w:tcPr>
            <w:tcW w:w="2023" w:type="dxa"/>
          </w:tcPr>
          <w:p w14:paraId="5D6CF62A" w14:textId="7EFDBD67" w:rsidR="00685A8E" w:rsidRDefault="00685A8E" w:rsidP="00925008">
            <w:pPr>
              <w:pStyle w:val="ListParagraph"/>
              <w:spacing w:line="276" w:lineRule="auto"/>
              <w:ind w:left="0"/>
            </w:pPr>
            <w:r>
              <w:t>69.237</w:t>
            </w:r>
          </w:p>
        </w:tc>
        <w:tc>
          <w:tcPr>
            <w:tcW w:w="1750" w:type="dxa"/>
          </w:tcPr>
          <w:p w14:paraId="0514772C" w14:textId="0D8E3B82" w:rsidR="00685A8E" w:rsidRDefault="00BB42A1" w:rsidP="00925008">
            <w:pPr>
              <w:pStyle w:val="ListParagraph"/>
              <w:spacing w:line="276" w:lineRule="auto"/>
              <w:ind w:left="0"/>
            </w:pPr>
            <w:r>
              <w:t>X^2(1)</w:t>
            </w:r>
          </w:p>
        </w:tc>
      </w:tr>
      <w:tr w:rsidR="00685A8E" w14:paraId="0C0A2549" w14:textId="7D2C9657" w:rsidTr="00685A8E">
        <w:tc>
          <w:tcPr>
            <w:tcW w:w="1841" w:type="dxa"/>
          </w:tcPr>
          <w:p w14:paraId="22180071" w14:textId="4E846882" w:rsidR="00685A8E" w:rsidRDefault="00685A8E" w:rsidP="00925008">
            <w:pPr>
              <w:pStyle w:val="ListParagraph"/>
              <w:spacing w:line="276" w:lineRule="auto"/>
              <w:ind w:left="0"/>
            </w:pPr>
            <w:r>
              <w:t>3 Lags</w:t>
            </w:r>
          </w:p>
        </w:tc>
        <w:tc>
          <w:tcPr>
            <w:tcW w:w="1962" w:type="dxa"/>
          </w:tcPr>
          <w:p w14:paraId="0DD5AF45" w14:textId="62759A1D" w:rsidR="00685A8E" w:rsidRDefault="002D57DF" w:rsidP="00925008">
            <w:pPr>
              <w:pStyle w:val="ListParagraph"/>
              <w:spacing w:line="276" w:lineRule="auto"/>
              <w:ind w:left="0"/>
            </w:pPr>
            <w:r w:rsidRPr="002D57DF">
              <w:t>101.9592</w:t>
            </w:r>
          </w:p>
        </w:tc>
        <w:tc>
          <w:tcPr>
            <w:tcW w:w="2023" w:type="dxa"/>
          </w:tcPr>
          <w:p w14:paraId="59B190BA" w14:textId="71EBA76C" w:rsidR="00685A8E" w:rsidRDefault="00685A8E" w:rsidP="00925008">
            <w:pPr>
              <w:pStyle w:val="ListParagraph"/>
              <w:spacing w:line="276" w:lineRule="auto"/>
              <w:ind w:left="0"/>
            </w:pPr>
            <w:r>
              <w:t>103.322</w:t>
            </w:r>
          </w:p>
        </w:tc>
        <w:tc>
          <w:tcPr>
            <w:tcW w:w="1750" w:type="dxa"/>
          </w:tcPr>
          <w:p w14:paraId="32909320" w14:textId="74A61365" w:rsidR="00685A8E" w:rsidRDefault="00BB42A1" w:rsidP="00925008">
            <w:pPr>
              <w:pStyle w:val="ListParagraph"/>
              <w:spacing w:line="276" w:lineRule="auto"/>
              <w:ind w:left="0"/>
            </w:pPr>
            <w:r>
              <w:t>X^2(3)</w:t>
            </w:r>
          </w:p>
        </w:tc>
      </w:tr>
      <w:tr w:rsidR="00685A8E" w14:paraId="59AB118F" w14:textId="6F68EE7D" w:rsidTr="00685A8E">
        <w:tc>
          <w:tcPr>
            <w:tcW w:w="1841" w:type="dxa"/>
          </w:tcPr>
          <w:p w14:paraId="7C4522B4" w14:textId="18F9DBBB" w:rsidR="00685A8E" w:rsidRDefault="00685A8E" w:rsidP="00925008">
            <w:pPr>
              <w:pStyle w:val="ListParagraph"/>
              <w:spacing w:line="276" w:lineRule="auto"/>
              <w:ind w:left="0"/>
            </w:pPr>
            <w:r>
              <w:t>5 Lags</w:t>
            </w:r>
          </w:p>
        </w:tc>
        <w:tc>
          <w:tcPr>
            <w:tcW w:w="1962" w:type="dxa"/>
          </w:tcPr>
          <w:p w14:paraId="035154A5" w14:textId="718A5BE9" w:rsidR="00685A8E" w:rsidRDefault="005837B0" w:rsidP="00925008">
            <w:pPr>
              <w:pStyle w:val="ListParagraph"/>
              <w:spacing w:line="276" w:lineRule="auto"/>
              <w:ind w:left="0"/>
            </w:pPr>
            <w:r w:rsidRPr="005837B0">
              <w:t>114.8512</w:t>
            </w:r>
          </w:p>
        </w:tc>
        <w:tc>
          <w:tcPr>
            <w:tcW w:w="2023" w:type="dxa"/>
          </w:tcPr>
          <w:p w14:paraId="6228FE27" w14:textId="7BA19E25" w:rsidR="00685A8E" w:rsidRDefault="00685A8E" w:rsidP="00925008">
            <w:pPr>
              <w:pStyle w:val="ListParagraph"/>
              <w:spacing w:line="276" w:lineRule="auto"/>
              <w:ind w:left="0"/>
            </w:pPr>
            <w:r>
              <w:t>117.311</w:t>
            </w:r>
          </w:p>
        </w:tc>
        <w:tc>
          <w:tcPr>
            <w:tcW w:w="1750" w:type="dxa"/>
          </w:tcPr>
          <w:p w14:paraId="279236A2" w14:textId="67EDF1E4" w:rsidR="00685A8E" w:rsidRDefault="00BB42A1" w:rsidP="00925008">
            <w:pPr>
              <w:pStyle w:val="ListParagraph"/>
              <w:spacing w:line="276" w:lineRule="auto"/>
              <w:ind w:left="0"/>
            </w:pPr>
            <w:r>
              <w:t>X^</w:t>
            </w:r>
            <w:r w:rsidR="00952321">
              <w:t>2</w:t>
            </w:r>
            <w:r>
              <w:t>(5)</w:t>
            </w:r>
          </w:p>
        </w:tc>
      </w:tr>
    </w:tbl>
    <w:p w14:paraId="377980A0" w14:textId="15F412A1" w:rsidR="00925008" w:rsidRDefault="00C65E10" w:rsidP="00925008">
      <w:pPr>
        <w:pStyle w:val="ListParagraph"/>
        <w:spacing w:line="276" w:lineRule="auto"/>
        <w:ind w:left="1440"/>
      </w:pPr>
      <w:r>
        <w:t xml:space="preserve">Based on this we see that the </w:t>
      </w:r>
      <w:r w:rsidR="00116B2B">
        <w:t>Stata</w:t>
      </w:r>
      <w:r>
        <w:t xml:space="preserve"> reported Chi2 is close to our nR2 for all lags 1, 3, and 5.</w:t>
      </w:r>
    </w:p>
    <w:p w14:paraId="5B8B8FD6" w14:textId="1A51A84F" w:rsidR="00F12591" w:rsidRDefault="00F12591" w:rsidP="00B20FA6">
      <w:pPr>
        <w:pStyle w:val="ListParagraph"/>
        <w:numPr>
          <w:ilvl w:val="1"/>
          <w:numId w:val="1"/>
        </w:numPr>
        <w:spacing w:line="276" w:lineRule="auto"/>
      </w:pPr>
      <w:r>
        <w:t>Comparing Newey-West standard errors to our regular standard errors we see how the two models differ in Figur</w:t>
      </w:r>
      <w:r w:rsidR="00C94B67">
        <w:t>e</w:t>
      </w:r>
      <w:r w:rsidR="00135CFF">
        <w:t xml:space="preserve"> </w:t>
      </w:r>
      <w:r w:rsidR="00606F29">
        <w:t>5</w:t>
      </w:r>
      <w:r>
        <w:t xml:space="preserve">. As we can see the </w:t>
      </w:r>
      <w:r w:rsidR="00C94B67">
        <w:t xml:space="preserve">Newey west SE for </w:t>
      </w:r>
      <w:proofErr w:type="spellStart"/>
      <w:r w:rsidR="00C94B67">
        <w:t>grres</w:t>
      </w:r>
      <w:proofErr w:type="spellEnd"/>
      <w:r w:rsidR="00C94B67">
        <w:t xml:space="preserve"> is 0.408 and the normal regression SE is 0.376. Since </w:t>
      </w:r>
      <w:r w:rsidR="00B179AE">
        <w:t>there is</w:t>
      </w:r>
      <w:r w:rsidR="00C94B67">
        <w:t xml:space="preserve"> serial correlation </w:t>
      </w:r>
      <w:r w:rsidR="00B179AE">
        <w:t xml:space="preserve">in the error </w:t>
      </w:r>
      <w:r w:rsidR="00B179AE" w:rsidRPr="00473A2B">
        <w:t>terms the robust standard errors from our OLS regression are not consistent.</w:t>
      </w:r>
      <w:r w:rsidR="00942A36">
        <w:t xml:space="preserve"> This differs from our Newey-West SE </w:t>
      </w:r>
      <w:r w:rsidR="003B16B6">
        <w:t>which</w:t>
      </w:r>
      <w:r w:rsidR="00942A36">
        <w:t xml:space="preserve"> are consistent to order p</w:t>
      </w:r>
      <w:r w:rsidR="00B941B0">
        <w:t xml:space="preserve"> since Newey-West standard errors account for the presence of serial </w:t>
      </w:r>
      <w:r w:rsidR="001F634E">
        <w:t>correlation</w:t>
      </w:r>
      <w:r w:rsidR="00942A36">
        <w:t xml:space="preserve">. </w:t>
      </w:r>
    </w:p>
    <w:p w14:paraId="1E474592" w14:textId="0A366365" w:rsidR="00B34E78" w:rsidRDefault="00F23213" w:rsidP="00B20FA6">
      <w:pPr>
        <w:pStyle w:val="ListParagraph"/>
        <w:numPr>
          <w:ilvl w:val="1"/>
          <w:numId w:val="1"/>
        </w:numPr>
        <w:spacing w:line="276" w:lineRule="auto"/>
      </w:pPr>
      <w:r>
        <w:t xml:space="preserve">Testing the null hypothesis </w:t>
      </w:r>
      <w:r w:rsidR="00A50757">
        <w:t xml:space="preserve">that Beta1 equals Beta2 we find the </w:t>
      </w:r>
      <w:r w:rsidR="00135CFF">
        <w:t xml:space="preserve">T-test seen in </w:t>
      </w:r>
      <w:r w:rsidR="00606F29">
        <w:t>Figure 6</w:t>
      </w:r>
      <w:r w:rsidR="005C6C84">
        <w:t xml:space="preserve">. </w:t>
      </w:r>
      <w:r w:rsidR="00EB240F">
        <w:t xml:space="preserve">Based on this we reject the null hypothesis in favour of the alternative hypothesis that Beta1 does not equal Beta2 </w:t>
      </w:r>
      <w:r w:rsidR="00FA3F1F">
        <w:t xml:space="preserve">with a 99% significance level. </w:t>
      </w:r>
    </w:p>
    <w:p w14:paraId="638FC646" w14:textId="5B72F33C" w:rsidR="00E82E0C" w:rsidRDefault="00E82E0C" w:rsidP="00E82E0C">
      <w:pPr>
        <w:spacing w:line="276" w:lineRule="auto"/>
      </w:pPr>
    </w:p>
    <w:p w14:paraId="63EA2215" w14:textId="77777777" w:rsidR="00E82E0C" w:rsidRDefault="00E82E0C" w:rsidP="00E82E0C">
      <w:pPr>
        <w:spacing w:line="276" w:lineRule="auto"/>
      </w:pPr>
    </w:p>
    <w:p w14:paraId="722A493C" w14:textId="441F2E5B" w:rsidR="00B34E78" w:rsidRDefault="00B34E78" w:rsidP="00B20FA6">
      <w:pPr>
        <w:spacing w:line="276" w:lineRule="auto"/>
      </w:pPr>
    </w:p>
    <w:p w14:paraId="7B4240AE" w14:textId="37B85B6E" w:rsidR="005025E7" w:rsidRDefault="005025E7" w:rsidP="00B20FA6">
      <w:pPr>
        <w:spacing w:line="276" w:lineRule="auto"/>
      </w:pPr>
    </w:p>
    <w:p w14:paraId="63C20625" w14:textId="473AC283" w:rsidR="005025E7" w:rsidRDefault="005025E7" w:rsidP="00B20FA6">
      <w:pPr>
        <w:spacing w:line="276" w:lineRule="auto"/>
      </w:pPr>
    </w:p>
    <w:p w14:paraId="3444F5BB" w14:textId="77777777" w:rsidR="0024327B" w:rsidRDefault="0024327B" w:rsidP="00B20FA6">
      <w:pPr>
        <w:spacing w:line="276" w:lineRule="auto"/>
      </w:pPr>
    </w:p>
    <w:p w14:paraId="3C4EABDD" w14:textId="312423F0" w:rsidR="005025E7" w:rsidRDefault="005025E7" w:rsidP="00B20FA6">
      <w:pPr>
        <w:spacing w:line="276" w:lineRule="auto"/>
      </w:pPr>
    </w:p>
    <w:p w14:paraId="23CA578D" w14:textId="0CE318C4" w:rsidR="005025E7" w:rsidRDefault="005025E7" w:rsidP="00B20FA6">
      <w:pPr>
        <w:spacing w:line="276" w:lineRule="auto"/>
      </w:pPr>
    </w:p>
    <w:p w14:paraId="6E26D97A" w14:textId="0F3395B2" w:rsidR="005025E7" w:rsidRDefault="005025E7" w:rsidP="00B20FA6">
      <w:pPr>
        <w:spacing w:line="276" w:lineRule="auto"/>
      </w:pPr>
    </w:p>
    <w:p w14:paraId="4902991E" w14:textId="77777777" w:rsidR="00FC4F1F" w:rsidRDefault="00FC4F1F" w:rsidP="00B20FA6">
      <w:pPr>
        <w:spacing w:line="276" w:lineRule="auto"/>
      </w:pPr>
    </w:p>
    <w:p w14:paraId="5993C73D" w14:textId="23F96635" w:rsidR="005025E7" w:rsidRDefault="005025E7" w:rsidP="00B20FA6">
      <w:pPr>
        <w:spacing w:line="276" w:lineRule="auto"/>
      </w:pPr>
      <w:r>
        <w:lastRenderedPageBreak/>
        <w:t>Appendix:</w:t>
      </w:r>
    </w:p>
    <w:p w14:paraId="31D2CBC2" w14:textId="47CDD5EA" w:rsidR="005025E7" w:rsidRDefault="00783224" w:rsidP="00B20FA6">
      <w:pPr>
        <w:spacing w:line="276" w:lineRule="auto"/>
      </w:pPr>
      <w:r>
        <w:t>Figure 1:</w:t>
      </w:r>
    </w:p>
    <w:p w14:paraId="3E9457FC" w14:textId="1492192F" w:rsidR="00783224" w:rsidRDefault="00783224" w:rsidP="00B20FA6">
      <w:pPr>
        <w:spacing w:line="276" w:lineRule="auto"/>
      </w:pPr>
      <w:r>
        <w:rPr>
          <w:noProof/>
        </w:rPr>
        <w:drawing>
          <wp:inline distT="0" distB="0" distL="0" distR="0" wp14:anchorId="2B8DDFBE" wp14:editId="74AFD5CB">
            <wp:extent cx="4028074" cy="3237722"/>
            <wp:effectExtent l="0" t="0" r="0" b="127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012" cy="32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E826" w14:textId="0F9318F1" w:rsidR="00C47BCC" w:rsidRDefault="00C47BCC" w:rsidP="00B20FA6">
      <w:pPr>
        <w:spacing w:line="276" w:lineRule="auto"/>
      </w:pPr>
      <w:r>
        <w:t>Figure 2:</w:t>
      </w:r>
    </w:p>
    <w:p w14:paraId="19309E75" w14:textId="6C2979D0" w:rsidR="00C47BCC" w:rsidRDefault="00C47BCC" w:rsidP="00B20FA6">
      <w:pPr>
        <w:spacing w:line="276" w:lineRule="auto"/>
      </w:pPr>
      <w:r>
        <w:rPr>
          <w:noProof/>
        </w:rPr>
        <w:drawing>
          <wp:inline distT="0" distB="0" distL="0" distR="0" wp14:anchorId="0E331D9F" wp14:editId="2EE8AB25">
            <wp:extent cx="3990109" cy="3115256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585" cy="31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55C5" w14:textId="77777777" w:rsidR="0093032F" w:rsidRDefault="0093032F" w:rsidP="00B20FA6">
      <w:pPr>
        <w:spacing w:line="276" w:lineRule="auto"/>
      </w:pPr>
    </w:p>
    <w:p w14:paraId="32FC1222" w14:textId="77777777" w:rsidR="0093032F" w:rsidRDefault="0093032F" w:rsidP="00B20FA6">
      <w:pPr>
        <w:spacing w:line="276" w:lineRule="auto"/>
      </w:pPr>
    </w:p>
    <w:p w14:paraId="267D5AB8" w14:textId="77777777" w:rsidR="0093032F" w:rsidRDefault="0093032F" w:rsidP="00B20FA6">
      <w:pPr>
        <w:spacing w:line="276" w:lineRule="auto"/>
      </w:pPr>
    </w:p>
    <w:p w14:paraId="624EB629" w14:textId="77777777" w:rsidR="0093032F" w:rsidRDefault="0093032F" w:rsidP="00B20FA6">
      <w:pPr>
        <w:spacing w:line="276" w:lineRule="auto"/>
      </w:pPr>
    </w:p>
    <w:p w14:paraId="5955A550" w14:textId="77777777" w:rsidR="0093032F" w:rsidRDefault="0093032F" w:rsidP="00B20FA6">
      <w:pPr>
        <w:spacing w:line="276" w:lineRule="auto"/>
      </w:pPr>
    </w:p>
    <w:p w14:paraId="1DBAFE0A" w14:textId="77777777" w:rsidR="0093032F" w:rsidRDefault="0093032F" w:rsidP="00B20FA6">
      <w:pPr>
        <w:spacing w:line="276" w:lineRule="auto"/>
      </w:pPr>
    </w:p>
    <w:p w14:paraId="72D250F4" w14:textId="77777777" w:rsidR="0093032F" w:rsidRDefault="0093032F" w:rsidP="00B20FA6">
      <w:pPr>
        <w:spacing w:line="276" w:lineRule="auto"/>
      </w:pPr>
    </w:p>
    <w:p w14:paraId="708095AA" w14:textId="77777777" w:rsidR="0093032F" w:rsidRDefault="0093032F" w:rsidP="00B20FA6">
      <w:pPr>
        <w:spacing w:line="276" w:lineRule="auto"/>
      </w:pPr>
    </w:p>
    <w:p w14:paraId="5227138D" w14:textId="09788B31" w:rsidR="00C13A39" w:rsidRDefault="00783224" w:rsidP="00B20FA6">
      <w:pPr>
        <w:spacing w:line="276" w:lineRule="auto"/>
      </w:pPr>
      <w:r>
        <w:lastRenderedPageBreak/>
        <w:t xml:space="preserve">Figure </w:t>
      </w:r>
      <w:r w:rsidR="00C47BCC">
        <w:t>3</w:t>
      </w:r>
      <w:r>
        <w:t>:</w:t>
      </w:r>
    </w:p>
    <w:p w14:paraId="49EEAC7A" w14:textId="18CC3D89" w:rsidR="00783224" w:rsidRDefault="00783224" w:rsidP="00B20FA6">
      <w:pPr>
        <w:spacing w:line="276" w:lineRule="auto"/>
      </w:pPr>
      <w:r>
        <w:rPr>
          <w:noProof/>
        </w:rPr>
        <w:drawing>
          <wp:inline distT="0" distB="0" distL="0" distR="0" wp14:anchorId="5D2A8778" wp14:editId="302BBBB1">
            <wp:extent cx="4040019" cy="3937519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39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6824" w14:textId="101B315D" w:rsidR="00783224" w:rsidRDefault="00783224" w:rsidP="00B20FA6">
      <w:pPr>
        <w:spacing w:line="276" w:lineRule="auto"/>
      </w:pPr>
      <w:r>
        <w:t xml:space="preserve">Figure </w:t>
      </w:r>
      <w:r w:rsidR="00DB34F9">
        <w:t xml:space="preserve">4: </w:t>
      </w:r>
    </w:p>
    <w:p w14:paraId="0275BC5F" w14:textId="53DB259D" w:rsidR="00783224" w:rsidRDefault="007C6960" w:rsidP="00B20FA6">
      <w:pPr>
        <w:spacing w:line="276" w:lineRule="auto"/>
      </w:pPr>
      <w:r>
        <w:rPr>
          <w:noProof/>
        </w:rPr>
        <w:drawing>
          <wp:inline distT="0" distB="0" distL="0" distR="0" wp14:anchorId="51C9F3D1" wp14:editId="4B13DB91">
            <wp:extent cx="5731510" cy="1247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CD02" w14:textId="29F4E48B" w:rsidR="007C6960" w:rsidRDefault="007C6960" w:rsidP="00B20FA6">
      <w:pPr>
        <w:spacing w:line="276" w:lineRule="auto"/>
      </w:pPr>
      <w:r>
        <w:t>Figure 5:</w:t>
      </w:r>
    </w:p>
    <w:p w14:paraId="530797EB" w14:textId="603C8A42" w:rsidR="007C6960" w:rsidRDefault="009A5ECB" w:rsidP="007C6960">
      <w:pPr>
        <w:tabs>
          <w:tab w:val="left" w:pos="2154"/>
        </w:tabs>
      </w:pPr>
      <w:r>
        <w:rPr>
          <w:noProof/>
        </w:rPr>
        <w:drawing>
          <wp:inline distT="0" distB="0" distL="0" distR="0" wp14:anchorId="02594D19" wp14:editId="7255CA3D">
            <wp:extent cx="4431323" cy="2791630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286" cy="27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5C6A" w14:textId="77777777" w:rsidR="0093032F" w:rsidRDefault="0093032F" w:rsidP="007C6960">
      <w:pPr>
        <w:tabs>
          <w:tab w:val="left" w:pos="2154"/>
        </w:tabs>
      </w:pPr>
      <w:r>
        <w:lastRenderedPageBreak/>
        <w:br/>
      </w:r>
    </w:p>
    <w:p w14:paraId="0D90E8CF" w14:textId="3A03A2DA" w:rsidR="009A5ECB" w:rsidRDefault="00D53A21" w:rsidP="007C6960">
      <w:pPr>
        <w:tabs>
          <w:tab w:val="left" w:pos="2154"/>
        </w:tabs>
      </w:pPr>
      <w:r>
        <w:t xml:space="preserve">Figure 6: </w:t>
      </w:r>
    </w:p>
    <w:p w14:paraId="291A8A1F" w14:textId="30C6393A" w:rsidR="0016481B" w:rsidRPr="007C6960" w:rsidRDefault="008E2A17" w:rsidP="007C6960">
      <w:pPr>
        <w:tabs>
          <w:tab w:val="left" w:pos="2154"/>
        </w:tabs>
      </w:pPr>
      <w:r>
        <w:rPr>
          <w:noProof/>
        </w:rPr>
        <w:drawing>
          <wp:inline distT="0" distB="0" distL="0" distR="0" wp14:anchorId="3F8E228A" wp14:editId="4212B3AB">
            <wp:extent cx="5731510" cy="2820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81B" w:rsidRPr="007C6960" w:rsidSect="00792530">
      <w:headerReference w:type="first" r:id="rId13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CEFBD" w14:textId="77777777" w:rsidR="00506F3D" w:rsidRDefault="00506F3D" w:rsidP="00792530">
      <w:r>
        <w:separator/>
      </w:r>
    </w:p>
  </w:endnote>
  <w:endnote w:type="continuationSeparator" w:id="0">
    <w:p w14:paraId="2261BE13" w14:textId="77777777" w:rsidR="00506F3D" w:rsidRDefault="00506F3D" w:rsidP="00792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D56C4" w14:textId="77777777" w:rsidR="00506F3D" w:rsidRDefault="00506F3D" w:rsidP="00792530">
      <w:r>
        <w:separator/>
      </w:r>
    </w:p>
  </w:footnote>
  <w:footnote w:type="continuationSeparator" w:id="0">
    <w:p w14:paraId="48202CFA" w14:textId="77777777" w:rsidR="00506F3D" w:rsidRDefault="00506F3D" w:rsidP="00792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D7B30" w14:textId="137E6C5A" w:rsidR="00792530" w:rsidRDefault="00792530">
    <w:pPr>
      <w:pStyle w:val="Header"/>
    </w:pPr>
    <w:r>
      <w:t xml:space="preserve">Kyle Nabors worked with </w:t>
    </w:r>
    <w:proofErr w:type="spellStart"/>
    <w:r>
      <w:t>Bibang</w:t>
    </w:r>
    <w:proofErr w:type="spellEnd"/>
    <w:r>
      <w:t xml:space="preserve"> and Ricardo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E2542"/>
    <w:multiLevelType w:val="hybridMultilevel"/>
    <w:tmpl w:val="F7AE68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934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15"/>
    <w:rsid w:val="00002648"/>
    <w:rsid w:val="000027A7"/>
    <w:rsid w:val="000213DC"/>
    <w:rsid w:val="000423B0"/>
    <w:rsid w:val="00045143"/>
    <w:rsid w:val="00095AD8"/>
    <w:rsid w:val="001052E0"/>
    <w:rsid w:val="00116B2B"/>
    <w:rsid w:val="00135CFF"/>
    <w:rsid w:val="00144CC8"/>
    <w:rsid w:val="0016481B"/>
    <w:rsid w:val="001E7872"/>
    <w:rsid w:val="001F634E"/>
    <w:rsid w:val="0024327B"/>
    <w:rsid w:val="002B50B4"/>
    <w:rsid w:val="002C49E9"/>
    <w:rsid w:val="002D57DF"/>
    <w:rsid w:val="002E52B7"/>
    <w:rsid w:val="00322D1B"/>
    <w:rsid w:val="003242CD"/>
    <w:rsid w:val="003B0CB9"/>
    <w:rsid w:val="003B16B6"/>
    <w:rsid w:val="003B481B"/>
    <w:rsid w:val="003B5A4A"/>
    <w:rsid w:val="003E6D96"/>
    <w:rsid w:val="0041261E"/>
    <w:rsid w:val="0045584F"/>
    <w:rsid w:val="00473A2B"/>
    <w:rsid w:val="00482AF5"/>
    <w:rsid w:val="004A1FC2"/>
    <w:rsid w:val="004E205A"/>
    <w:rsid w:val="005025E7"/>
    <w:rsid w:val="00506F3D"/>
    <w:rsid w:val="005837B0"/>
    <w:rsid w:val="005C5E1D"/>
    <w:rsid w:val="005C66AD"/>
    <w:rsid w:val="005C6C84"/>
    <w:rsid w:val="00606F29"/>
    <w:rsid w:val="006421A2"/>
    <w:rsid w:val="00685A8E"/>
    <w:rsid w:val="006B6056"/>
    <w:rsid w:val="0075529D"/>
    <w:rsid w:val="00783224"/>
    <w:rsid w:val="00792530"/>
    <w:rsid w:val="007B009B"/>
    <w:rsid w:val="007C6960"/>
    <w:rsid w:val="00821FBF"/>
    <w:rsid w:val="00840ED1"/>
    <w:rsid w:val="008423A6"/>
    <w:rsid w:val="00854B9A"/>
    <w:rsid w:val="008606A3"/>
    <w:rsid w:val="00883E8B"/>
    <w:rsid w:val="00894BA4"/>
    <w:rsid w:val="008A7D3C"/>
    <w:rsid w:val="008B28EC"/>
    <w:rsid w:val="008E2A17"/>
    <w:rsid w:val="00925008"/>
    <w:rsid w:val="0093032F"/>
    <w:rsid w:val="00942A36"/>
    <w:rsid w:val="00952321"/>
    <w:rsid w:val="009A4851"/>
    <w:rsid w:val="009A5ECB"/>
    <w:rsid w:val="009C0B4F"/>
    <w:rsid w:val="009C4362"/>
    <w:rsid w:val="009E039E"/>
    <w:rsid w:val="009E0DD3"/>
    <w:rsid w:val="009E7612"/>
    <w:rsid w:val="009F5DC7"/>
    <w:rsid w:val="00A14E18"/>
    <w:rsid w:val="00A50757"/>
    <w:rsid w:val="00AE3F35"/>
    <w:rsid w:val="00AF7C63"/>
    <w:rsid w:val="00B116F2"/>
    <w:rsid w:val="00B179AE"/>
    <w:rsid w:val="00B20FA6"/>
    <w:rsid w:val="00B34E78"/>
    <w:rsid w:val="00B941B0"/>
    <w:rsid w:val="00BB2262"/>
    <w:rsid w:val="00BB42A1"/>
    <w:rsid w:val="00BF4EB7"/>
    <w:rsid w:val="00C13A39"/>
    <w:rsid w:val="00C45E25"/>
    <w:rsid w:val="00C47BCC"/>
    <w:rsid w:val="00C50F30"/>
    <w:rsid w:val="00C65E10"/>
    <w:rsid w:val="00C71D2E"/>
    <w:rsid w:val="00C805DE"/>
    <w:rsid w:val="00C94B67"/>
    <w:rsid w:val="00C96F89"/>
    <w:rsid w:val="00CA49EE"/>
    <w:rsid w:val="00CB1F49"/>
    <w:rsid w:val="00CC3FD3"/>
    <w:rsid w:val="00CC6470"/>
    <w:rsid w:val="00CC6962"/>
    <w:rsid w:val="00CC7418"/>
    <w:rsid w:val="00CE2542"/>
    <w:rsid w:val="00CF77A5"/>
    <w:rsid w:val="00D0437B"/>
    <w:rsid w:val="00D13E37"/>
    <w:rsid w:val="00D53A21"/>
    <w:rsid w:val="00D5482D"/>
    <w:rsid w:val="00D8162F"/>
    <w:rsid w:val="00DB34F9"/>
    <w:rsid w:val="00DC1529"/>
    <w:rsid w:val="00E35561"/>
    <w:rsid w:val="00E63F23"/>
    <w:rsid w:val="00E67F9E"/>
    <w:rsid w:val="00E82E0C"/>
    <w:rsid w:val="00EB240F"/>
    <w:rsid w:val="00ED1088"/>
    <w:rsid w:val="00EE74F2"/>
    <w:rsid w:val="00F12591"/>
    <w:rsid w:val="00F23213"/>
    <w:rsid w:val="00F27DFD"/>
    <w:rsid w:val="00F42F15"/>
    <w:rsid w:val="00F51424"/>
    <w:rsid w:val="00FA3F1F"/>
    <w:rsid w:val="00FC4F1F"/>
    <w:rsid w:val="00FE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B7BBD"/>
  <w15:chartTrackingRefBased/>
  <w15:docId w15:val="{8A163BEC-681A-154A-9444-1D2809977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F15"/>
    <w:pPr>
      <w:ind w:left="720"/>
      <w:contextualSpacing/>
    </w:pPr>
  </w:style>
  <w:style w:type="table" w:styleId="TableGrid">
    <w:name w:val="Table Grid"/>
    <w:basedOn w:val="TableNormal"/>
    <w:uiPriority w:val="39"/>
    <w:rsid w:val="009250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25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53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925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530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W Nabors</dc:creator>
  <cp:keywords/>
  <dc:description/>
  <cp:lastModifiedBy>Kyle W Nabors</cp:lastModifiedBy>
  <cp:revision>8</cp:revision>
  <dcterms:created xsi:type="dcterms:W3CDTF">2023-03-11T07:17:00Z</dcterms:created>
  <dcterms:modified xsi:type="dcterms:W3CDTF">2023-03-11T07:19:00Z</dcterms:modified>
</cp:coreProperties>
</file>