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87941481"/>
        <w:docPartObj>
          <w:docPartGallery w:val="Cover Pages"/>
          <w:docPartUnique/>
        </w:docPartObj>
      </w:sdtPr>
      <w:sdtEndPr>
        <w:rPr>
          <w:color w:val="44546A" w:themeColor="text2"/>
          <w:sz w:val="36"/>
          <w:szCs w:val="36"/>
        </w:rPr>
      </w:sdtEndPr>
      <w:sdtContent>
        <w:p w:rsidR="0076216B" w:rsidRDefault="0076216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mbria" w:eastAsiaTheme="majorEastAsia" w:hAnsi="Cambria" w:cstheme="majorBidi"/>
              <w:color w:val="5B9BD5" w:themeColor="accent1"/>
              <w:sz w:val="72"/>
              <w:szCs w:val="72"/>
            </w:rPr>
            <w:alias w:val="Title"/>
            <w:tag w:val=""/>
            <w:id w:val="1735040861"/>
            <w:placeholder>
              <w:docPart w:val="3C4CFA4525344074ABD9C66B5A7568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6216B" w:rsidRPr="0076216B" w:rsidRDefault="0076216B">
              <w:pPr>
                <w:pStyle w:val="NoSpacing"/>
                <w:pBdr>
                  <w:top w:val="single" w:sz="6" w:space="6" w:color="5B9BD5" w:themeColor="accent1"/>
                  <w:bottom w:val="single" w:sz="6" w:space="6" w:color="5B9BD5" w:themeColor="accent1"/>
                </w:pBdr>
                <w:spacing w:after="240"/>
                <w:jc w:val="center"/>
                <w:rPr>
                  <w:rFonts w:ascii="Cambria" w:eastAsiaTheme="majorEastAsia" w:hAnsi="Cambria" w:cstheme="majorBidi"/>
                  <w:color w:val="5B9BD5" w:themeColor="accent1"/>
                  <w:sz w:val="80"/>
                  <w:szCs w:val="80"/>
                </w:rPr>
              </w:pPr>
              <w:r w:rsidRPr="0076216B">
                <w:rPr>
                  <w:rFonts w:ascii="Cambria" w:eastAsiaTheme="majorEastAsia" w:hAnsi="Cambria" w:cstheme="majorBidi"/>
                  <w:color w:val="5B9BD5" w:themeColor="accent1"/>
                  <w:sz w:val="72"/>
                  <w:szCs w:val="72"/>
                </w:rPr>
                <w:t>Pennsylvania Economic Index</w:t>
              </w:r>
            </w:p>
          </w:sdtContent>
        </w:sdt>
        <w:sdt>
          <w:sdtPr>
            <w:rPr>
              <w:rFonts w:ascii="Cambria" w:hAnsi="Cambria"/>
              <w:i/>
              <w:color w:val="5B9BD5" w:themeColor="accent1"/>
              <w:sz w:val="28"/>
              <w:szCs w:val="28"/>
            </w:rPr>
            <w:alias w:val="Subtitle"/>
            <w:tag w:val=""/>
            <w:id w:val="328029620"/>
            <w:placeholder>
              <w:docPart w:val="8C1F5E736640476A940FDF7EC53EE2D9"/>
            </w:placeholder>
            <w:dataBinding w:prefixMappings="xmlns:ns0='http://purl.org/dc/elements/1.1/' xmlns:ns1='http://schemas.openxmlformats.org/package/2006/metadata/core-properties' " w:xpath="/ns1:coreProperties[1]/ns0:subject[1]" w:storeItemID="{6C3C8BC8-F283-45AE-878A-BAB7291924A1}"/>
            <w:text/>
          </w:sdtPr>
          <w:sdtContent>
            <w:p w:rsidR="0076216B" w:rsidRPr="0076216B" w:rsidRDefault="0076216B">
              <w:pPr>
                <w:pStyle w:val="NoSpacing"/>
                <w:jc w:val="center"/>
                <w:rPr>
                  <w:rFonts w:ascii="Cambria" w:hAnsi="Cambria"/>
                  <w:i/>
                  <w:color w:val="5B9BD5" w:themeColor="accent1"/>
                  <w:sz w:val="28"/>
                  <w:szCs w:val="28"/>
                </w:rPr>
              </w:pPr>
              <w:r w:rsidRPr="0076216B">
                <w:rPr>
                  <w:rFonts w:ascii="Cambria" w:hAnsi="Cambria"/>
                  <w:i/>
                  <w:color w:val="5B9BD5" w:themeColor="accent1"/>
                  <w:sz w:val="28"/>
                  <w:szCs w:val="28"/>
                </w:rPr>
                <w:t>A review of the economic metrics for each county in Pennsylvania to provide insight into improving economic distribution in lower ranking counties.</w:t>
              </w:r>
            </w:p>
          </w:sdtContent>
        </w:sdt>
        <w:p w:rsidR="0076216B" w:rsidRDefault="0076216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b/>
                                    <w:color w:val="A6A6A6" w:themeColor="background1" w:themeShade="A6"/>
                                    <w:sz w:val="32"/>
                                    <w:szCs w:val="28"/>
                                  </w:rPr>
                                  <w:alias w:val="Date"/>
                                  <w:tag w:val=""/>
                                  <w:id w:val="-64605626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6216B" w:rsidRPr="0076216B" w:rsidRDefault="0076216B">
                                    <w:pPr>
                                      <w:pStyle w:val="NoSpacing"/>
                                      <w:spacing w:after="40"/>
                                      <w:jc w:val="center"/>
                                      <w:rPr>
                                        <w:rFonts w:ascii="Cambria" w:hAnsi="Cambria"/>
                                        <w:b/>
                                        <w:color w:val="A6A6A6" w:themeColor="background1" w:themeShade="A6"/>
                                        <w:sz w:val="32"/>
                                        <w:szCs w:val="28"/>
                                      </w:rPr>
                                    </w:pPr>
                                    <w:r w:rsidRPr="0076216B">
                                      <w:rPr>
                                        <w:rFonts w:ascii="Cambria" w:hAnsi="Cambria"/>
                                        <w:b/>
                                        <w:color w:val="A6A6A6" w:themeColor="background1" w:themeShade="A6"/>
                                        <w:sz w:val="32"/>
                                        <w:szCs w:val="28"/>
                                      </w:rPr>
                                      <w:t>Kyle Gill</w:t>
                                    </w:r>
                                  </w:p>
                                </w:sdtContent>
                              </w:sdt>
                              <w:p w:rsidR="0076216B" w:rsidRPr="0076216B" w:rsidRDefault="0076216B">
                                <w:pPr>
                                  <w:pStyle w:val="NoSpacing"/>
                                  <w:jc w:val="center"/>
                                  <w:rPr>
                                    <w:rFonts w:ascii="Cambria" w:hAnsi="Cambria"/>
                                    <w:color w:val="A6A6A6" w:themeColor="background1" w:themeShade="A6"/>
                                  </w:rPr>
                                </w:pPr>
                                <w:sdt>
                                  <w:sdtPr>
                                    <w:rPr>
                                      <w:rFonts w:ascii="Cambria" w:hAnsi="Cambria"/>
                                      <w:color w:val="A6A6A6" w:themeColor="background1" w:themeShade="A6"/>
                                    </w:rPr>
                                    <w:alias w:val="Company"/>
                                    <w:tag w:val=""/>
                                    <w:id w:val="1845899225"/>
                                    <w:dataBinding w:prefixMappings="xmlns:ns0='http://schemas.openxmlformats.org/officeDocument/2006/extended-properties' " w:xpath="/ns0:Properties[1]/ns0:Company[1]" w:storeItemID="{6668398D-A668-4E3E-A5EB-62B293D839F1}"/>
                                    <w:text/>
                                  </w:sdtPr>
                                  <w:sdtContent>
                                    <w:r w:rsidRPr="0076216B">
                                      <w:rPr>
                                        <w:rFonts w:ascii="Cambria" w:hAnsi="Cambria"/>
                                        <w:color w:val="A6A6A6" w:themeColor="background1" w:themeShade="A6"/>
                                      </w:rPr>
                                      <w:t>Messer Americas</w:t>
                                    </w:r>
                                  </w:sdtContent>
                                </w:sdt>
                              </w:p>
                              <w:p w:rsidR="0076216B" w:rsidRPr="0076216B" w:rsidRDefault="0076216B">
                                <w:pPr>
                                  <w:pStyle w:val="NoSpacing"/>
                                  <w:jc w:val="center"/>
                                  <w:rPr>
                                    <w:rFonts w:ascii="Cambria" w:hAnsi="Cambria"/>
                                    <w:color w:val="A6A6A6" w:themeColor="background1" w:themeShade="A6"/>
                                  </w:rPr>
                                </w:pPr>
                                <w:sdt>
                                  <w:sdtPr>
                                    <w:rPr>
                                      <w:rFonts w:ascii="Cambria" w:hAnsi="Cambria"/>
                                      <w:color w:val="A6A6A6" w:themeColor="background1" w:themeShade="A6"/>
                                    </w:rPr>
                                    <w:alias w:val="Address"/>
                                    <w:tag w:val=""/>
                                    <w:id w:val="-398981066"/>
                                    <w:dataBinding w:prefixMappings="xmlns:ns0='http://schemas.microsoft.com/office/2006/coverPageProps' " w:xpath="/ns0:CoverPageProperties[1]/ns0:CompanyAddress[1]" w:storeItemID="{55AF091B-3C7A-41E3-B477-F2FDAA23CFDA}"/>
                                    <w:text/>
                                  </w:sdtPr>
                                  <w:sdtContent>
                                    <w:r w:rsidRPr="0076216B">
                                      <w:rPr>
                                        <w:rFonts w:ascii="Cambria" w:hAnsi="Cambria"/>
                                        <w:color w:val="A6A6A6" w:themeColor="background1" w:themeShade="A6"/>
                                      </w:rPr>
                                      <w:t>February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ambria" w:hAnsi="Cambria"/>
                              <w:b/>
                              <w:color w:val="A6A6A6" w:themeColor="background1" w:themeShade="A6"/>
                              <w:sz w:val="32"/>
                              <w:szCs w:val="28"/>
                            </w:rPr>
                            <w:alias w:val="Date"/>
                            <w:tag w:val=""/>
                            <w:id w:val="-64605626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6216B" w:rsidRPr="0076216B" w:rsidRDefault="0076216B">
                              <w:pPr>
                                <w:pStyle w:val="NoSpacing"/>
                                <w:spacing w:after="40"/>
                                <w:jc w:val="center"/>
                                <w:rPr>
                                  <w:rFonts w:ascii="Cambria" w:hAnsi="Cambria"/>
                                  <w:b/>
                                  <w:color w:val="A6A6A6" w:themeColor="background1" w:themeShade="A6"/>
                                  <w:sz w:val="32"/>
                                  <w:szCs w:val="28"/>
                                </w:rPr>
                              </w:pPr>
                              <w:r w:rsidRPr="0076216B">
                                <w:rPr>
                                  <w:rFonts w:ascii="Cambria" w:hAnsi="Cambria"/>
                                  <w:b/>
                                  <w:color w:val="A6A6A6" w:themeColor="background1" w:themeShade="A6"/>
                                  <w:sz w:val="32"/>
                                  <w:szCs w:val="28"/>
                                </w:rPr>
                                <w:t>Kyle Gill</w:t>
                              </w:r>
                            </w:p>
                          </w:sdtContent>
                        </w:sdt>
                        <w:p w:rsidR="0076216B" w:rsidRPr="0076216B" w:rsidRDefault="0076216B">
                          <w:pPr>
                            <w:pStyle w:val="NoSpacing"/>
                            <w:jc w:val="center"/>
                            <w:rPr>
                              <w:rFonts w:ascii="Cambria" w:hAnsi="Cambria"/>
                              <w:color w:val="A6A6A6" w:themeColor="background1" w:themeShade="A6"/>
                            </w:rPr>
                          </w:pPr>
                          <w:sdt>
                            <w:sdtPr>
                              <w:rPr>
                                <w:rFonts w:ascii="Cambria" w:hAnsi="Cambria"/>
                                <w:color w:val="A6A6A6" w:themeColor="background1" w:themeShade="A6"/>
                              </w:rPr>
                              <w:alias w:val="Company"/>
                              <w:tag w:val=""/>
                              <w:id w:val="1845899225"/>
                              <w:dataBinding w:prefixMappings="xmlns:ns0='http://schemas.openxmlformats.org/officeDocument/2006/extended-properties' " w:xpath="/ns0:Properties[1]/ns0:Company[1]" w:storeItemID="{6668398D-A668-4E3E-A5EB-62B293D839F1}"/>
                              <w:text/>
                            </w:sdtPr>
                            <w:sdtContent>
                              <w:r w:rsidRPr="0076216B">
                                <w:rPr>
                                  <w:rFonts w:ascii="Cambria" w:hAnsi="Cambria"/>
                                  <w:color w:val="A6A6A6" w:themeColor="background1" w:themeShade="A6"/>
                                </w:rPr>
                                <w:t>Messer Americas</w:t>
                              </w:r>
                            </w:sdtContent>
                          </w:sdt>
                        </w:p>
                        <w:p w:rsidR="0076216B" w:rsidRPr="0076216B" w:rsidRDefault="0076216B">
                          <w:pPr>
                            <w:pStyle w:val="NoSpacing"/>
                            <w:jc w:val="center"/>
                            <w:rPr>
                              <w:rFonts w:ascii="Cambria" w:hAnsi="Cambria"/>
                              <w:color w:val="A6A6A6" w:themeColor="background1" w:themeShade="A6"/>
                            </w:rPr>
                          </w:pPr>
                          <w:sdt>
                            <w:sdtPr>
                              <w:rPr>
                                <w:rFonts w:ascii="Cambria" w:hAnsi="Cambria"/>
                                <w:color w:val="A6A6A6" w:themeColor="background1" w:themeShade="A6"/>
                              </w:rPr>
                              <w:alias w:val="Address"/>
                              <w:tag w:val=""/>
                              <w:id w:val="-398981066"/>
                              <w:dataBinding w:prefixMappings="xmlns:ns0='http://schemas.microsoft.com/office/2006/coverPageProps' " w:xpath="/ns0:CoverPageProperties[1]/ns0:CompanyAddress[1]" w:storeItemID="{55AF091B-3C7A-41E3-B477-F2FDAA23CFDA}"/>
                              <w:text/>
                            </w:sdtPr>
                            <w:sdtContent>
                              <w:r w:rsidRPr="0076216B">
                                <w:rPr>
                                  <w:rFonts w:ascii="Cambria" w:hAnsi="Cambria"/>
                                  <w:color w:val="A6A6A6" w:themeColor="background1" w:themeShade="A6"/>
                                </w:rPr>
                                <w:t>February 2021</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6216B" w:rsidRDefault="0076216B">
          <w:pPr>
            <w:rPr>
              <w:rFonts w:eastAsiaTheme="minorEastAsia"/>
              <w:color w:val="44546A" w:themeColor="text2"/>
              <w:sz w:val="36"/>
              <w:szCs w:val="36"/>
            </w:rPr>
          </w:pPr>
          <w:r>
            <w:rPr>
              <w:rFonts w:eastAsiaTheme="minorEastAsia"/>
              <w:color w:val="44546A" w:themeColor="text2"/>
              <w:sz w:val="36"/>
              <w:szCs w:val="36"/>
            </w:rPr>
            <w:br w:type="page"/>
          </w:r>
        </w:p>
        <w:bookmarkStart w:id="0" w:name="_GoBack" w:displacedByCustomXml="next"/>
        <w:bookmarkEnd w:id="0" w:displacedByCustomXml="next"/>
      </w:sdtContent>
    </w:sdt>
    <w:p w:rsidR="00CA7136" w:rsidRPr="004227FB" w:rsidRDefault="00CA7136" w:rsidP="004227FB">
      <w:pPr>
        <w:pStyle w:val="ListParagraph"/>
        <w:keepLines/>
        <w:numPr>
          <w:ilvl w:val="0"/>
          <w:numId w:val="2"/>
        </w:numPr>
        <w:spacing w:after="0" w:line="240" w:lineRule="auto"/>
        <w:ind w:left="360" w:hanging="360"/>
        <w:rPr>
          <w:rFonts w:ascii="Cambria" w:hAnsi="Cambria"/>
        </w:rPr>
      </w:pPr>
      <w:r w:rsidRPr="004227FB">
        <w:rPr>
          <w:rFonts w:ascii="Cambria" w:hAnsi="Cambria"/>
          <w:sz w:val="32"/>
        </w:rPr>
        <w:lastRenderedPageBreak/>
        <w:t>Introduction</w:t>
      </w:r>
    </w:p>
    <w:p w:rsidR="004227FB" w:rsidRPr="004227FB" w:rsidRDefault="004227FB" w:rsidP="00CA7136">
      <w:pPr>
        <w:keepLines/>
        <w:spacing w:after="0" w:line="240" w:lineRule="auto"/>
        <w:rPr>
          <w:rFonts w:ascii="Cambria" w:hAnsi="Cambria"/>
          <w:sz w:val="24"/>
          <w:u w:val="single"/>
        </w:rPr>
      </w:pPr>
    </w:p>
    <w:p w:rsidR="00CA7136" w:rsidRPr="004227FB" w:rsidRDefault="00CA7136" w:rsidP="00CA7136">
      <w:pPr>
        <w:keepLines/>
        <w:spacing w:after="0" w:line="240" w:lineRule="auto"/>
        <w:rPr>
          <w:rFonts w:ascii="Cambria" w:hAnsi="Cambria"/>
          <w:sz w:val="24"/>
          <w:u w:val="single"/>
        </w:rPr>
      </w:pPr>
      <w:r w:rsidRPr="004227FB">
        <w:rPr>
          <w:rFonts w:ascii="Cambria" w:hAnsi="Cambria"/>
          <w:sz w:val="24"/>
          <w:u w:val="single"/>
        </w:rPr>
        <w:t>Background</w:t>
      </w:r>
    </w:p>
    <w:p w:rsidR="00CA7136" w:rsidRPr="004227FB" w:rsidRDefault="00CA7136" w:rsidP="00CA7136">
      <w:pPr>
        <w:keepLines/>
        <w:spacing w:after="0" w:line="240" w:lineRule="auto"/>
        <w:rPr>
          <w:rFonts w:ascii="Cambria" w:hAnsi="Cambria"/>
          <w:sz w:val="20"/>
        </w:rPr>
      </w:pPr>
      <w:r w:rsidRPr="004227FB">
        <w:rPr>
          <w:rFonts w:ascii="Cambria" w:hAnsi="Cambria"/>
          <w:sz w:val="20"/>
        </w:rPr>
        <w:t>Pennsylvania has always been considered the ‘Keystone’ of the U.S. economy. Rich is coal, natural gas, and lumber has allowed PA to grow into a strong industrial producer. During the founding of the American steel industry, Andrew Carnegie helped develop Pittsburgh into the ‘Steel City’…later on the rise of Bethlehem Steel helped grow the currently bustling Lehigh Valley area. As time has passed, PA has retained its Keystone nature; however, its industry focus and distribution of economic prosperity has shifted from the resource-intensive industrial of steel and coal and has transitioned into a serviced-based path. As business hubs in the Lehigh Valley, Philadelphia, and Pittsburgh have flourish, regions of the coal belt and steel-centric areas has dropped. This has left PA in a paradigm where some counties are prospering; while others are seeing its constituents struggle.</w:t>
      </w:r>
    </w:p>
    <w:p w:rsidR="00CA7136" w:rsidRPr="004227FB" w:rsidRDefault="00CA7136" w:rsidP="00CA7136">
      <w:pPr>
        <w:keepLines/>
        <w:spacing w:after="0" w:line="240" w:lineRule="auto"/>
        <w:rPr>
          <w:rFonts w:ascii="Cambria" w:hAnsi="Cambria"/>
          <w:sz w:val="20"/>
        </w:rPr>
      </w:pPr>
    </w:p>
    <w:p w:rsidR="00CA7136" w:rsidRPr="004227FB" w:rsidRDefault="00CA7136" w:rsidP="00CA7136">
      <w:pPr>
        <w:keepLines/>
        <w:spacing w:after="0" w:line="240" w:lineRule="auto"/>
        <w:rPr>
          <w:rFonts w:ascii="Cambria" w:hAnsi="Cambria"/>
          <w:sz w:val="24"/>
          <w:u w:val="single"/>
        </w:rPr>
      </w:pPr>
      <w:r w:rsidRPr="004227FB">
        <w:rPr>
          <w:rFonts w:ascii="Cambria" w:hAnsi="Cambria"/>
          <w:sz w:val="24"/>
          <w:u w:val="single"/>
        </w:rPr>
        <w:t>Statement of Intent</w:t>
      </w:r>
    </w:p>
    <w:p w:rsidR="004227FB" w:rsidRPr="004227FB" w:rsidRDefault="00CA7136" w:rsidP="004227FB">
      <w:pPr>
        <w:keepLines/>
        <w:spacing w:after="0" w:line="240" w:lineRule="auto"/>
        <w:rPr>
          <w:rFonts w:ascii="Cambria" w:hAnsi="Cambria"/>
          <w:sz w:val="20"/>
        </w:rPr>
      </w:pPr>
      <w:r w:rsidRPr="004227FB">
        <w:rPr>
          <w:rFonts w:ascii="Cambria" w:hAnsi="Cambria"/>
          <w:sz w:val="20"/>
        </w:rPr>
        <w:t>While the scope of this analysis will not look at solutions to bring new industries into the Keystone state, it will instead look to find correlations in th</w:t>
      </w:r>
      <w:r w:rsidR="004227FB" w:rsidRPr="004227FB">
        <w:rPr>
          <w:rFonts w:ascii="Cambria" w:hAnsi="Cambria"/>
          <w:sz w:val="20"/>
        </w:rPr>
        <w:t>e economic index of each county.</w:t>
      </w:r>
      <w:r w:rsidRPr="004227FB">
        <w:rPr>
          <w:rFonts w:ascii="Cambria" w:hAnsi="Cambria"/>
          <w:sz w:val="20"/>
        </w:rPr>
        <w:t xml:space="preserve"> </w:t>
      </w:r>
      <w:r w:rsidR="004227FB" w:rsidRPr="004227FB">
        <w:rPr>
          <w:rFonts w:ascii="Cambria" w:hAnsi="Cambria"/>
          <w:sz w:val="20"/>
        </w:rPr>
        <w:t>In this report we will look at the economic</w:t>
      </w:r>
      <w:r w:rsidRPr="004227FB">
        <w:rPr>
          <w:rFonts w:ascii="Cambria" w:hAnsi="Cambria"/>
          <w:sz w:val="20"/>
        </w:rPr>
        <w:t xml:space="preserve"> </w:t>
      </w:r>
      <w:r w:rsidR="004227FB" w:rsidRPr="004227FB">
        <w:rPr>
          <w:rFonts w:ascii="Cambria" w:hAnsi="Cambria"/>
          <w:sz w:val="20"/>
        </w:rPr>
        <w:t>distribution</w:t>
      </w:r>
      <w:r w:rsidRPr="004227FB">
        <w:rPr>
          <w:rFonts w:ascii="Cambria" w:hAnsi="Cambria"/>
          <w:sz w:val="20"/>
        </w:rPr>
        <w:t xml:space="preserve"> </w:t>
      </w:r>
      <w:r w:rsidR="004227FB" w:rsidRPr="004227FB">
        <w:rPr>
          <w:rFonts w:ascii="Cambria" w:hAnsi="Cambria"/>
          <w:sz w:val="20"/>
        </w:rPr>
        <w:t xml:space="preserve">or the state and attempt to find commonalities in those with high and low metrics. With this, we hope to provide the PA Economic Development Association with a better understanding as to how we can better distribute the economic wealth of our state with the current employment numbers. </w:t>
      </w:r>
    </w:p>
    <w:p w:rsidR="004227FB" w:rsidRPr="004227FB" w:rsidRDefault="004227FB" w:rsidP="004227FB">
      <w:pPr>
        <w:keepLines/>
        <w:spacing w:after="0" w:line="240" w:lineRule="auto"/>
        <w:rPr>
          <w:rFonts w:ascii="Cambria" w:hAnsi="Cambria"/>
          <w:sz w:val="24"/>
        </w:rPr>
      </w:pPr>
    </w:p>
    <w:p w:rsidR="004227FB" w:rsidRPr="004227FB" w:rsidRDefault="004227FB" w:rsidP="004227FB">
      <w:pPr>
        <w:pStyle w:val="ListParagraph"/>
        <w:keepLines/>
        <w:numPr>
          <w:ilvl w:val="0"/>
          <w:numId w:val="2"/>
        </w:numPr>
        <w:spacing w:after="0" w:line="240" w:lineRule="auto"/>
        <w:ind w:left="360" w:hanging="360"/>
        <w:rPr>
          <w:rFonts w:ascii="Cambria" w:hAnsi="Cambria"/>
          <w:sz w:val="32"/>
        </w:rPr>
      </w:pPr>
      <w:r w:rsidRPr="004227FB">
        <w:rPr>
          <w:rFonts w:ascii="Cambria" w:hAnsi="Cambria"/>
          <w:sz w:val="32"/>
        </w:rPr>
        <w:t>Data Description</w:t>
      </w:r>
    </w:p>
    <w:p w:rsidR="004227FB" w:rsidRDefault="004227FB" w:rsidP="004227FB">
      <w:pPr>
        <w:spacing w:after="0"/>
        <w:rPr>
          <w:rFonts w:ascii="Cambria" w:hAnsi="Cambria"/>
          <w:sz w:val="24"/>
        </w:rPr>
      </w:pPr>
    </w:p>
    <w:p w:rsidR="004227FB" w:rsidRPr="00772EF0" w:rsidRDefault="004227FB" w:rsidP="004227FB">
      <w:pPr>
        <w:spacing w:after="0"/>
        <w:rPr>
          <w:rFonts w:ascii="Cambria" w:hAnsi="Cambria"/>
          <w:sz w:val="24"/>
          <w:u w:val="single"/>
        </w:rPr>
      </w:pPr>
      <w:r w:rsidRPr="00772EF0">
        <w:rPr>
          <w:rFonts w:ascii="Cambria" w:hAnsi="Cambria"/>
          <w:sz w:val="24"/>
          <w:u w:val="single"/>
        </w:rPr>
        <w:t>Source</w:t>
      </w:r>
      <w:r w:rsidR="00772EF0">
        <w:rPr>
          <w:rFonts w:ascii="Cambria" w:hAnsi="Cambria"/>
          <w:sz w:val="24"/>
          <w:u w:val="single"/>
        </w:rPr>
        <w:t>s</w:t>
      </w:r>
    </w:p>
    <w:p w:rsidR="004227FB" w:rsidRDefault="004227FB" w:rsidP="004227FB">
      <w:pPr>
        <w:spacing w:after="0"/>
        <w:rPr>
          <w:rFonts w:ascii="Cambria" w:hAnsi="Cambria"/>
          <w:sz w:val="20"/>
        </w:rPr>
      </w:pPr>
      <w:r>
        <w:rPr>
          <w:rFonts w:ascii="Cambria" w:hAnsi="Cambria"/>
          <w:sz w:val="20"/>
        </w:rPr>
        <w:t>There are three main source of the data used in this analysis:</w:t>
      </w:r>
    </w:p>
    <w:p w:rsidR="004227FB" w:rsidRDefault="004227FB" w:rsidP="004227FB">
      <w:pPr>
        <w:pStyle w:val="ListParagraph"/>
        <w:numPr>
          <w:ilvl w:val="0"/>
          <w:numId w:val="3"/>
        </w:numPr>
        <w:spacing w:after="0"/>
        <w:rPr>
          <w:rFonts w:ascii="Cambria" w:hAnsi="Cambria"/>
          <w:sz w:val="20"/>
        </w:rPr>
      </w:pPr>
      <w:r>
        <w:rPr>
          <w:rFonts w:ascii="Cambria" w:hAnsi="Cambria"/>
          <w:sz w:val="20"/>
        </w:rPr>
        <w:t xml:space="preserve">Pennsylvania State Economic Data - </w:t>
      </w:r>
      <w:r>
        <w:rPr>
          <w:rFonts w:ascii="Cambria" w:hAnsi="Cambria"/>
          <w:i/>
          <w:sz w:val="20"/>
        </w:rPr>
        <w:t>2010</w:t>
      </w:r>
    </w:p>
    <w:p w:rsidR="004227FB" w:rsidRDefault="004227FB" w:rsidP="004227FB">
      <w:pPr>
        <w:pStyle w:val="ListParagraph"/>
        <w:numPr>
          <w:ilvl w:val="0"/>
          <w:numId w:val="3"/>
        </w:numPr>
        <w:spacing w:after="0"/>
        <w:rPr>
          <w:rFonts w:ascii="Cambria" w:hAnsi="Cambria"/>
          <w:sz w:val="20"/>
        </w:rPr>
      </w:pPr>
      <w:r>
        <w:rPr>
          <w:rFonts w:ascii="Cambria" w:hAnsi="Cambria"/>
          <w:sz w:val="20"/>
        </w:rPr>
        <w:t>PA State County centroid locations</w:t>
      </w:r>
    </w:p>
    <w:p w:rsidR="004227FB" w:rsidRDefault="004227FB" w:rsidP="004227FB">
      <w:pPr>
        <w:pStyle w:val="ListParagraph"/>
        <w:numPr>
          <w:ilvl w:val="0"/>
          <w:numId w:val="3"/>
        </w:numPr>
        <w:spacing w:after="0"/>
        <w:rPr>
          <w:rFonts w:ascii="Cambria" w:hAnsi="Cambria"/>
          <w:sz w:val="20"/>
        </w:rPr>
      </w:pPr>
      <w:r>
        <w:rPr>
          <w:rFonts w:ascii="Cambria" w:hAnsi="Cambria"/>
          <w:sz w:val="20"/>
        </w:rPr>
        <w:t>Venues in each county</w:t>
      </w:r>
    </w:p>
    <w:p w:rsidR="004227FB" w:rsidRDefault="004227FB" w:rsidP="004227FB">
      <w:pPr>
        <w:spacing w:after="0"/>
        <w:rPr>
          <w:rFonts w:ascii="Cambria" w:hAnsi="Cambria"/>
          <w:sz w:val="20"/>
        </w:rPr>
      </w:pPr>
    </w:p>
    <w:p w:rsidR="00772EF0" w:rsidRPr="00772EF0" w:rsidRDefault="00772EF0" w:rsidP="00772EF0">
      <w:pPr>
        <w:spacing w:after="0"/>
        <w:rPr>
          <w:rFonts w:ascii="Cambria" w:hAnsi="Cambria"/>
          <w:sz w:val="24"/>
          <w:u w:val="single"/>
        </w:rPr>
      </w:pPr>
      <w:r w:rsidRPr="00772EF0">
        <w:rPr>
          <w:rFonts w:ascii="Cambria" w:hAnsi="Cambria"/>
          <w:sz w:val="24"/>
          <w:u w:val="single"/>
        </w:rPr>
        <w:t>Pennsylvania State Economic Data (1)</w:t>
      </w:r>
    </w:p>
    <w:p w:rsidR="00772EF0" w:rsidRDefault="004227FB" w:rsidP="00772EF0">
      <w:pPr>
        <w:spacing w:after="0"/>
        <w:rPr>
          <w:rFonts w:ascii="Cambria" w:hAnsi="Cambria"/>
          <w:sz w:val="20"/>
        </w:rPr>
      </w:pPr>
      <w:r>
        <w:rPr>
          <w:rFonts w:ascii="Cambria" w:hAnsi="Cambria"/>
          <w:sz w:val="20"/>
        </w:rPr>
        <w:t>The Penns</w:t>
      </w:r>
      <w:r w:rsidR="00772EF0">
        <w:rPr>
          <w:rFonts w:ascii="Cambria" w:hAnsi="Cambria"/>
          <w:sz w:val="20"/>
        </w:rPr>
        <w:t xml:space="preserve">ylvania State Economic data </w:t>
      </w:r>
      <w:r>
        <w:rPr>
          <w:rFonts w:ascii="Cambria" w:hAnsi="Cambria"/>
          <w:sz w:val="20"/>
        </w:rPr>
        <w:t xml:space="preserve">was retried off of a table on a </w:t>
      </w:r>
      <w:r>
        <w:rPr>
          <w:rFonts w:ascii="Cambria" w:hAnsi="Cambria"/>
          <w:i/>
          <w:sz w:val="20"/>
        </w:rPr>
        <w:t>Wikipedia</w:t>
      </w:r>
      <w:r>
        <w:rPr>
          <w:rFonts w:ascii="Cambria" w:hAnsi="Cambria"/>
          <w:sz w:val="20"/>
        </w:rPr>
        <w:t xml:space="preserve"> page: </w:t>
      </w:r>
    </w:p>
    <w:p w:rsidR="004227FB" w:rsidRDefault="004227FB" w:rsidP="00772EF0">
      <w:pPr>
        <w:spacing w:after="0"/>
        <w:jc w:val="center"/>
        <w:rPr>
          <w:rFonts w:ascii="Cambria" w:hAnsi="Cambria"/>
          <w:sz w:val="20"/>
        </w:rPr>
      </w:pPr>
      <w:hyperlink r:id="rId9" w:history="1">
        <w:r w:rsidRPr="009F185C">
          <w:rPr>
            <w:rStyle w:val="Hyperlink"/>
            <w:rFonts w:ascii="Cambria" w:hAnsi="Cambria"/>
            <w:sz w:val="20"/>
          </w:rPr>
          <w:t>https://en.wikipedia.org/wiki/List_of_Pennsylvania_counties_by_per_capita_income</w:t>
        </w:r>
      </w:hyperlink>
    </w:p>
    <w:p w:rsidR="004227FB" w:rsidRDefault="00772EF0" w:rsidP="004227FB">
      <w:pPr>
        <w:spacing w:after="0"/>
        <w:rPr>
          <w:rFonts w:ascii="Cambria" w:hAnsi="Cambria"/>
          <w:sz w:val="20"/>
        </w:rPr>
      </w:pPr>
      <w:r>
        <w:rPr>
          <w:rFonts w:ascii="Cambria" w:hAnsi="Cambria"/>
          <w:sz w:val="20"/>
        </w:rPr>
        <w:t>The information cited here is taken from the 2010 US Census report. This table is broken down into each county and provides:</w:t>
      </w:r>
    </w:p>
    <w:p w:rsidR="00772EF0" w:rsidRDefault="00772EF0" w:rsidP="00772EF0">
      <w:pPr>
        <w:pStyle w:val="ListParagraph"/>
        <w:numPr>
          <w:ilvl w:val="0"/>
          <w:numId w:val="4"/>
        </w:numPr>
        <w:spacing w:after="0"/>
        <w:rPr>
          <w:rFonts w:ascii="Cambria" w:hAnsi="Cambria"/>
          <w:sz w:val="20"/>
        </w:rPr>
      </w:pPr>
      <w:r>
        <w:rPr>
          <w:rFonts w:ascii="Cambria" w:hAnsi="Cambria"/>
          <w:sz w:val="20"/>
        </w:rPr>
        <w:t>Per Capita Income – income per person of population</w:t>
      </w:r>
    </w:p>
    <w:p w:rsidR="00772EF0" w:rsidRDefault="00772EF0" w:rsidP="00772EF0">
      <w:pPr>
        <w:pStyle w:val="ListParagraph"/>
        <w:numPr>
          <w:ilvl w:val="0"/>
          <w:numId w:val="4"/>
        </w:numPr>
        <w:spacing w:after="0"/>
        <w:rPr>
          <w:rFonts w:ascii="Cambria" w:hAnsi="Cambria"/>
          <w:sz w:val="20"/>
        </w:rPr>
      </w:pPr>
      <w:r>
        <w:rPr>
          <w:rFonts w:ascii="Cambria" w:hAnsi="Cambria"/>
          <w:sz w:val="20"/>
        </w:rPr>
        <w:t>Median Household Income – middle income for each listed address</w:t>
      </w:r>
    </w:p>
    <w:p w:rsidR="00772EF0" w:rsidRDefault="00772EF0" w:rsidP="00772EF0">
      <w:pPr>
        <w:pStyle w:val="ListParagraph"/>
        <w:numPr>
          <w:ilvl w:val="0"/>
          <w:numId w:val="4"/>
        </w:numPr>
        <w:spacing w:after="0"/>
        <w:rPr>
          <w:rFonts w:ascii="Cambria" w:hAnsi="Cambria"/>
          <w:sz w:val="20"/>
        </w:rPr>
      </w:pPr>
      <w:r>
        <w:rPr>
          <w:rFonts w:ascii="Cambria" w:hAnsi="Cambria"/>
          <w:sz w:val="20"/>
        </w:rPr>
        <w:t>Median Family Income – middle income per family (families can be broke up into several households)</w:t>
      </w:r>
    </w:p>
    <w:p w:rsidR="00772EF0" w:rsidRDefault="00772EF0" w:rsidP="00772EF0">
      <w:pPr>
        <w:pStyle w:val="ListParagraph"/>
        <w:numPr>
          <w:ilvl w:val="0"/>
          <w:numId w:val="4"/>
        </w:numPr>
        <w:spacing w:after="0"/>
        <w:rPr>
          <w:rFonts w:ascii="Cambria" w:hAnsi="Cambria"/>
          <w:sz w:val="20"/>
        </w:rPr>
      </w:pPr>
      <w:r>
        <w:rPr>
          <w:rFonts w:ascii="Cambria" w:hAnsi="Cambria"/>
          <w:sz w:val="20"/>
        </w:rPr>
        <w:t>Population</w:t>
      </w:r>
    </w:p>
    <w:p w:rsidR="00772EF0" w:rsidRDefault="00772EF0" w:rsidP="00772EF0">
      <w:pPr>
        <w:pStyle w:val="ListParagraph"/>
        <w:numPr>
          <w:ilvl w:val="0"/>
          <w:numId w:val="4"/>
        </w:numPr>
        <w:spacing w:after="0"/>
        <w:rPr>
          <w:rFonts w:ascii="Cambria" w:hAnsi="Cambria"/>
          <w:sz w:val="20"/>
        </w:rPr>
      </w:pPr>
      <w:r>
        <w:rPr>
          <w:rFonts w:ascii="Cambria" w:hAnsi="Cambria"/>
          <w:sz w:val="20"/>
        </w:rPr>
        <w:t>Number of Households</w:t>
      </w:r>
    </w:p>
    <w:p w:rsidR="00772EF0" w:rsidRDefault="00772EF0" w:rsidP="00772EF0">
      <w:pPr>
        <w:spacing w:after="0"/>
        <w:rPr>
          <w:rFonts w:ascii="Cambria" w:hAnsi="Cambria"/>
          <w:sz w:val="20"/>
        </w:rPr>
      </w:pPr>
    </w:p>
    <w:p w:rsidR="00772EF0" w:rsidRPr="00772EF0" w:rsidRDefault="00772EF0" w:rsidP="00772EF0">
      <w:pPr>
        <w:spacing w:after="0"/>
        <w:rPr>
          <w:rFonts w:ascii="Cambria" w:hAnsi="Cambria"/>
          <w:sz w:val="24"/>
          <w:u w:val="single"/>
        </w:rPr>
      </w:pPr>
      <w:r w:rsidRPr="00772EF0">
        <w:rPr>
          <w:rFonts w:ascii="Cambria" w:hAnsi="Cambria"/>
          <w:sz w:val="24"/>
          <w:u w:val="single"/>
        </w:rPr>
        <w:t>PA County Centroids</w:t>
      </w:r>
      <w:r>
        <w:rPr>
          <w:rFonts w:ascii="Cambria" w:hAnsi="Cambria"/>
          <w:sz w:val="24"/>
          <w:u w:val="single"/>
        </w:rPr>
        <w:t xml:space="preserve"> (2)</w:t>
      </w:r>
    </w:p>
    <w:p w:rsidR="00772EF0" w:rsidRDefault="00772EF0" w:rsidP="00772EF0">
      <w:pPr>
        <w:spacing w:after="0"/>
        <w:rPr>
          <w:rFonts w:ascii="Cambria" w:hAnsi="Cambria"/>
          <w:sz w:val="20"/>
        </w:rPr>
      </w:pPr>
      <w:r>
        <w:rPr>
          <w:rFonts w:ascii="Cambria" w:hAnsi="Cambria"/>
          <w:sz w:val="20"/>
        </w:rPr>
        <w:t>We defined the centroid of each county as its middle point. Purpose of this was to be able to easily search for nearby venues. This latitude and longitude numbers (2) were retrieved off the PA.GOV website and downloaded as an excel file from the web address below:</w:t>
      </w:r>
    </w:p>
    <w:p w:rsidR="00772EF0" w:rsidRDefault="00772EF0" w:rsidP="00772EF0">
      <w:pPr>
        <w:spacing w:after="0"/>
        <w:jc w:val="center"/>
        <w:rPr>
          <w:rFonts w:ascii="Cambria" w:hAnsi="Cambria"/>
          <w:sz w:val="20"/>
        </w:rPr>
      </w:pPr>
      <w:hyperlink r:id="rId10" w:history="1">
        <w:r w:rsidRPr="009F185C">
          <w:rPr>
            <w:rStyle w:val="Hyperlink"/>
            <w:rFonts w:ascii="Cambria" w:hAnsi="Cambria"/>
            <w:sz w:val="20"/>
          </w:rPr>
          <w:t>https://opendatanetwork.herokuapp.com/dataset/data.pa.gov/dvjn-d63b</w:t>
        </w:r>
      </w:hyperlink>
    </w:p>
    <w:p w:rsidR="00772EF0" w:rsidRDefault="00772EF0" w:rsidP="00772EF0">
      <w:pPr>
        <w:spacing w:after="0"/>
        <w:rPr>
          <w:rFonts w:ascii="Cambria" w:hAnsi="Cambria"/>
          <w:sz w:val="20"/>
        </w:rPr>
      </w:pPr>
      <w:r>
        <w:rPr>
          <w:rFonts w:ascii="Cambria" w:hAnsi="Cambria"/>
          <w:sz w:val="20"/>
        </w:rPr>
        <w:t>This dataset lists the centroid county location (latitude, longitude) by county name.</w:t>
      </w:r>
    </w:p>
    <w:p w:rsidR="00772EF0" w:rsidRDefault="00772EF0" w:rsidP="00772EF0">
      <w:pPr>
        <w:spacing w:after="0"/>
        <w:rPr>
          <w:rFonts w:ascii="Cambria" w:hAnsi="Cambria"/>
          <w:sz w:val="20"/>
        </w:rPr>
      </w:pPr>
    </w:p>
    <w:p w:rsidR="00772EF0" w:rsidRPr="00772EF0" w:rsidRDefault="00772EF0" w:rsidP="00772EF0">
      <w:pPr>
        <w:spacing w:after="0"/>
        <w:rPr>
          <w:rFonts w:ascii="Cambria" w:hAnsi="Cambria"/>
          <w:sz w:val="24"/>
          <w:u w:val="single"/>
        </w:rPr>
      </w:pPr>
      <w:r w:rsidRPr="00772EF0">
        <w:rPr>
          <w:rFonts w:ascii="Cambria" w:hAnsi="Cambria"/>
          <w:sz w:val="24"/>
          <w:u w:val="single"/>
        </w:rPr>
        <w:t>PA County Venues (3)</w:t>
      </w:r>
    </w:p>
    <w:p w:rsidR="00772EF0" w:rsidRDefault="00772EF0" w:rsidP="00772EF0">
      <w:pPr>
        <w:spacing w:after="0"/>
        <w:rPr>
          <w:rFonts w:ascii="Cambria" w:hAnsi="Cambria"/>
          <w:sz w:val="20"/>
        </w:rPr>
      </w:pPr>
      <w:r>
        <w:rPr>
          <w:rFonts w:ascii="Cambria" w:hAnsi="Cambria"/>
          <w:sz w:val="20"/>
        </w:rPr>
        <w:t>Final data source was nearby venue data from Foursquare.</w:t>
      </w:r>
    </w:p>
    <w:p w:rsidR="00772EF0" w:rsidRDefault="00772EF0" w:rsidP="00772EF0">
      <w:pPr>
        <w:spacing w:after="0"/>
        <w:rPr>
          <w:rFonts w:ascii="Cambria" w:hAnsi="Cambria"/>
          <w:sz w:val="20"/>
        </w:rPr>
      </w:pPr>
    </w:p>
    <w:p w:rsidR="00772EF0" w:rsidRPr="00772EF0" w:rsidRDefault="00772EF0" w:rsidP="00772EF0">
      <w:pPr>
        <w:spacing w:after="0"/>
        <w:rPr>
          <w:rFonts w:ascii="Cambria" w:hAnsi="Cambria"/>
          <w:sz w:val="20"/>
        </w:rPr>
      </w:pPr>
    </w:p>
    <w:sectPr w:rsidR="00772EF0" w:rsidRPr="00772EF0" w:rsidSect="00772EF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E6FCA"/>
    <w:multiLevelType w:val="hybridMultilevel"/>
    <w:tmpl w:val="995275D0"/>
    <w:lvl w:ilvl="0" w:tplc="877E5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943E5"/>
    <w:multiLevelType w:val="hybridMultilevel"/>
    <w:tmpl w:val="2564AEE6"/>
    <w:lvl w:ilvl="0" w:tplc="BE487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23230"/>
    <w:multiLevelType w:val="hybridMultilevel"/>
    <w:tmpl w:val="305A6254"/>
    <w:lvl w:ilvl="0" w:tplc="BC5CC956">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D1BD4"/>
    <w:multiLevelType w:val="hybridMultilevel"/>
    <w:tmpl w:val="8030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5610A"/>
    <w:multiLevelType w:val="hybridMultilevel"/>
    <w:tmpl w:val="ACDA9900"/>
    <w:lvl w:ilvl="0" w:tplc="BDE6B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91"/>
    <w:rsid w:val="00301172"/>
    <w:rsid w:val="004227FB"/>
    <w:rsid w:val="0076216B"/>
    <w:rsid w:val="00772EF0"/>
    <w:rsid w:val="0092434B"/>
    <w:rsid w:val="00AD3591"/>
    <w:rsid w:val="00CA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582C4-7A2D-433C-BBDB-BEF5EC28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591"/>
    <w:pPr>
      <w:ind w:left="720"/>
      <w:contextualSpacing/>
    </w:pPr>
  </w:style>
  <w:style w:type="character" w:styleId="Hyperlink">
    <w:name w:val="Hyperlink"/>
    <w:basedOn w:val="DefaultParagraphFont"/>
    <w:uiPriority w:val="99"/>
    <w:unhideWhenUsed/>
    <w:rsid w:val="004227FB"/>
    <w:rPr>
      <w:color w:val="0563C1" w:themeColor="hyperlink"/>
      <w:u w:val="single"/>
    </w:rPr>
  </w:style>
  <w:style w:type="paragraph" w:styleId="NoSpacing">
    <w:name w:val="No Spacing"/>
    <w:link w:val="NoSpacingChar"/>
    <w:uiPriority w:val="1"/>
    <w:qFormat/>
    <w:rsid w:val="00772EF0"/>
    <w:pPr>
      <w:spacing w:after="0" w:line="240" w:lineRule="auto"/>
    </w:pPr>
    <w:rPr>
      <w:rFonts w:eastAsiaTheme="minorEastAsia"/>
    </w:rPr>
  </w:style>
  <w:style w:type="character" w:customStyle="1" w:styleId="NoSpacingChar">
    <w:name w:val="No Spacing Char"/>
    <w:basedOn w:val="DefaultParagraphFont"/>
    <w:link w:val="NoSpacing"/>
    <w:uiPriority w:val="1"/>
    <w:rsid w:val="00772EF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pendatanetwork.herokuapp.com/dataset/data.pa.gov/dvjn-d63b" TargetMode="External"/><Relationship Id="rId4" Type="http://schemas.openxmlformats.org/officeDocument/2006/relationships/styles" Target="styles.xml"/><Relationship Id="rId9" Type="http://schemas.openxmlformats.org/officeDocument/2006/relationships/hyperlink" Target="https://en.wikipedia.org/wiki/List_of_Pennsylvania_counties_by_per_capita_inco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4CFA4525344074ABD9C66B5A756887"/>
        <w:category>
          <w:name w:val="General"/>
          <w:gallery w:val="placeholder"/>
        </w:category>
        <w:types>
          <w:type w:val="bbPlcHdr"/>
        </w:types>
        <w:behaviors>
          <w:behavior w:val="content"/>
        </w:behaviors>
        <w:guid w:val="{D43F8DB6-305E-4F88-AEE8-5A65D7CACB73}"/>
      </w:docPartPr>
      <w:docPartBody>
        <w:p w:rsidR="00000000" w:rsidRDefault="00CC3BC7" w:rsidP="00CC3BC7">
          <w:pPr>
            <w:pStyle w:val="3C4CFA4525344074ABD9C66B5A756887"/>
          </w:pPr>
          <w:r>
            <w:rPr>
              <w:rFonts w:asciiTheme="majorHAnsi" w:eastAsiaTheme="majorEastAsia" w:hAnsiTheme="majorHAnsi" w:cstheme="majorBidi"/>
              <w:caps/>
              <w:color w:val="5B9BD5" w:themeColor="accent1"/>
              <w:sz w:val="80"/>
              <w:szCs w:val="80"/>
            </w:rPr>
            <w:t>[Document title]</w:t>
          </w:r>
        </w:p>
      </w:docPartBody>
    </w:docPart>
    <w:docPart>
      <w:docPartPr>
        <w:name w:val="8C1F5E736640476A940FDF7EC53EE2D9"/>
        <w:category>
          <w:name w:val="General"/>
          <w:gallery w:val="placeholder"/>
        </w:category>
        <w:types>
          <w:type w:val="bbPlcHdr"/>
        </w:types>
        <w:behaviors>
          <w:behavior w:val="content"/>
        </w:behaviors>
        <w:guid w:val="{937EF520-76FB-41BC-B7F5-42A87747A2D7}"/>
      </w:docPartPr>
      <w:docPartBody>
        <w:p w:rsidR="00000000" w:rsidRDefault="00CC3BC7" w:rsidP="00CC3BC7">
          <w:pPr>
            <w:pStyle w:val="8C1F5E736640476A940FDF7EC53EE2D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C7"/>
    <w:rsid w:val="00A9788F"/>
    <w:rsid w:val="00CC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50DB9FDE84583B717C0E04E193899">
    <w:name w:val="48550DB9FDE84583B717C0E04E193899"/>
    <w:rsid w:val="00CC3BC7"/>
  </w:style>
  <w:style w:type="paragraph" w:customStyle="1" w:styleId="AC30331DF7AC44BCA64A53FAEC2B005D">
    <w:name w:val="AC30331DF7AC44BCA64A53FAEC2B005D"/>
    <w:rsid w:val="00CC3BC7"/>
  </w:style>
  <w:style w:type="paragraph" w:customStyle="1" w:styleId="794E998F67C74EAD87DA0ED7ADE40DE7">
    <w:name w:val="794E998F67C74EAD87DA0ED7ADE40DE7"/>
    <w:rsid w:val="00CC3BC7"/>
  </w:style>
  <w:style w:type="paragraph" w:customStyle="1" w:styleId="BF6F56BE29AC4866984A3F8288399CF8">
    <w:name w:val="BF6F56BE29AC4866984A3F8288399CF8"/>
    <w:rsid w:val="00CC3BC7"/>
  </w:style>
  <w:style w:type="paragraph" w:customStyle="1" w:styleId="763D26DC3A634EA4B427B0D3B2E6AF71">
    <w:name w:val="763D26DC3A634EA4B427B0D3B2E6AF71"/>
    <w:rsid w:val="00CC3BC7"/>
  </w:style>
  <w:style w:type="paragraph" w:customStyle="1" w:styleId="EA1997AC4B8C4D599DC4F9D7EBC3D115">
    <w:name w:val="EA1997AC4B8C4D599DC4F9D7EBC3D115"/>
    <w:rsid w:val="00CC3BC7"/>
  </w:style>
  <w:style w:type="paragraph" w:customStyle="1" w:styleId="2B4C94B1F58049878FD4CA6B981D0F90">
    <w:name w:val="2B4C94B1F58049878FD4CA6B981D0F90"/>
    <w:rsid w:val="00CC3BC7"/>
  </w:style>
  <w:style w:type="paragraph" w:customStyle="1" w:styleId="3D4B658540E64A56AFA5C01659808571">
    <w:name w:val="3D4B658540E64A56AFA5C01659808571"/>
    <w:rsid w:val="00CC3BC7"/>
  </w:style>
  <w:style w:type="paragraph" w:customStyle="1" w:styleId="F95CC79537A74B2B95ECAA1BF038C61E">
    <w:name w:val="F95CC79537A74B2B95ECAA1BF038C61E"/>
    <w:rsid w:val="00CC3BC7"/>
  </w:style>
  <w:style w:type="paragraph" w:customStyle="1" w:styleId="3C4CFA4525344074ABD9C66B5A756887">
    <w:name w:val="3C4CFA4525344074ABD9C66B5A756887"/>
    <w:rsid w:val="00CC3BC7"/>
  </w:style>
  <w:style w:type="paragraph" w:customStyle="1" w:styleId="8C1F5E736640476A940FDF7EC53EE2D9">
    <w:name w:val="8C1F5E736640476A940FDF7EC53EE2D9"/>
    <w:rsid w:val="00CC3B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Kyle Gill</PublishDate>
  <Abstract/>
  <CompanyAddress>February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1C81C-F707-4C3E-A46F-E866A8C0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Messer Americas</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Economic Index</dc:title>
  <dc:subject>A review of the economic metrics for each county in Pennsylvania to provide insight into improving economic distribution in lower ranking counties.</dc:subject>
  <dc:creator>Kyle Gill</dc:creator>
  <cp:keywords/>
  <dc:description/>
  <cp:lastModifiedBy>Kyle Gill</cp:lastModifiedBy>
  <cp:revision>2</cp:revision>
  <dcterms:created xsi:type="dcterms:W3CDTF">2021-01-30T22:31:00Z</dcterms:created>
  <dcterms:modified xsi:type="dcterms:W3CDTF">2021-01-31T02:55:00Z</dcterms:modified>
</cp:coreProperties>
</file>