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DE520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0C06B2">
              <w:rPr>
                <w:rFonts w:ascii="Times New Roman" w:hAnsi="Times New Roman" w:cs="Times New Roman"/>
                <w:color w:val="000000"/>
              </w:rPr>
              <w:t>0103200202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06B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E6175E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06B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931E8E">
              <w:rPr>
                <w:rFonts w:ascii="Times New Roman" w:hAnsi="Times New Roman" w:cs="Times New Roman"/>
                <w:color w:val="000000"/>
              </w:rPr>
              <w:t>.07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E6175E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C06B2" w:rsidP="00112DC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C06B2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06B2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083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2DC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2F6DED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5967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395"/>
    <w:rsid w:val="00444D34"/>
    <w:rsid w:val="004453EA"/>
    <w:rsid w:val="00447BEB"/>
    <w:rsid w:val="004514A4"/>
    <w:rsid w:val="00452280"/>
    <w:rsid w:val="00453E75"/>
    <w:rsid w:val="00454BDE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282"/>
    <w:rsid w:val="00652F14"/>
    <w:rsid w:val="00653E1C"/>
    <w:rsid w:val="0065592E"/>
    <w:rsid w:val="00662FAC"/>
    <w:rsid w:val="0067041F"/>
    <w:rsid w:val="00670931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1E8E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7A7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203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75E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1F9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A1F931D-FDBC-459E-B801-AD23DB2C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E547C-E438-4917-8372-2B0362692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