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>
              <w:rPr>
                <w:rFonts w:ascii="Times New Roman" w:hAnsi="Times New Roman" w:cs="Times New Roman"/>
                <w:color w:val="000000"/>
              </w:rPr>
              <w:t>00074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13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225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EDF8B4-3DC7-4B25-90F6-8732173B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2E99D-0CE9-49B6-9767-17588664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