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36DD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36DD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36DD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36DD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36DD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36DD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26DF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E4719E">
              <w:rPr>
                <w:rFonts w:ascii="Times New Roman" w:hAnsi="Times New Roman" w:cs="Times New Roman"/>
                <w:color w:val="000000"/>
              </w:rPr>
              <w:t>33</w:t>
            </w:r>
            <w:r w:rsidR="00797A6C">
              <w:rPr>
                <w:rFonts w:ascii="Times New Roman" w:hAnsi="Times New Roman" w:cs="Times New Roman"/>
                <w:color w:val="000000"/>
              </w:rPr>
              <w:t>00</w:t>
            </w:r>
            <w:r w:rsidR="00D36DD9">
              <w:rPr>
                <w:rFonts w:ascii="Times New Roman" w:hAnsi="Times New Roman" w:cs="Times New Roman"/>
                <w:color w:val="000000"/>
              </w:rPr>
              <w:t>617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DD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726DF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36DD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A477A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D36DD9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6DD9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6495"/>
    <w:rsid w:val="00507476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909A47-6CC1-49E9-B1F0-E57CCF4B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B0FA8-B749-4A90-9F8C-796151838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