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D40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D407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D40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D407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D407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D407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D40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D407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D407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D407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D40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D407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9D407A">
              <w:rPr>
                <w:rFonts w:ascii="Times New Roman" w:hAnsi="Times New Roman" w:cs="Times New Roman"/>
                <w:color w:val="000000"/>
              </w:rPr>
              <w:t>153300520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407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D16071">
              <w:rPr>
                <w:rFonts w:ascii="Times New Roman" w:hAnsi="Times New Roman" w:cs="Times New Roman"/>
                <w:color w:val="000000"/>
              </w:rPr>
              <w:t>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407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D407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D407A" w:rsidP="009D407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2EB4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4CA53B-A0AC-49E4-B4C6-FAD4CC01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BE94A-A4D1-44BC-9BD4-63BA8509A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