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7A620B">
              <w:rPr>
                <w:rFonts w:ascii="Times New Roman" w:hAnsi="Times New Roman" w:cs="Times New Roman"/>
                <w:color w:val="000000"/>
              </w:rPr>
              <w:t>00839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26416D">
              <w:rPr>
                <w:rFonts w:ascii="Times New Roman" w:hAnsi="Times New Roman" w:cs="Times New Roman"/>
                <w:color w:val="000000"/>
              </w:rPr>
              <w:t>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62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26416D"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7A620B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A620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B792A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F73BDD-A142-45A6-B3EF-263234CDE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D38B6-9B08-4E07-AF5E-BD9D13ACC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