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1C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1CA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1C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1CA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1CA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1CA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1C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1CA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1CA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1CA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1C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1CA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1CAB">
              <w:rPr>
                <w:rFonts w:ascii="Times New Roman" w:hAnsi="Times New Roman" w:cs="Times New Roman"/>
                <w:color w:val="000000"/>
              </w:rPr>
              <w:t>2015310351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C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C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1CA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021CAB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9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582E8B-689F-4F5C-ACF2-8DA0C92E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FBEFA-148C-4096-ABD6-630AA9E9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