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463997">
              <w:rPr>
                <w:rFonts w:ascii="Times New Roman" w:hAnsi="Times New Roman" w:cs="Times New Roman"/>
                <w:color w:val="000000"/>
              </w:rPr>
              <w:t>20000</w:t>
            </w:r>
            <w:r w:rsidR="007F316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399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399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C1C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463997"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6399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3665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2B5CB23-ADB9-4CF0-881D-B0C30CD1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7FC2D-BBF2-49A4-853E-0ED7A012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