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7F0F6D" w14:textId="77777777" w:rsidR="00B772AD" w:rsidRPr="00D15B72" w:rsidRDefault="00B772AD" w:rsidP="00D15B72">
      <w:p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b/>
          <w:bCs/>
          <w:kern w:val="0"/>
          <w:lang w:eastAsia="en-GB"/>
          <w14:ligatures w14:val="none"/>
        </w:rPr>
        <w:t>Amazon Virtual Private Cloud</w:t>
      </w:r>
    </w:p>
    <w:p w14:paraId="2E7F8FDB" w14:textId="77777777" w:rsidR="00B772AD" w:rsidRPr="00D15B72" w:rsidRDefault="00B772AD" w:rsidP="00D15B72">
      <w:p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b/>
          <w:bCs/>
          <w:kern w:val="0"/>
          <w:lang w:eastAsia="en-GB"/>
          <w14:ligatures w14:val="none"/>
        </w:rPr>
        <w:t>What is an Amazon VPC?</w:t>
      </w:r>
      <w:r w:rsidRPr="00D15B72">
        <w:rPr>
          <w:rFonts w:ascii="Arial" w:eastAsia="Times New Roman" w:hAnsi="Arial" w:cs="Arial"/>
          <w:kern w:val="0"/>
          <w:lang w:eastAsia="en-GB"/>
          <w14:ligatures w14:val="none"/>
        </w:rPr>
        <w:t xml:space="preserve"> </w:t>
      </w:r>
    </w:p>
    <w:p w14:paraId="6EBE946E" w14:textId="77777777" w:rsidR="00B772AD" w:rsidRPr="00D15B72" w:rsidRDefault="00B772AD" w:rsidP="00D15B72">
      <w:p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 xml:space="preserve">A VPC is a virtual private cloud. In essence, a VPC is a virtual data </w:t>
      </w:r>
      <w:proofErr w:type="spellStart"/>
      <w:r w:rsidRPr="00D15B72">
        <w:rPr>
          <w:rFonts w:ascii="Arial" w:eastAsia="Times New Roman" w:hAnsi="Arial" w:cs="Arial"/>
          <w:kern w:val="0"/>
          <w:lang w:eastAsia="en-GB"/>
          <w14:ligatures w14:val="none"/>
        </w:rPr>
        <w:t>center</w:t>
      </w:r>
      <w:proofErr w:type="spellEnd"/>
      <w:r w:rsidRPr="00D15B72">
        <w:rPr>
          <w:rFonts w:ascii="Arial" w:eastAsia="Times New Roman" w:hAnsi="Arial" w:cs="Arial"/>
          <w:kern w:val="0"/>
          <w:lang w:eastAsia="en-GB"/>
          <w14:ligatures w14:val="none"/>
        </w:rPr>
        <w:t xml:space="preserve"> in the Cloud. Amazon VPCs are virtual networks, associated to a single AWS Region, and is a service that defines a boundary around the AWS services and resources that customers choose to deploy and how those services and resources communicate with each other and external networks such as the internet. AWS supports hybrid Cloud configurations that facilitate a connection between an Amazon VPC and an on-premises location such as a physical data </w:t>
      </w:r>
      <w:proofErr w:type="spellStart"/>
      <w:r w:rsidRPr="00D15B72">
        <w:rPr>
          <w:rFonts w:ascii="Arial" w:eastAsia="Times New Roman" w:hAnsi="Arial" w:cs="Arial"/>
          <w:kern w:val="0"/>
          <w:lang w:eastAsia="en-GB"/>
          <w14:ligatures w14:val="none"/>
        </w:rPr>
        <w:t>center</w:t>
      </w:r>
      <w:proofErr w:type="spellEnd"/>
      <w:r w:rsidRPr="00D15B72">
        <w:rPr>
          <w:rFonts w:ascii="Arial" w:eastAsia="Times New Roman" w:hAnsi="Arial" w:cs="Arial"/>
          <w:kern w:val="0"/>
          <w:lang w:eastAsia="en-GB"/>
          <w14:ligatures w14:val="none"/>
        </w:rPr>
        <w:t>.</w:t>
      </w:r>
    </w:p>
    <w:p w14:paraId="65F53593" w14:textId="77777777" w:rsidR="00B772AD" w:rsidRPr="00D15B72" w:rsidRDefault="00B772AD" w:rsidP="00D15B72">
      <w:p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b/>
          <w:bCs/>
          <w:i/>
          <w:iCs/>
          <w:kern w:val="0"/>
          <w:lang w:eastAsia="en-GB"/>
          <w14:ligatures w14:val="none"/>
        </w:rPr>
        <w:t>Default Amazon VPC</w:t>
      </w:r>
      <w:r w:rsidRPr="00D15B72">
        <w:rPr>
          <w:rFonts w:ascii="Arial" w:eastAsia="Times New Roman" w:hAnsi="Arial" w:cs="Arial"/>
          <w:kern w:val="0"/>
          <w:lang w:eastAsia="en-GB"/>
          <w14:ligatures w14:val="none"/>
        </w:rPr>
        <w:t xml:space="preserve"> </w:t>
      </w:r>
    </w:p>
    <w:p w14:paraId="0B153880" w14:textId="77777777" w:rsidR="00B772AD" w:rsidRPr="00D15B72" w:rsidRDefault="00B772AD" w:rsidP="00D15B72">
      <w:p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 xml:space="preserve">When you create an AWS account, default Amazon VPCs are created in each supported AWS Region. </w:t>
      </w:r>
    </w:p>
    <w:p w14:paraId="48252FC9" w14:textId="77777777" w:rsidR="00B772AD" w:rsidRPr="00D15B72" w:rsidRDefault="00B772AD" w:rsidP="00D15B72">
      <w:pPr>
        <w:numPr>
          <w:ilvl w:val="2"/>
          <w:numId w:val="6"/>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Each default Amazon VPC creates a public subnet within each Availability Zone within the supported Region.</w:t>
      </w:r>
    </w:p>
    <w:p w14:paraId="55A70F14" w14:textId="77777777" w:rsidR="00B772AD" w:rsidRPr="00D15B72" w:rsidRDefault="00B772AD" w:rsidP="00D15B72">
      <w:pPr>
        <w:numPr>
          <w:ilvl w:val="2"/>
          <w:numId w:val="6"/>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Each public subnet is configured with a default route for all inbound and outbound traffic that routes IP traffic to the general internet.</w:t>
      </w:r>
    </w:p>
    <w:p w14:paraId="04FA6309" w14:textId="77777777" w:rsidR="00B772AD" w:rsidRPr="00D15B72" w:rsidRDefault="00B772AD" w:rsidP="00D15B72">
      <w:pPr>
        <w:numPr>
          <w:ilvl w:val="2"/>
          <w:numId w:val="6"/>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AWS sets up the configuration that allows all traffic, so there is no privacy and isolation by default.</w:t>
      </w:r>
    </w:p>
    <w:p w14:paraId="14B611E9" w14:textId="77777777" w:rsidR="00B772AD" w:rsidRPr="00D15B72" w:rsidRDefault="00B772AD" w:rsidP="00D15B72">
      <w:pPr>
        <w:numPr>
          <w:ilvl w:val="2"/>
          <w:numId w:val="6"/>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Only one default Amazon VPC per Region is permitted.</w:t>
      </w:r>
    </w:p>
    <w:p w14:paraId="456ADDDE" w14:textId="77777777" w:rsidR="00F302F8" w:rsidRPr="00D15B72" w:rsidRDefault="00B772AD" w:rsidP="00D15B72">
      <w:pPr>
        <w:numPr>
          <w:ilvl w:val="2"/>
          <w:numId w:val="6"/>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Each default comes with one Amazon VPC Classless Inter-Domain Routing (CIDR) range, which is a given range of IP addresses.</w:t>
      </w:r>
    </w:p>
    <w:p w14:paraId="1A70CE96" w14:textId="77777777" w:rsidR="00F302F8" w:rsidRPr="00D15B72" w:rsidRDefault="00B772AD" w:rsidP="00D15B72">
      <w:pPr>
        <w:numPr>
          <w:ilvl w:val="2"/>
          <w:numId w:val="6"/>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 xml:space="preserve">For added resiliency, the default Amazon VPC is automatically divided into subnets across Availability Zones. </w:t>
      </w:r>
    </w:p>
    <w:p w14:paraId="7BB4DB0C" w14:textId="77777777" w:rsidR="00B772AD" w:rsidRPr="00D15B72" w:rsidRDefault="00B772AD" w:rsidP="00D15B72">
      <w:p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b/>
          <w:bCs/>
          <w:kern w:val="0"/>
          <w:lang w:eastAsia="en-GB"/>
          <w14:ligatures w14:val="none"/>
        </w:rPr>
        <w:t>Deploying a Basic Amazon VPC</w:t>
      </w:r>
    </w:p>
    <w:p w14:paraId="64445ABC" w14:textId="77777777" w:rsidR="00B772AD" w:rsidRPr="00D15B72" w:rsidRDefault="00B772AD" w:rsidP="00D15B72">
      <w:pPr>
        <w:numPr>
          <w:ilvl w:val="0"/>
          <w:numId w:val="8"/>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Amazon VPCs live entirely within the AWS Cloud.</w:t>
      </w:r>
    </w:p>
    <w:p w14:paraId="2D59D669" w14:textId="77777777" w:rsidR="00B772AD" w:rsidRPr="00D15B72" w:rsidRDefault="00B772AD" w:rsidP="00D15B72">
      <w:pPr>
        <w:numPr>
          <w:ilvl w:val="0"/>
          <w:numId w:val="8"/>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An Amazon VPC lives in one Region.</w:t>
      </w:r>
    </w:p>
    <w:p w14:paraId="6A833423" w14:textId="77777777" w:rsidR="00B772AD" w:rsidRPr="00D15B72" w:rsidRDefault="00B772AD" w:rsidP="00D15B72">
      <w:pPr>
        <w:numPr>
          <w:ilvl w:val="0"/>
          <w:numId w:val="8"/>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A subnet can only live in one Availability Zone.</w:t>
      </w:r>
    </w:p>
    <w:p w14:paraId="4674132F" w14:textId="77777777" w:rsidR="00B772AD" w:rsidRPr="00D15B72" w:rsidRDefault="00B772AD" w:rsidP="00D15B72">
      <w:pPr>
        <w:numPr>
          <w:ilvl w:val="0"/>
          <w:numId w:val="8"/>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Some AWS resources must be launched into an Amazon VPC.</w:t>
      </w:r>
    </w:p>
    <w:p w14:paraId="6E10BE33" w14:textId="77777777" w:rsidR="00B772AD" w:rsidRPr="00D15B72" w:rsidRDefault="00B772AD" w:rsidP="00D15B72">
      <w:pPr>
        <w:numPr>
          <w:ilvl w:val="0"/>
          <w:numId w:val="8"/>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Internet gateways let your VPC resources reach the internet.</w:t>
      </w:r>
    </w:p>
    <w:p w14:paraId="135D9959" w14:textId="77777777" w:rsidR="00B772AD" w:rsidRPr="00D15B72" w:rsidRDefault="00B772AD" w:rsidP="00D15B72">
      <w:pPr>
        <w:numPr>
          <w:ilvl w:val="0"/>
          <w:numId w:val="8"/>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Route tables control the routing of traffic coming into, going out of, and moving within your Amazon VPC.</w:t>
      </w:r>
    </w:p>
    <w:p w14:paraId="60B3FADE" w14:textId="538E159D" w:rsidR="00B772AD" w:rsidRPr="007427FF" w:rsidRDefault="00B772AD" w:rsidP="007427FF">
      <w:pPr>
        <w:rPr>
          <w:rFonts w:ascii="Arial" w:eastAsia="Times New Roman" w:hAnsi="Arial" w:cs="Arial"/>
          <w:b/>
          <w:bCs/>
          <w:kern w:val="0"/>
          <w:lang w:eastAsia="en-GB"/>
          <w14:ligatures w14:val="none"/>
        </w:rPr>
      </w:pPr>
      <w:r w:rsidRPr="00D15B72">
        <w:rPr>
          <w:rFonts w:ascii="Arial" w:eastAsia="Times New Roman" w:hAnsi="Arial" w:cs="Arial"/>
          <w:b/>
          <w:bCs/>
          <w:kern w:val="0"/>
          <w:lang w:eastAsia="en-GB"/>
          <w14:ligatures w14:val="none"/>
        </w:rPr>
        <w:t>Multi-tier application architecture design</w:t>
      </w:r>
    </w:p>
    <w:p w14:paraId="73AC0B89" w14:textId="77777777" w:rsidR="00B772AD" w:rsidRPr="00D15B72" w:rsidRDefault="00B772AD" w:rsidP="00D15B72">
      <w:pPr>
        <w:numPr>
          <w:ilvl w:val="0"/>
          <w:numId w:val="18"/>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b/>
          <w:bCs/>
          <w:i/>
          <w:iCs/>
          <w:kern w:val="0"/>
          <w:lang w:eastAsia="en-GB"/>
          <w14:ligatures w14:val="none"/>
        </w:rPr>
        <w:t>Layer 1: Your public subnet</w:t>
      </w:r>
    </w:p>
    <w:p w14:paraId="77EEFA9F" w14:textId="06562BA3" w:rsidR="00B772AD" w:rsidRDefault="00B772AD" w:rsidP="00D15B72">
      <w:pPr>
        <w:spacing w:before="100" w:beforeAutospacing="1" w:after="100" w:afterAutospacing="1"/>
        <w:ind w:left="720"/>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Here's an Amazon VPC with a CIDR of 10.0.0.0/20. It also has two public subnets, each reserving 512 IP addresses through a /24 range. AWS recommends reserving fewer IP addresses for your public subnets than for your private subnets.</w:t>
      </w:r>
    </w:p>
    <w:p w14:paraId="0921FB23" w14:textId="77777777" w:rsidR="007427FF" w:rsidRDefault="007427FF" w:rsidP="00D15B72">
      <w:pPr>
        <w:spacing w:before="100" w:beforeAutospacing="1" w:after="100" w:afterAutospacing="1"/>
        <w:ind w:left="720"/>
        <w:rPr>
          <w:rFonts w:ascii="Arial" w:eastAsia="Times New Roman" w:hAnsi="Arial" w:cs="Arial"/>
          <w:kern w:val="0"/>
          <w:lang w:eastAsia="en-GB"/>
          <w14:ligatures w14:val="none"/>
        </w:rPr>
      </w:pPr>
    </w:p>
    <w:p w14:paraId="20F82CAF" w14:textId="77777777" w:rsidR="007427FF" w:rsidRPr="00D15B72" w:rsidRDefault="007427FF" w:rsidP="00D15B72">
      <w:pPr>
        <w:spacing w:before="100" w:beforeAutospacing="1" w:after="100" w:afterAutospacing="1"/>
        <w:ind w:left="720"/>
        <w:rPr>
          <w:rFonts w:ascii="Arial" w:eastAsia="Times New Roman" w:hAnsi="Arial" w:cs="Arial"/>
          <w:kern w:val="0"/>
          <w:lang w:eastAsia="en-GB"/>
          <w14:ligatures w14:val="none"/>
        </w:rPr>
      </w:pPr>
    </w:p>
    <w:p w14:paraId="26118F1D" w14:textId="77777777" w:rsidR="00B772AD" w:rsidRPr="00D15B72" w:rsidRDefault="00B772AD" w:rsidP="00D15B72">
      <w:pPr>
        <w:numPr>
          <w:ilvl w:val="0"/>
          <w:numId w:val="18"/>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b/>
          <w:bCs/>
          <w:i/>
          <w:iCs/>
          <w:kern w:val="0"/>
          <w:lang w:eastAsia="en-GB"/>
          <w14:ligatures w14:val="none"/>
        </w:rPr>
        <w:lastRenderedPageBreak/>
        <w:t>Layer 1: Internet access resources</w:t>
      </w:r>
    </w:p>
    <w:p w14:paraId="0AAC0DDA" w14:textId="77777777" w:rsidR="00B772AD" w:rsidRPr="00D15B72" w:rsidRDefault="00B772AD" w:rsidP="00D15B72">
      <w:pPr>
        <w:spacing w:before="100" w:beforeAutospacing="1" w:after="100" w:afterAutospacing="1"/>
        <w:ind w:left="720"/>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To limit your exposure to the internet, you can use an internet-facing Application Load Balancer for incoming traffic and a NAT solution (such as a NAT gateway or NAT instance on Amazon EC2) for outgoing traffic in your architecture.</w:t>
      </w:r>
    </w:p>
    <w:p w14:paraId="4B4296CE" w14:textId="77777777" w:rsidR="00B772AD" w:rsidRPr="00D15B72" w:rsidRDefault="00B772AD" w:rsidP="00D15B72">
      <w:pPr>
        <w:numPr>
          <w:ilvl w:val="0"/>
          <w:numId w:val="18"/>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b/>
          <w:bCs/>
          <w:i/>
          <w:iCs/>
          <w:kern w:val="0"/>
          <w:lang w:eastAsia="en-GB"/>
          <w14:ligatures w14:val="none"/>
        </w:rPr>
        <w:t>Layer 2: Applications in a private subnet</w:t>
      </w:r>
    </w:p>
    <w:p w14:paraId="23FEFE42" w14:textId="27A53125" w:rsidR="00B772AD" w:rsidRPr="00D15B72" w:rsidRDefault="00B772AD" w:rsidP="00D15B72">
      <w:pPr>
        <w:spacing w:before="100" w:beforeAutospacing="1" w:after="100" w:afterAutospacing="1"/>
        <w:ind w:left="720"/>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This Amazon VPC also has a layer of private subnets for applications, probably running on Amazon EC2 instances. There are 1,024 IP addresses reserved in each of these subnets to accommodate each application's need for scaling. The Application Load Balancer attached to both public subnets distributes traffic between the application resources in the private subnets</w:t>
      </w:r>
      <w:r w:rsidRPr="00D15B72">
        <w:rPr>
          <w:rFonts w:ascii="Arial" w:eastAsia="Times New Roman" w:hAnsi="Arial" w:cs="Arial"/>
          <w:kern w:val="0"/>
          <w:lang w:eastAsia="en-GB"/>
          <w14:ligatures w14:val="none"/>
        </w:rPr>
        <w:fldChar w:fldCharType="begin"/>
      </w:r>
      <w:r w:rsidRPr="00D15B72">
        <w:rPr>
          <w:rFonts w:ascii="Arial" w:eastAsia="Times New Roman" w:hAnsi="Arial" w:cs="Arial"/>
          <w:kern w:val="0"/>
          <w:lang w:eastAsia="en-GB"/>
          <w14:ligatures w14:val="none"/>
        </w:rPr>
        <w:instrText xml:space="preserve"> INCLUDEPICTURE "attachment:96d3e999-f645-48ca-96ba-cd1012f3082f:Screenshot_2026-08-20_at_13.43.00.png" \* MERGEFORMATINET </w:instrText>
      </w:r>
      <w:r w:rsidRPr="00D15B72">
        <w:rPr>
          <w:rFonts w:ascii="Arial" w:eastAsia="Times New Roman" w:hAnsi="Arial" w:cs="Arial"/>
          <w:kern w:val="0"/>
          <w:lang w:eastAsia="en-GB"/>
          <w14:ligatures w14:val="none"/>
        </w:rPr>
        <w:fldChar w:fldCharType="separate"/>
      </w:r>
      <w:r w:rsidRPr="00D15B72">
        <w:rPr>
          <w:rFonts w:ascii="Arial" w:eastAsia="Times New Roman" w:hAnsi="Arial" w:cs="Arial"/>
          <w:kern w:val="0"/>
          <w:lang w:eastAsia="en-GB"/>
          <w14:ligatures w14:val="none"/>
        </w:rPr>
        <w:fldChar w:fldCharType="end"/>
      </w:r>
    </w:p>
    <w:p w14:paraId="086CFE20" w14:textId="77777777" w:rsidR="00B772AD" w:rsidRPr="00D15B72" w:rsidRDefault="00B772AD" w:rsidP="00D15B72">
      <w:pPr>
        <w:numPr>
          <w:ilvl w:val="0"/>
          <w:numId w:val="18"/>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b/>
          <w:bCs/>
          <w:i/>
          <w:iCs/>
          <w:kern w:val="0"/>
          <w:lang w:eastAsia="en-GB"/>
          <w14:ligatures w14:val="none"/>
        </w:rPr>
        <w:t>Layer 3: Data in a second private subnet</w:t>
      </w:r>
    </w:p>
    <w:p w14:paraId="585DC46D" w14:textId="77777777" w:rsidR="00B772AD" w:rsidRPr="00D15B72" w:rsidRDefault="00B772AD" w:rsidP="00D15B72">
      <w:pPr>
        <w:spacing w:before="100" w:beforeAutospacing="1" w:after="100" w:afterAutospacing="1"/>
        <w:ind w:left="720"/>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This design puts data resources into a second private subnet behind the first private subnet. This example reserves fewer IP addresses than the application subnet but more IP addresses than the public subnet .</w:t>
      </w:r>
    </w:p>
    <w:p w14:paraId="54407093" w14:textId="77777777" w:rsidR="00B772AD" w:rsidRPr="00D15B72" w:rsidRDefault="00B772AD" w:rsidP="00D15B72">
      <w:pPr>
        <w:spacing w:before="100" w:beforeAutospacing="1" w:after="100" w:afterAutospacing="1"/>
        <w:ind w:left="720"/>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The data layer can be an Amazon RDS deployment or a database running on Amazon EC2. In either case, use a Multi-AZ configuration, as shown here. The secondary could be a read replica or a standby configured to automatically replace the primary should a failure occur.</w:t>
      </w:r>
    </w:p>
    <w:p w14:paraId="60BD9348" w14:textId="6F6AFA87" w:rsidR="00B772AD" w:rsidRPr="00D15B72" w:rsidRDefault="00B772AD" w:rsidP="00D15B72">
      <w:pPr>
        <w:pStyle w:val="ListParagraph"/>
        <w:numPr>
          <w:ilvl w:val="0"/>
          <w:numId w:val="18"/>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b/>
          <w:bCs/>
          <w:i/>
          <w:iCs/>
          <w:kern w:val="0"/>
          <w:lang w:eastAsia="en-GB"/>
          <w14:ligatures w14:val="none"/>
        </w:rPr>
        <w:t>Leave extra IP addresses available</w:t>
      </w:r>
    </w:p>
    <w:p w14:paraId="63C81C9A" w14:textId="77777777" w:rsidR="00B772AD" w:rsidRPr="00D15B72" w:rsidRDefault="00B772AD" w:rsidP="00D15B72">
      <w:pPr>
        <w:spacing w:before="100" w:beforeAutospacing="1" w:after="100" w:afterAutospacing="1"/>
        <w:ind w:left="720"/>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While you should always reserve more than enough IP addresses for your deployed infrastructure, it's also important to leave some of the extra IP addresses of your Amazon VPC available for changes to your network architecture.</w:t>
      </w:r>
    </w:p>
    <w:p w14:paraId="76804072" w14:textId="2F8C1FD3" w:rsidR="00B772AD" w:rsidRPr="00D15B72" w:rsidRDefault="00B772AD" w:rsidP="007427FF">
      <w:pPr>
        <w:rPr>
          <w:rFonts w:ascii="Arial" w:eastAsia="Times New Roman" w:hAnsi="Arial" w:cs="Arial"/>
          <w:kern w:val="0"/>
          <w:lang w:eastAsia="en-GB"/>
          <w14:ligatures w14:val="none"/>
        </w:rPr>
      </w:pPr>
      <w:r w:rsidRPr="00D15B72">
        <w:rPr>
          <w:rFonts w:ascii="Arial" w:eastAsia="Times New Roman" w:hAnsi="Arial" w:cs="Arial"/>
          <w:b/>
          <w:bCs/>
          <w:i/>
          <w:iCs/>
          <w:kern w:val="0"/>
          <w:lang w:eastAsia="en-GB"/>
          <w14:ligatures w14:val="none"/>
        </w:rPr>
        <w:t>SINGLE-TIER ARCHITECTURE</w:t>
      </w:r>
    </w:p>
    <w:p w14:paraId="31354D27" w14:textId="7A611E11" w:rsidR="00B772AD" w:rsidRPr="00D15B72" w:rsidRDefault="00B772AD" w:rsidP="007427FF">
      <w:pPr>
        <w:spacing w:before="100" w:beforeAutospacing="1" w:after="100" w:afterAutospacing="1"/>
        <w:ind w:left="720"/>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When you build your Amazon VPC, think about how many layers of security</w:t>
      </w:r>
      <w:r w:rsidR="007427FF">
        <w:rPr>
          <w:rFonts w:ascii="Arial" w:eastAsia="Times New Roman" w:hAnsi="Arial" w:cs="Arial"/>
          <w:kern w:val="0"/>
          <w:lang w:eastAsia="en-GB"/>
          <w14:ligatures w14:val="none"/>
        </w:rPr>
        <w:t xml:space="preserve"> </w:t>
      </w:r>
      <w:r w:rsidRPr="00D15B72">
        <w:rPr>
          <w:rFonts w:ascii="Arial" w:eastAsia="Times New Roman" w:hAnsi="Arial" w:cs="Arial"/>
          <w:kern w:val="0"/>
          <w:lang w:eastAsia="en-GB"/>
          <w14:ligatures w14:val="none"/>
        </w:rPr>
        <w:t>you're going to put between your potential attackers and your critical resources.</w:t>
      </w:r>
    </w:p>
    <w:p w14:paraId="64DD8EAF" w14:textId="77777777" w:rsidR="00B772AD" w:rsidRPr="00D15B72" w:rsidRDefault="00B772AD" w:rsidP="00D15B72">
      <w:pPr>
        <w:spacing w:before="100" w:beforeAutospacing="1" w:after="100" w:afterAutospacing="1"/>
        <w:ind w:left="720"/>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A single-tier application architecture puts everything into one subnet. This exposes all of your resources to any attackers who manage to get access to your network. Using subnets, your network architecture can provide extra layers of security.</w:t>
      </w:r>
    </w:p>
    <w:p w14:paraId="70DCB7D9" w14:textId="77777777" w:rsidR="00B772AD" w:rsidRPr="00D15B72" w:rsidRDefault="00B772AD" w:rsidP="007427FF">
      <w:p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b/>
          <w:bCs/>
          <w:i/>
          <w:iCs/>
          <w:kern w:val="0"/>
          <w:lang w:eastAsia="en-GB"/>
          <w14:ligatures w14:val="none"/>
        </w:rPr>
        <w:t>MULTI-TIER ARCHITECTURE</w:t>
      </w:r>
    </w:p>
    <w:p w14:paraId="5E85F338" w14:textId="77777777" w:rsidR="00B772AD" w:rsidRPr="00D15B72" w:rsidRDefault="00B772AD" w:rsidP="00D15B72">
      <w:pPr>
        <w:spacing w:before="100" w:beforeAutospacing="1" w:after="100" w:afterAutospacing="1"/>
        <w:ind w:left="720"/>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 xml:space="preserve">In a multi-tier application architecture, you can introduce extra layers of </w:t>
      </w:r>
      <w:proofErr w:type="spellStart"/>
      <w:r w:rsidRPr="00D15B72">
        <w:rPr>
          <w:rFonts w:ascii="Arial" w:eastAsia="Times New Roman" w:hAnsi="Arial" w:cs="Arial"/>
          <w:kern w:val="0"/>
          <w:lang w:eastAsia="en-GB"/>
          <w14:ligatures w14:val="none"/>
        </w:rPr>
        <w:t>defense</w:t>
      </w:r>
      <w:proofErr w:type="spellEnd"/>
      <w:r w:rsidRPr="00D15B72">
        <w:rPr>
          <w:rFonts w:ascii="Arial" w:eastAsia="Times New Roman" w:hAnsi="Arial" w:cs="Arial"/>
          <w:kern w:val="0"/>
          <w:lang w:eastAsia="en-GB"/>
          <w14:ligatures w14:val="none"/>
        </w:rPr>
        <w:t xml:space="preserve"> between attackers and your sensitive resources. In this example, data is the most sensitive resource, so you would place it at the end of a chain to introduce two more layers of </w:t>
      </w:r>
      <w:proofErr w:type="spellStart"/>
      <w:r w:rsidRPr="00D15B72">
        <w:rPr>
          <w:rFonts w:ascii="Arial" w:eastAsia="Times New Roman" w:hAnsi="Arial" w:cs="Arial"/>
          <w:kern w:val="0"/>
          <w:lang w:eastAsia="en-GB"/>
          <w14:ligatures w14:val="none"/>
        </w:rPr>
        <w:t>defense</w:t>
      </w:r>
      <w:proofErr w:type="spellEnd"/>
      <w:r w:rsidRPr="00D15B72">
        <w:rPr>
          <w:rFonts w:ascii="Arial" w:eastAsia="Times New Roman" w:hAnsi="Arial" w:cs="Arial"/>
          <w:kern w:val="0"/>
          <w:lang w:eastAsia="en-GB"/>
          <w14:ligatures w14:val="none"/>
        </w:rPr>
        <w:t xml:space="preserve"> between attackers and your data.</w:t>
      </w:r>
    </w:p>
    <w:p w14:paraId="2D2566CD" w14:textId="72DB3799" w:rsidR="00D15B72" w:rsidRDefault="00B772AD" w:rsidP="00D15B72">
      <w:pPr>
        <w:spacing w:before="100" w:beforeAutospacing="1" w:after="100" w:afterAutospacing="1"/>
        <w:ind w:left="720"/>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lastRenderedPageBreak/>
        <w:t>You don't need to expose parts of your application in the public subnet at all if you use managed AWS endpoints, such as load balancers or Network Address Translation (NAT) options.</w:t>
      </w:r>
    </w:p>
    <w:p w14:paraId="56F1E8E0" w14:textId="77777777" w:rsidR="00D15B72" w:rsidRPr="00D15B72" w:rsidRDefault="00D15B72" w:rsidP="00D15B72">
      <w:pPr>
        <w:spacing w:before="100" w:beforeAutospacing="1" w:after="100" w:afterAutospacing="1"/>
        <w:ind w:left="720"/>
        <w:rPr>
          <w:rFonts w:ascii="Arial" w:eastAsia="Times New Roman" w:hAnsi="Arial" w:cs="Arial"/>
          <w:kern w:val="0"/>
          <w:lang w:eastAsia="en-GB"/>
          <w14:ligatures w14:val="none"/>
        </w:rPr>
      </w:pPr>
    </w:p>
    <w:p w14:paraId="5B5A180C" w14:textId="77777777" w:rsidR="00D15B72" w:rsidRPr="00D15B72" w:rsidRDefault="00D15B72" w:rsidP="00D15B72">
      <w:p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b/>
          <w:bCs/>
          <w:kern w:val="0"/>
          <w:lang w:eastAsia="en-GB"/>
          <w14:ligatures w14:val="none"/>
        </w:rPr>
        <w:t>Expanding your VPC</w:t>
      </w:r>
    </w:p>
    <w:p w14:paraId="2A597222" w14:textId="77777777" w:rsidR="00D15B72" w:rsidRPr="00D15B72" w:rsidRDefault="00D15B72" w:rsidP="00D15B72">
      <w:p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To increase the availability of your Amazon VPC based applications, make sure to use these strategies:</w:t>
      </w:r>
    </w:p>
    <w:p w14:paraId="447C39CC" w14:textId="77777777" w:rsidR="00D15B72" w:rsidRPr="00D15B72" w:rsidRDefault="00D15B72" w:rsidP="00D15B72">
      <w:pPr>
        <w:numPr>
          <w:ilvl w:val="1"/>
          <w:numId w:val="21"/>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Use a second subnet, either for more capacity or as a backup option.</w:t>
      </w:r>
    </w:p>
    <w:p w14:paraId="6CC230D5" w14:textId="77777777" w:rsidR="00D15B72" w:rsidRPr="00D15B72" w:rsidRDefault="00D15B72" w:rsidP="00D15B72">
      <w:pPr>
        <w:numPr>
          <w:ilvl w:val="1"/>
          <w:numId w:val="21"/>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Deploy your second subnet to a second Availability Zone to maximize availability.</w:t>
      </w:r>
    </w:p>
    <w:p w14:paraId="70D84088" w14:textId="77777777" w:rsidR="00D15B72" w:rsidRPr="00D15B72" w:rsidRDefault="00D15B72" w:rsidP="00D15B72">
      <w:pPr>
        <w:numPr>
          <w:ilvl w:val="1"/>
          <w:numId w:val="21"/>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One route table can be associated with multiple subnets but a subnet can only have one route table.</w:t>
      </w:r>
    </w:p>
    <w:p w14:paraId="3330837D" w14:textId="77777777" w:rsidR="00D15B72" w:rsidRPr="00D15B72" w:rsidRDefault="00D15B72" w:rsidP="00D15B72">
      <w:pPr>
        <w:numPr>
          <w:ilvl w:val="1"/>
          <w:numId w:val="21"/>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Manage traffic between resources using Elastic Load Balancing.</w:t>
      </w:r>
    </w:p>
    <w:p w14:paraId="67312368" w14:textId="77777777" w:rsidR="00D15B72" w:rsidRPr="00D15B72" w:rsidRDefault="00D15B72" w:rsidP="00D15B72">
      <w:pPr>
        <w:numPr>
          <w:ilvl w:val="1"/>
          <w:numId w:val="21"/>
        </w:numPr>
        <w:spacing w:before="100" w:beforeAutospacing="1" w:after="100" w:afterAutospacing="1"/>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t>Use Elastic Load Balancing to detect unhealthy resources and automatically fail over to healthy ones in your other subnet(s).</w:t>
      </w:r>
    </w:p>
    <w:p w14:paraId="1A666D2F" w14:textId="77777777" w:rsidR="00D15B72" w:rsidRPr="00D15B72" w:rsidRDefault="00D15B72" w:rsidP="00D15B72">
      <w:pPr>
        <w:spacing w:before="100" w:beforeAutospacing="1" w:after="100" w:afterAutospacing="1"/>
        <w:ind w:left="720"/>
        <w:rPr>
          <w:rFonts w:ascii="Arial" w:eastAsia="Times New Roman" w:hAnsi="Arial" w:cs="Arial"/>
          <w:kern w:val="0"/>
          <w:lang w:eastAsia="en-GB"/>
          <w14:ligatures w14:val="none"/>
        </w:rPr>
      </w:pPr>
    </w:p>
    <w:p w14:paraId="05BF7DA4" w14:textId="1C3D83E2" w:rsidR="00B772AD" w:rsidRPr="00D15B72" w:rsidRDefault="00B772AD" w:rsidP="00D15B72">
      <w:pPr>
        <w:spacing w:before="100" w:beforeAutospacing="1" w:after="100" w:afterAutospacing="1"/>
        <w:ind w:left="720"/>
        <w:rPr>
          <w:rFonts w:ascii="Arial" w:eastAsia="Times New Roman" w:hAnsi="Arial" w:cs="Arial"/>
          <w:kern w:val="0"/>
          <w:lang w:eastAsia="en-GB"/>
          <w14:ligatures w14:val="none"/>
        </w:rPr>
      </w:pPr>
      <w:r w:rsidRPr="00D15B72">
        <w:rPr>
          <w:rFonts w:ascii="Arial" w:eastAsia="Times New Roman" w:hAnsi="Arial" w:cs="Arial"/>
          <w:kern w:val="0"/>
          <w:lang w:eastAsia="en-GB"/>
          <w14:ligatures w14:val="none"/>
        </w:rPr>
        <w:fldChar w:fldCharType="begin"/>
      </w:r>
      <w:r w:rsidRPr="00D15B72">
        <w:rPr>
          <w:rFonts w:ascii="Arial" w:eastAsia="Times New Roman" w:hAnsi="Arial" w:cs="Arial"/>
          <w:kern w:val="0"/>
          <w:lang w:eastAsia="en-GB"/>
          <w14:ligatures w14:val="none"/>
        </w:rPr>
        <w:instrText xml:space="preserve"> INCLUDEPICTURE "attachment:2cd1e3d2-e928-4da0-9375-f64dfd415304:Screenshot_2026-08-20_at_13.30.01.png" \* MERGEFORMATINET </w:instrText>
      </w:r>
      <w:r w:rsidRPr="00D15B72">
        <w:rPr>
          <w:rFonts w:ascii="Arial" w:eastAsia="Times New Roman" w:hAnsi="Arial" w:cs="Arial"/>
          <w:kern w:val="0"/>
          <w:lang w:eastAsia="en-GB"/>
          <w14:ligatures w14:val="none"/>
        </w:rPr>
        <w:fldChar w:fldCharType="separate"/>
      </w:r>
      <w:r w:rsidRPr="00D15B72">
        <w:rPr>
          <w:rFonts w:ascii="Arial" w:eastAsia="Times New Roman" w:hAnsi="Arial" w:cs="Arial"/>
          <w:noProof/>
          <w:kern w:val="0"/>
          <w:lang w:eastAsia="en-GB"/>
          <w14:ligatures w14:val="none"/>
        </w:rPr>
        <mc:AlternateContent>
          <mc:Choice Requires="wps">
            <w:drawing>
              <wp:inline distT="0" distB="0" distL="0" distR="0" wp14:anchorId="44B7D51C" wp14:editId="1A7F2F12">
                <wp:extent cx="301625" cy="301625"/>
                <wp:effectExtent l="0" t="0" r="0" b="0"/>
                <wp:docPr id="199761555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0A9545" id="Rectangle 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D15B72">
        <w:rPr>
          <w:rFonts w:ascii="Arial" w:eastAsia="Times New Roman" w:hAnsi="Arial" w:cs="Arial"/>
          <w:kern w:val="0"/>
          <w:lang w:eastAsia="en-GB"/>
          <w14:ligatures w14:val="none"/>
        </w:rPr>
        <w:fldChar w:fldCharType="end"/>
      </w:r>
    </w:p>
    <w:p w14:paraId="55597252" w14:textId="77777777" w:rsidR="0089271C" w:rsidRPr="00D15B72" w:rsidRDefault="0089271C" w:rsidP="00D15B72">
      <w:pPr>
        <w:rPr>
          <w:rFonts w:ascii="Arial" w:hAnsi="Arial" w:cs="Arial"/>
        </w:rPr>
      </w:pPr>
    </w:p>
    <w:sectPr w:rsidR="0089271C" w:rsidRPr="00D15B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35693"/>
    <w:multiLevelType w:val="multilevel"/>
    <w:tmpl w:val="F6EA37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7F35"/>
    <w:multiLevelType w:val="multilevel"/>
    <w:tmpl w:val="AE64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F1035"/>
    <w:multiLevelType w:val="multilevel"/>
    <w:tmpl w:val="05002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C6A2F"/>
    <w:multiLevelType w:val="multilevel"/>
    <w:tmpl w:val="A88ED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E2848"/>
    <w:multiLevelType w:val="multilevel"/>
    <w:tmpl w:val="15FC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B3D64"/>
    <w:multiLevelType w:val="multilevel"/>
    <w:tmpl w:val="EBAC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55770"/>
    <w:multiLevelType w:val="multilevel"/>
    <w:tmpl w:val="55D8CD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644"/>
        </w:tabs>
        <w:ind w:left="64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C4B8F"/>
    <w:multiLevelType w:val="multilevel"/>
    <w:tmpl w:val="ED54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C28A1"/>
    <w:multiLevelType w:val="multilevel"/>
    <w:tmpl w:val="A0847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E6634"/>
    <w:multiLevelType w:val="multilevel"/>
    <w:tmpl w:val="5B320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C44D4"/>
    <w:multiLevelType w:val="multilevel"/>
    <w:tmpl w:val="531E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D618C"/>
    <w:multiLevelType w:val="multilevel"/>
    <w:tmpl w:val="F6BC1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86"/>
        </w:tabs>
        <w:ind w:left="786"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B576D"/>
    <w:multiLevelType w:val="multilevel"/>
    <w:tmpl w:val="512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868A7"/>
    <w:multiLevelType w:val="multilevel"/>
    <w:tmpl w:val="440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14CDF"/>
    <w:multiLevelType w:val="multilevel"/>
    <w:tmpl w:val="B406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665FC"/>
    <w:multiLevelType w:val="multilevel"/>
    <w:tmpl w:val="874E29DA"/>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6" w15:restartNumberingAfterBreak="0">
    <w:nsid w:val="7FB46F6D"/>
    <w:multiLevelType w:val="multilevel"/>
    <w:tmpl w:val="E126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973674">
    <w:abstractNumId w:val="14"/>
  </w:num>
  <w:num w:numId="2" w16cid:durableId="1218973739">
    <w:abstractNumId w:val="5"/>
  </w:num>
  <w:num w:numId="3" w16cid:durableId="919951076">
    <w:abstractNumId w:val="1"/>
  </w:num>
  <w:num w:numId="4" w16cid:durableId="1300768195">
    <w:abstractNumId w:val="8"/>
  </w:num>
  <w:num w:numId="5" w16cid:durableId="1224675925">
    <w:abstractNumId w:val="12"/>
  </w:num>
  <w:num w:numId="6" w16cid:durableId="1679768247">
    <w:abstractNumId w:val="11"/>
  </w:num>
  <w:num w:numId="7" w16cid:durableId="1103261187">
    <w:abstractNumId w:val="11"/>
    <w:lvlOverride w:ilvl="2">
      <w:lvl w:ilvl="2">
        <w:numFmt w:val="decimal"/>
        <w:lvlText w:val="%3."/>
        <w:lvlJc w:val="left"/>
      </w:lvl>
    </w:lvlOverride>
  </w:num>
  <w:num w:numId="8" w16cid:durableId="289871622">
    <w:abstractNumId w:val="7"/>
  </w:num>
  <w:num w:numId="9" w16cid:durableId="146747691">
    <w:abstractNumId w:val="15"/>
  </w:num>
  <w:num w:numId="10" w16cid:durableId="248395897">
    <w:abstractNumId w:val="2"/>
  </w:num>
  <w:num w:numId="11" w16cid:durableId="2010789702">
    <w:abstractNumId w:val="9"/>
  </w:num>
  <w:num w:numId="12" w16cid:durableId="1657151024">
    <w:abstractNumId w:val="9"/>
    <w:lvlOverride w:ilvl="1">
      <w:lvl w:ilvl="1">
        <w:numFmt w:val="decimal"/>
        <w:lvlText w:val="%2."/>
        <w:lvlJc w:val="left"/>
      </w:lvl>
    </w:lvlOverride>
  </w:num>
  <w:num w:numId="13" w16cid:durableId="15010257">
    <w:abstractNumId w:val="4"/>
  </w:num>
  <w:num w:numId="14" w16cid:durableId="1170366994">
    <w:abstractNumId w:val="4"/>
    <w:lvlOverride w:ilvl="1">
      <w:lvl w:ilvl="1">
        <w:numFmt w:val="decimal"/>
        <w:lvlText w:val="%2."/>
        <w:lvlJc w:val="left"/>
      </w:lvl>
    </w:lvlOverride>
  </w:num>
  <w:num w:numId="15" w16cid:durableId="1993170235">
    <w:abstractNumId w:val="4"/>
    <w:lvlOverride w:ilvl="1">
      <w:lvl w:ilvl="1">
        <w:numFmt w:val="decimal"/>
        <w:lvlText w:val="%2."/>
        <w:lvlJc w:val="left"/>
      </w:lvl>
    </w:lvlOverride>
  </w:num>
  <w:num w:numId="16" w16cid:durableId="1051031377">
    <w:abstractNumId w:val="16"/>
  </w:num>
  <w:num w:numId="17" w16cid:durableId="1257665570">
    <w:abstractNumId w:val="10"/>
  </w:num>
  <w:num w:numId="18" w16cid:durableId="274288114">
    <w:abstractNumId w:val="3"/>
  </w:num>
  <w:num w:numId="19" w16cid:durableId="2046784505">
    <w:abstractNumId w:val="0"/>
  </w:num>
  <w:num w:numId="20" w16cid:durableId="81412337">
    <w:abstractNumId w:val="13"/>
  </w:num>
  <w:num w:numId="21" w16cid:durableId="14294028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6F1"/>
    <w:rsid w:val="007427FF"/>
    <w:rsid w:val="007906F1"/>
    <w:rsid w:val="00847C2B"/>
    <w:rsid w:val="0089271C"/>
    <w:rsid w:val="008B5390"/>
    <w:rsid w:val="009849C4"/>
    <w:rsid w:val="00B772AD"/>
    <w:rsid w:val="00CD48FA"/>
    <w:rsid w:val="00D15B72"/>
    <w:rsid w:val="00D3255A"/>
    <w:rsid w:val="00D63EA9"/>
    <w:rsid w:val="00F302F8"/>
    <w:rsid w:val="00F371B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86EDB"/>
  <w15:chartTrackingRefBased/>
  <w15:docId w15:val="{51197087-3C35-7449-8CB9-A114C7E68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0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0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6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6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6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6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0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0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6F1"/>
    <w:rPr>
      <w:rFonts w:eastAsiaTheme="majorEastAsia" w:cstheme="majorBidi"/>
      <w:color w:val="272727" w:themeColor="text1" w:themeTint="D8"/>
    </w:rPr>
  </w:style>
  <w:style w:type="paragraph" w:styleId="Title">
    <w:name w:val="Title"/>
    <w:basedOn w:val="Normal"/>
    <w:next w:val="Normal"/>
    <w:link w:val="TitleChar"/>
    <w:uiPriority w:val="10"/>
    <w:qFormat/>
    <w:rsid w:val="007906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6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6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06F1"/>
    <w:rPr>
      <w:i/>
      <w:iCs/>
      <w:color w:val="404040" w:themeColor="text1" w:themeTint="BF"/>
    </w:rPr>
  </w:style>
  <w:style w:type="paragraph" w:styleId="ListParagraph">
    <w:name w:val="List Paragraph"/>
    <w:basedOn w:val="Normal"/>
    <w:uiPriority w:val="34"/>
    <w:qFormat/>
    <w:rsid w:val="007906F1"/>
    <w:pPr>
      <w:ind w:left="720"/>
      <w:contextualSpacing/>
    </w:pPr>
  </w:style>
  <w:style w:type="character" w:styleId="IntenseEmphasis">
    <w:name w:val="Intense Emphasis"/>
    <w:basedOn w:val="DefaultParagraphFont"/>
    <w:uiPriority w:val="21"/>
    <w:qFormat/>
    <w:rsid w:val="007906F1"/>
    <w:rPr>
      <w:i/>
      <w:iCs/>
      <w:color w:val="0F4761" w:themeColor="accent1" w:themeShade="BF"/>
    </w:rPr>
  </w:style>
  <w:style w:type="paragraph" w:styleId="IntenseQuote">
    <w:name w:val="Intense Quote"/>
    <w:basedOn w:val="Normal"/>
    <w:next w:val="Normal"/>
    <w:link w:val="IntenseQuoteChar"/>
    <w:uiPriority w:val="30"/>
    <w:qFormat/>
    <w:rsid w:val="00790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6F1"/>
    <w:rPr>
      <w:i/>
      <w:iCs/>
      <w:color w:val="0F4761" w:themeColor="accent1" w:themeShade="BF"/>
    </w:rPr>
  </w:style>
  <w:style w:type="character" w:styleId="IntenseReference">
    <w:name w:val="Intense Reference"/>
    <w:basedOn w:val="DefaultParagraphFont"/>
    <w:uiPriority w:val="32"/>
    <w:qFormat/>
    <w:rsid w:val="007906F1"/>
    <w:rPr>
      <w:b/>
      <w:bCs/>
      <w:smallCaps/>
      <w:color w:val="0F4761" w:themeColor="accent1" w:themeShade="BF"/>
      <w:spacing w:val="5"/>
    </w:rPr>
  </w:style>
  <w:style w:type="character" w:styleId="Strong">
    <w:name w:val="Strong"/>
    <w:basedOn w:val="DefaultParagraphFont"/>
    <w:uiPriority w:val="22"/>
    <w:qFormat/>
    <w:rsid w:val="007906F1"/>
    <w:rPr>
      <w:b/>
      <w:bCs/>
    </w:rPr>
  </w:style>
  <w:style w:type="paragraph" w:styleId="NormalWeb">
    <w:name w:val="Normal (Web)"/>
    <w:basedOn w:val="Normal"/>
    <w:uiPriority w:val="99"/>
    <w:semiHidden/>
    <w:unhideWhenUsed/>
    <w:rsid w:val="007906F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7906F1"/>
    <w:rPr>
      <w:color w:val="0000FF"/>
      <w:u w:val="single"/>
    </w:rPr>
  </w:style>
  <w:style w:type="paragraph" w:styleId="HTMLPreformatted">
    <w:name w:val="HTML Preformatted"/>
    <w:basedOn w:val="Normal"/>
    <w:link w:val="HTMLPreformattedChar"/>
    <w:uiPriority w:val="99"/>
    <w:semiHidden/>
    <w:unhideWhenUsed/>
    <w:rsid w:val="0079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906F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906F1"/>
    <w:rPr>
      <w:rFonts w:ascii="Courier New" w:eastAsia="Times New Roman" w:hAnsi="Courier New" w:cs="Courier New"/>
      <w:sz w:val="20"/>
      <w:szCs w:val="20"/>
    </w:rPr>
  </w:style>
  <w:style w:type="character" w:styleId="Emphasis">
    <w:name w:val="Emphasis"/>
    <w:basedOn w:val="DefaultParagraphFont"/>
    <w:uiPriority w:val="20"/>
    <w:qFormat/>
    <w:rsid w:val="00B772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Scritten, Kyle, (Mr) (s219110247)</dc:creator>
  <cp:keywords/>
  <dc:description/>
  <cp:lastModifiedBy>Scritten, Kyle, (Mr) (s219110247)</cp:lastModifiedBy>
  <cp:revision>6</cp:revision>
  <dcterms:created xsi:type="dcterms:W3CDTF">2026-10-07T02:56:00Z</dcterms:created>
  <dcterms:modified xsi:type="dcterms:W3CDTF">2026-10-07T03:15:00Z</dcterms:modified>
</cp:coreProperties>
</file>